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BC8C" w14:textId="77777777" w:rsidR="00D776A9" w:rsidRDefault="00D776A9">
      <w:pPr>
        <w:jc w:val="left"/>
        <w:rPr>
          <w:rFonts w:ascii="Times New Roman" w:hAnsi="Times New Roman"/>
          <w:spacing w:val="20"/>
          <w:sz w:val="24"/>
          <w:szCs w:val="24"/>
        </w:rPr>
      </w:pPr>
    </w:p>
    <w:p w14:paraId="18ED1DDB" w14:textId="77777777" w:rsidR="00D776A9" w:rsidRDefault="00D776A9">
      <w:pPr>
        <w:jc w:val="left"/>
        <w:rPr>
          <w:rFonts w:ascii="Times New Roman" w:hAnsi="Times New Roman"/>
          <w:spacing w:val="20"/>
          <w:sz w:val="24"/>
          <w:szCs w:val="24"/>
        </w:rPr>
      </w:pPr>
    </w:p>
    <w:p w14:paraId="5B9F099D" w14:textId="77777777" w:rsidR="00D776A9" w:rsidRDefault="004F1508">
      <w:pPr>
        <w:shd w:val="clear" w:color="auto" w:fill="F5F5F5"/>
        <w:jc w:val="center"/>
        <w:textAlignment w:val="top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【</w:t>
      </w:r>
      <w:r>
        <w:rPr>
          <w:rFonts w:ascii="Times New Roman" w:hAnsi="Times New Roman" w:hint="eastAsia"/>
          <w:b/>
          <w:sz w:val="28"/>
          <w:szCs w:val="30"/>
        </w:rPr>
        <w:t>主持理论</w:t>
      </w:r>
      <w:r>
        <w:rPr>
          <w:rFonts w:ascii="Times New Roman" w:hAnsi="Times New Roman"/>
          <w:b/>
          <w:sz w:val="28"/>
          <w:szCs w:val="30"/>
        </w:rPr>
        <w:t>】</w:t>
      </w:r>
      <w:bookmarkStart w:id="0" w:name="a2"/>
      <w:bookmarkEnd w:id="0"/>
    </w:p>
    <w:p w14:paraId="7F40A891" w14:textId="77777777" w:rsidR="00D776A9" w:rsidRDefault="004F1508">
      <w:pPr>
        <w:shd w:val="clear" w:color="auto" w:fill="F5F5F5"/>
        <w:jc w:val="center"/>
        <w:textAlignment w:val="top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【</w:t>
      </w:r>
      <w:r>
        <w:rPr>
          <w:rFonts w:ascii="Times New Roman" w:hAnsi="Times New Roman" w:hint="eastAsia"/>
          <w:b/>
          <w:sz w:val="28"/>
          <w:szCs w:val="30"/>
        </w:rPr>
        <w:t>H</w:t>
      </w:r>
      <w:r>
        <w:rPr>
          <w:rFonts w:ascii="Times New Roman" w:hAnsi="Times New Roman"/>
          <w:b/>
          <w:sz w:val="28"/>
          <w:szCs w:val="30"/>
        </w:rPr>
        <w:t>ost Theory</w:t>
      </w:r>
      <w:r>
        <w:rPr>
          <w:rFonts w:ascii="Times New Roman" w:hAnsi="Times New Roman"/>
          <w:b/>
          <w:sz w:val="28"/>
          <w:szCs w:val="30"/>
        </w:rPr>
        <w:t>】</w:t>
      </w:r>
    </w:p>
    <w:p w14:paraId="6E8FCF63" w14:textId="77777777" w:rsidR="00D776A9" w:rsidRDefault="004F150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E140DF7" w14:textId="77777777" w:rsidR="00D776A9" w:rsidRDefault="004F150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2030417</w:t>
      </w:r>
      <w:r>
        <w:rPr>
          <w:color w:val="000000"/>
          <w:sz w:val="20"/>
          <w:szCs w:val="20"/>
        </w:rPr>
        <w:t>】</w:t>
      </w:r>
    </w:p>
    <w:p w14:paraId="02688018" w14:textId="77777777" w:rsidR="00D776A9" w:rsidRDefault="004F150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E06D781" w14:textId="77777777" w:rsidR="00D776A9" w:rsidRDefault="004F150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传播艺术</w:t>
      </w:r>
      <w:r>
        <w:rPr>
          <w:color w:val="000000"/>
          <w:sz w:val="20"/>
          <w:szCs w:val="20"/>
        </w:rPr>
        <w:t>】</w:t>
      </w:r>
    </w:p>
    <w:p w14:paraId="6786784F" w14:textId="77777777" w:rsidR="00D776A9" w:rsidRDefault="004F150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专业核心课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14:paraId="2CC256A0" w14:textId="71A3C7D5" w:rsidR="00D776A9" w:rsidRDefault="004F1508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C809C6">
        <w:rPr>
          <w:rFonts w:ascii="宋体" w:hAnsi="宋体" w:hint="eastAsia"/>
          <w:color w:val="000000"/>
          <w:sz w:val="20"/>
          <w:szCs w:val="20"/>
        </w:rPr>
        <w:t>《播音主持能力训练》，田笑等，清华大学出版社</w:t>
      </w:r>
    </w:p>
    <w:p w14:paraId="36820F7E" w14:textId="77777777" w:rsidR="00D776A9" w:rsidRDefault="004F1508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</w:rPr>
        <w:t>参考书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《</w:t>
      </w:r>
      <w:r>
        <w:rPr>
          <w:rFonts w:ascii="Times New Roman" w:hAnsi="Times New Roman"/>
          <w:bCs/>
          <w:color w:val="000000"/>
          <w:sz w:val="20"/>
          <w:szCs w:val="20"/>
        </w:rPr>
        <w:t>主持人思维与语言能力训练路径（修订版）</w:t>
      </w:r>
      <w:r>
        <w:rPr>
          <w:rFonts w:ascii="Times New Roman" w:hAnsi="Times New Roman" w:hint="eastAsia"/>
          <w:bCs/>
          <w:color w:val="000000"/>
          <w:sz w:val="20"/>
          <w:szCs w:val="20"/>
        </w:rPr>
        <w:t>》</w:t>
      </w:r>
      <w:r>
        <w:rPr>
          <w:rFonts w:ascii="Times New Roman" w:hAnsi="Times New Roman"/>
          <w:bCs/>
          <w:color w:val="000000"/>
          <w:sz w:val="20"/>
          <w:szCs w:val="20"/>
        </w:rPr>
        <w:t>吴郁</w:t>
      </w:r>
      <w:r>
        <w:rPr>
          <w:rFonts w:ascii="Times New Roman" w:hAnsi="Times New Roman"/>
          <w:bCs/>
          <w:color w:val="000000"/>
          <w:sz w:val="20"/>
          <w:szCs w:val="20"/>
        </w:rPr>
        <w:t> </w:t>
      </w:r>
      <w:r>
        <w:rPr>
          <w:rFonts w:ascii="Times New Roman" w:hAnsi="Times New Roman"/>
          <w:bCs/>
          <w:color w:val="000000"/>
          <w:sz w:val="20"/>
          <w:szCs w:val="20"/>
        </w:rPr>
        <w:t>编</w:t>
      </w:r>
      <w:hyperlink r:id="rId8" w:tgtFrame="_blank" w:tooltip="中国广播电视出版社" w:history="1">
        <w:r>
          <w:rPr>
            <w:rFonts w:ascii="Times New Roman" w:hAnsi="Times New Roman"/>
            <w:bCs/>
            <w:color w:val="000000"/>
            <w:sz w:val="20"/>
            <w:szCs w:val="20"/>
          </w:rPr>
          <w:t>中国广播电视出版社</w:t>
        </w:r>
      </w:hyperlink>
    </w:p>
    <w:p w14:paraId="369926AC" w14:textId="77777777" w:rsidR="00D776A9" w:rsidRDefault="004F1508">
      <w:pPr>
        <w:snapToGrid w:val="0"/>
        <w:spacing w:line="288" w:lineRule="auto"/>
        <w:ind w:firstLineChars="300" w:firstLine="600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20"/>
          <w:szCs w:val="20"/>
        </w:rPr>
        <w:t>《普通话水平测试指导用书》</w:t>
      </w:r>
      <w:r>
        <w:rPr>
          <w:color w:val="000000"/>
          <w:sz w:val="20"/>
          <w:szCs w:val="20"/>
        </w:rPr>
        <w:t>（第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版）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上海市语言文字水平测试中心立信会计出版社</w:t>
      </w:r>
    </w:p>
    <w:p w14:paraId="2C6D5C6B" w14:textId="77777777" w:rsidR="00D776A9" w:rsidRDefault="004F1508">
      <w:pPr>
        <w:snapToGrid w:val="0"/>
        <w:spacing w:line="288" w:lineRule="auto"/>
        <w:ind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《脱稿讲话与即兴演讲》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端木自在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立信会计出版社】</w:t>
      </w:r>
    </w:p>
    <w:p w14:paraId="7A7F36BB" w14:textId="77777777" w:rsidR="00D776A9" w:rsidRDefault="004F1508">
      <w:pPr>
        <w:adjustRightInd w:val="0"/>
        <w:snapToGrid w:val="0"/>
        <w:spacing w:line="288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 w14:paraId="7D63972B" w14:textId="77777777" w:rsidR="00D776A9" w:rsidRDefault="00D776A9">
      <w:pPr>
        <w:adjustRightInd w:val="0"/>
        <w:snapToGrid w:val="0"/>
        <w:spacing w:line="288" w:lineRule="auto"/>
        <w:rPr>
          <w:color w:val="000000"/>
          <w:sz w:val="20"/>
          <w:szCs w:val="20"/>
        </w:rPr>
      </w:pPr>
    </w:p>
    <w:p w14:paraId="70AB5AE8" w14:textId="77777777" w:rsidR="00D776A9" w:rsidRDefault="004F1508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Theme="minorEastAsia" w:eastAsiaTheme="minorEastAsia" w:hAnsiTheme="minorEastAsia" w:cstheme="minorEastAsia"/>
          <w:color w:val="323E32"/>
          <w:sz w:val="24"/>
          <w:szCs w:val="24"/>
        </w:rPr>
      </w:pPr>
      <w:r>
        <w:rPr>
          <w:rFonts w:ascii="黑体" w:eastAsia="黑体" w:hAnsi="宋体"/>
          <w:sz w:val="24"/>
        </w:rPr>
        <w:t>课程简介</w:t>
      </w:r>
    </w:p>
    <w:p w14:paraId="78CB7415" w14:textId="77777777" w:rsidR="00D776A9" w:rsidRDefault="004F1508">
      <w:pPr>
        <w:adjustRightInd w:val="0"/>
        <w:snapToGrid w:val="0"/>
        <w:spacing w:beforeLines="50" w:before="156" w:afterLines="50" w:after="156" w:line="288" w:lineRule="auto"/>
        <w:ind w:firstLineChars="200" w:firstLine="420"/>
        <w:rPr>
          <w:rFonts w:asciiTheme="minorEastAsia" w:eastAsiaTheme="minorEastAsia" w:hAnsiTheme="minorEastAsia" w:cstheme="minorEastAsia"/>
          <w:color w:val="323E32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Cs w:val="21"/>
        </w:rPr>
        <w:t>随着新媒体的飞速发展，不管是传统媒体单位，还是方兴未艾的网络主持行业，都需要大量的主持人。</w:t>
      </w:r>
      <w:r>
        <w:rPr>
          <w:rFonts w:asciiTheme="minorEastAsia" w:eastAsiaTheme="minorEastAsia" w:hAnsiTheme="minorEastAsia" w:cstheme="minorEastAsia" w:hint="eastAsia"/>
          <w:color w:val="323E32"/>
          <w:szCs w:val="21"/>
        </w:rPr>
        <w:t>《主持理论》是一门节目主持概论与节目主持艺术两相结合的课程。课程任务主要是通过学习，使学生在理论层面掌握节目主持的基本规律，了解该学术前沿即主持传播的最新动态。实践层面，在完善学生知识框架的基础上，使学生从“心性”上下功夫，提高人生感悟力和艺术感悟力，从而以主持人的姿态展现个人人格魅力。</w:t>
      </w:r>
    </w:p>
    <w:p w14:paraId="303148EF" w14:textId="77777777" w:rsidR="00D776A9" w:rsidRDefault="004F1508">
      <w:pPr>
        <w:adjustRightInd w:val="0"/>
        <w:snapToGrid w:val="0"/>
        <w:spacing w:beforeLines="50" w:before="156" w:afterLines="50" w:after="156" w:line="288" w:lineRule="auto"/>
        <w:ind w:firstLineChars="200" w:firstLine="420"/>
        <w:rPr>
          <w:rFonts w:asciiTheme="minorEastAsia" w:eastAsiaTheme="minorEastAsia" w:hAnsiTheme="minorEastAsia" w:cstheme="minorEastAsia"/>
          <w:color w:val="323E32"/>
          <w:szCs w:val="21"/>
        </w:rPr>
      </w:pPr>
      <w:r>
        <w:rPr>
          <w:rFonts w:asciiTheme="minorEastAsia" w:eastAsiaTheme="minorEastAsia" w:hAnsiTheme="minorEastAsia" w:cstheme="minorEastAsia" w:hint="eastAsia"/>
          <w:color w:val="323E32"/>
          <w:szCs w:val="21"/>
        </w:rPr>
        <w:t>该课程从形式上讲是一门主持艺术课，从内容上讲是一门文化传承课。因此，该课程要求学生以文化为“体”以主持为“用”，由内而外塑造自身的人格魅力。理论联系实际，使学生将所学的课堂知识转化为自己的主持技能、主持艺术。</w:t>
      </w:r>
    </w:p>
    <w:p w14:paraId="6DC7C3AD" w14:textId="77777777" w:rsidR="00D776A9" w:rsidRDefault="004F1508">
      <w:pPr>
        <w:adjustRightInd w:val="0"/>
        <w:snapToGrid w:val="0"/>
        <w:spacing w:beforeLines="50" w:before="156" w:afterLines="50" w:after="156"/>
        <w:ind w:firstLineChars="200" w:firstLine="420"/>
        <w:rPr>
          <w:rFonts w:asciiTheme="minorEastAsia" w:eastAsiaTheme="minorEastAsia" w:hAnsiTheme="minorEastAsia" w:cstheme="minorEastAsia"/>
          <w:color w:val="323E32"/>
          <w:szCs w:val="21"/>
        </w:rPr>
      </w:pPr>
      <w:r>
        <w:rPr>
          <w:rFonts w:asciiTheme="minorEastAsia" w:eastAsiaTheme="minorEastAsia" w:hAnsiTheme="minorEastAsia" w:cstheme="minorEastAsia" w:hint="eastAsia"/>
          <w:color w:val="323E32"/>
          <w:szCs w:val="21"/>
        </w:rPr>
        <w:t>同时，该课程还要求学生加强主持人是“党和人民的喉舌”的定位，培养社会主义接班人意识。</w:t>
      </w:r>
    </w:p>
    <w:p w14:paraId="23AAAF4C" w14:textId="77777777" w:rsidR="00D776A9" w:rsidRDefault="004F150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613BC5E" w14:textId="168F916C" w:rsidR="00D776A9" w:rsidRDefault="004F1508">
      <w:pPr>
        <w:snapToGrid w:val="0"/>
        <w:spacing w:line="288" w:lineRule="auto"/>
        <w:ind w:firstLineChars="200" w:firstLine="480"/>
        <w:rPr>
          <w:color w:val="000000"/>
          <w:sz w:val="20"/>
          <w:szCs w:val="20"/>
        </w:rPr>
      </w:pPr>
      <w:r>
        <w:rPr>
          <w:rFonts w:hint="eastAsia"/>
          <w:color w:val="000000"/>
          <w:sz w:val="24"/>
          <w:szCs w:val="24"/>
        </w:rPr>
        <w:t>适合传播</w:t>
      </w:r>
      <w:r w:rsidR="00A641AC">
        <w:rPr>
          <w:rFonts w:hint="eastAsia"/>
          <w:color w:val="000000"/>
          <w:sz w:val="24"/>
          <w:szCs w:val="24"/>
        </w:rPr>
        <w:t>专业</w:t>
      </w:r>
      <w:r>
        <w:rPr>
          <w:rFonts w:hint="eastAsia"/>
          <w:color w:val="000000"/>
          <w:sz w:val="24"/>
          <w:szCs w:val="24"/>
        </w:rPr>
        <w:t>大一</w:t>
      </w:r>
      <w:r w:rsidR="00A641AC">
        <w:rPr>
          <w:rFonts w:hint="eastAsia"/>
          <w:color w:val="000000"/>
          <w:sz w:val="24"/>
          <w:szCs w:val="24"/>
        </w:rPr>
        <w:t>、大二</w:t>
      </w:r>
      <w:r>
        <w:rPr>
          <w:rFonts w:hint="eastAsia"/>
          <w:color w:val="000000"/>
          <w:sz w:val="24"/>
          <w:szCs w:val="24"/>
        </w:rPr>
        <w:t>学生。</w:t>
      </w:r>
    </w:p>
    <w:p w14:paraId="1E2E401C" w14:textId="77777777" w:rsidR="00D776A9" w:rsidRDefault="00D776A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F5E4377" w14:textId="77777777" w:rsidR="00D776A9" w:rsidRDefault="004F150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776A9" w14:paraId="00E4588C" w14:textId="77777777">
        <w:tc>
          <w:tcPr>
            <w:tcW w:w="6803" w:type="dxa"/>
          </w:tcPr>
          <w:p w14:paraId="0E4F2F82" w14:textId="77777777" w:rsidR="00D776A9" w:rsidRDefault="004F150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0EDE4AB2" w14:textId="77777777" w:rsidR="00D776A9" w:rsidRDefault="004F150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776A9" w14:paraId="3C1C5E65" w14:textId="77777777">
        <w:tc>
          <w:tcPr>
            <w:tcW w:w="6803" w:type="dxa"/>
            <w:vAlign w:val="center"/>
          </w:tcPr>
          <w:p w14:paraId="5325AA15" w14:textId="77777777" w:rsidR="00D776A9" w:rsidRDefault="004F1508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LO11：应用书面或口头形式，阐释自己的观点，有效沟通。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14:paraId="66FABC72" w14:textId="77777777" w:rsidR="00D776A9" w:rsidRDefault="00D776A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76A9" w14:paraId="7E671AF7" w14:textId="77777777">
        <w:tc>
          <w:tcPr>
            <w:tcW w:w="6803" w:type="dxa"/>
            <w:vAlign w:val="center"/>
          </w:tcPr>
          <w:p w14:paraId="275E21A2" w14:textId="77777777" w:rsidR="00D776A9" w:rsidRDefault="004F150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27" w:type="dxa"/>
            <w:vAlign w:val="center"/>
          </w:tcPr>
          <w:p w14:paraId="613D0EA1" w14:textId="77777777" w:rsidR="00D776A9" w:rsidRDefault="004F15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76A9" w14:paraId="0C82AA09" w14:textId="77777777">
        <w:tc>
          <w:tcPr>
            <w:tcW w:w="6803" w:type="dxa"/>
            <w:vAlign w:val="center"/>
          </w:tcPr>
          <w:p w14:paraId="548265D2" w14:textId="77777777" w:rsidR="00D776A9" w:rsidRDefault="004F150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宋体" w:hAnsi="宋体" w:cs="DFKaiShu-SB-Estd-BF"/>
                <w:kern w:val="0"/>
                <w:szCs w:val="21"/>
              </w:rPr>
              <w:t>信息辨识与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判断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能有效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辨识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有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信息选择和</w:t>
            </w:r>
            <w:r>
              <w:rPr>
                <w:rFonts w:ascii="宋体" w:hAnsi="宋体" w:cs="DFKaiShu-SB-Estd-BF"/>
                <w:kern w:val="0"/>
                <w:szCs w:val="21"/>
              </w:rPr>
              <w:t>整合能力。</w:t>
            </w:r>
          </w:p>
        </w:tc>
        <w:tc>
          <w:tcPr>
            <w:tcW w:w="727" w:type="dxa"/>
            <w:vAlign w:val="center"/>
          </w:tcPr>
          <w:p w14:paraId="29891F4E" w14:textId="77777777" w:rsidR="00D776A9" w:rsidRDefault="004F15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D776A9" w14:paraId="724E7661" w14:textId="77777777">
        <w:tc>
          <w:tcPr>
            <w:tcW w:w="6803" w:type="dxa"/>
            <w:vAlign w:val="center"/>
          </w:tcPr>
          <w:p w14:paraId="0BC1E5AD" w14:textId="77777777" w:rsidR="00D776A9" w:rsidRDefault="004F15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宋体" w:hAnsi="宋体" w:cs="DFKaiShu-SB-Estd-BF"/>
                <w:kern w:val="0"/>
                <w:szCs w:val="21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基本的人际交往能力，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完成新闻采访工</w:t>
            </w:r>
            <w:r>
              <w:rPr>
                <w:rFonts w:hint="eastAsia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公关能力。</w:t>
            </w:r>
          </w:p>
        </w:tc>
        <w:tc>
          <w:tcPr>
            <w:tcW w:w="727" w:type="dxa"/>
            <w:vAlign w:val="center"/>
          </w:tcPr>
          <w:p w14:paraId="2894DF7D" w14:textId="77777777" w:rsidR="00D776A9" w:rsidRDefault="00D776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76A9" w14:paraId="22B058F1" w14:textId="77777777">
        <w:tc>
          <w:tcPr>
            <w:tcW w:w="6803" w:type="dxa"/>
            <w:vAlign w:val="center"/>
          </w:tcPr>
          <w:p w14:paraId="47205B61" w14:textId="77777777" w:rsidR="00D776A9" w:rsidRDefault="004F15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宋体" w:hAnsi="宋体" w:cs="DFKaiShu-SB-Estd-BF"/>
                <w:kern w:val="0"/>
                <w:szCs w:val="21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各类新闻文体的写作方法，文字通顺</w:t>
            </w:r>
            <w:r>
              <w:t>、</w:t>
            </w:r>
            <w:r>
              <w:rPr>
                <w:rFonts w:hint="eastAsia"/>
              </w:rPr>
              <w:t>内容充实</w:t>
            </w:r>
            <w:r>
              <w:t>、</w:t>
            </w:r>
            <w:r>
              <w:rPr>
                <w:rFonts w:hint="eastAsia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，能针对不同的媒介</w:t>
            </w:r>
            <w:r>
              <w:rPr>
                <w:rFonts w:hint="eastAsia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 w14:paraId="3F5E60B2" w14:textId="77777777" w:rsidR="00D776A9" w:rsidRDefault="00D776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76A9" w14:paraId="07124F6C" w14:textId="77777777">
        <w:tc>
          <w:tcPr>
            <w:tcW w:w="6803" w:type="dxa"/>
            <w:vAlign w:val="center"/>
          </w:tcPr>
          <w:p w14:paraId="6250EBF1" w14:textId="77777777" w:rsidR="00D776A9" w:rsidRDefault="004F15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宋体" w:hAnsi="宋体" w:cs="DFKaiShu-SB-Estd-BF"/>
                <w:kern w:val="0"/>
                <w:szCs w:val="21"/>
              </w:rPr>
              <w:t>活动策划与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执行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根据不同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主题进行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活动</w:t>
            </w:r>
            <w:r>
              <w:rPr>
                <w:rFonts w:ascii="宋体" w:hAnsi="宋体" w:cs="DFKaiShu-SB-Estd-BF"/>
                <w:kern w:val="0"/>
                <w:szCs w:val="21"/>
              </w:rPr>
              <w:t>策划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以及</w:t>
            </w:r>
            <w:r>
              <w:rPr>
                <w:rFonts w:ascii="宋体" w:hAnsi="宋体" w:cs="DFKaiShu-SB-Estd-BF"/>
                <w:kern w:val="0"/>
                <w:szCs w:val="21"/>
              </w:rPr>
              <w:t>相关的品牌推广工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作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 w14:paraId="557866F3" w14:textId="77777777" w:rsidR="00D776A9" w:rsidRDefault="004F15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76A9" w14:paraId="69AEFEE2" w14:textId="77777777">
        <w:tc>
          <w:tcPr>
            <w:tcW w:w="6803" w:type="dxa"/>
            <w:vAlign w:val="center"/>
          </w:tcPr>
          <w:p w14:paraId="647D9F39" w14:textId="77777777" w:rsidR="00D776A9" w:rsidRDefault="004F15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宋体" w:hAnsi="宋体" w:cs="DFKaiShu-SB-Estd-BF"/>
                <w:kern w:val="0"/>
                <w:szCs w:val="21"/>
              </w:rPr>
              <w:t>媒介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应用</w:t>
            </w:r>
            <w:r>
              <w:rPr>
                <w:rFonts w:ascii="宋体" w:hAnsi="宋体" w:cs="DFKaiShu-SB-Estd-BF"/>
                <w:kern w:val="0"/>
                <w:szCs w:val="21"/>
              </w:rPr>
              <w:t>与发展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能较好地应用</w:t>
            </w:r>
            <w:r>
              <w:rPr>
                <w:rFonts w:ascii="宋体" w:hAnsi="宋体" w:cs="DFKaiShu-SB-Estd-BF"/>
                <w:kern w:val="0"/>
                <w:szCs w:val="21"/>
              </w:rPr>
              <w:t>多种常用传播媒介，并能与时俱进地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岗位所要求的</w:t>
            </w:r>
            <w:r>
              <w:rPr>
                <w:rFonts w:ascii="宋体" w:hAnsi="宋体" w:cs="DFKaiShu-SB-Estd-BF"/>
                <w:kern w:val="0"/>
                <w:szCs w:val="21"/>
              </w:rPr>
              <w:t>新媒介技术。</w:t>
            </w:r>
          </w:p>
        </w:tc>
        <w:tc>
          <w:tcPr>
            <w:tcW w:w="727" w:type="dxa"/>
            <w:vAlign w:val="center"/>
          </w:tcPr>
          <w:p w14:paraId="4252485D" w14:textId="77777777" w:rsidR="00D776A9" w:rsidRDefault="00D776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76A9" w14:paraId="020067C5" w14:textId="77777777">
        <w:tc>
          <w:tcPr>
            <w:tcW w:w="6803" w:type="dxa"/>
            <w:vAlign w:val="center"/>
          </w:tcPr>
          <w:p w14:paraId="797521E7" w14:textId="77777777" w:rsidR="00D776A9" w:rsidRDefault="004F150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遵守纪律、守信守责；具有耐挫折、抗压等能力。</w:t>
            </w:r>
          </w:p>
        </w:tc>
        <w:tc>
          <w:tcPr>
            <w:tcW w:w="727" w:type="dxa"/>
            <w:vAlign w:val="center"/>
          </w:tcPr>
          <w:p w14:paraId="1DA29A26" w14:textId="77777777" w:rsidR="00D776A9" w:rsidRDefault="00D776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76A9" w14:paraId="4A4C339E" w14:textId="77777777">
        <w:tc>
          <w:tcPr>
            <w:tcW w:w="6803" w:type="dxa"/>
            <w:vAlign w:val="center"/>
          </w:tcPr>
          <w:p w14:paraId="64999A60" w14:textId="77777777" w:rsidR="00D776A9" w:rsidRDefault="004F150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与团队保持良好关系，</w:t>
            </w:r>
            <w:r>
              <w:rPr>
                <w:rFonts w:hint="eastAsia"/>
              </w:rPr>
              <w:t>做团队中的积极成员</w:t>
            </w:r>
            <w: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协同</w:t>
            </w:r>
            <w:r>
              <w:rPr>
                <w:rFonts w:hint="eastAsia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解决问题。</w:t>
            </w:r>
          </w:p>
        </w:tc>
        <w:tc>
          <w:tcPr>
            <w:tcW w:w="727" w:type="dxa"/>
            <w:vAlign w:val="center"/>
          </w:tcPr>
          <w:p w14:paraId="73C43C5A" w14:textId="77777777" w:rsidR="00D776A9" w:rsidRDefault="00D776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76A9" w14:paraId="05CDC867" w14:textId="77777777">
        <w:trPr>
          <w:trHeight w:val="363"/>
        </w:trPr>
        <w:tc>
          <w:tcPr>
            <w:tcW w:w="6803" w:type="dxa"/>
            <w:vAlign w:val="center"/>
          </w:tcPr>
          <w:p w14:paraId="68651607" w14:textId="77777777" w:rsidR="00D776A9" w:rsidRDefault="004F150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现代信息技术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工作中的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实际问题。</w:t>
            </w:r>
          </w:p>
        </w:tc>
        <w:tc>
          <w:tcPr>
            <w:tcW w:w="727" w:type="dxa"/>
            <w:vAlign w:val="center"/>
          </w:tcPr>
          <w:p w14:paraId="090AFE63" w14:textId="77777777" w:rsidR="00D776A9" w:rsidRDefault="00D776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76A9" w14:paraId="4D601DBF" w14:textId="77777777">
        <w:tc>
          <w:tcPr>
            <w:tcW w:w="6803" w:type="dxa"/>
            <w:vAlign w:val="center"/>
          </w:tcPr>
          <w:p w14:paraId="428DBFE1" w14:textId="77777777" w:rsidR="00D776A9" w:rsidRDefault="004F150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5306F7E0" w14:textId="77777777" w:rsidR="00D776A9" w:rsidRDefault="004F15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7B620C43" w14:textId="77777777" w:rsidR="00D776A9" w:rsidRDefault="00D776A9"/>
    <w:p w14:paraId="7B7D6B69" w14:textId="77777777" w:rsidR="00D776A9" w:rsidRDefault="00D776A9"/>
    <w:p w14:paraId="158E8BC4" w14:textId="77777777" w:rsidR="00D776A9" w:rsidRDefault="00D776A9"/>
    <w:p w14:paraId="189491FB" w14:textId="77777777" w:rsidR="00D776A9" w:rsidRDefault="004F150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882"/>
        <w:gridCol w:w="1593"/>
      </w:tblGrid>
      <w:tr w:rsidR="00D776A9" w14:paraId="33E39DD4" w14:textId="77777777">
        <w:tc>
          <w:tcPr>
            <w:tcW w:w="535" w:type="dxa"/>
            <w:shd w:val="clear" w:color="auto" w:fill="auto"/>
          </w:tcPr>
          <w:p w14:paraId="16B1115E" w14:textId="77777777" w:rsidR="00D776A9" w:rsidRDefault="004F15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1F40C0E" w14:textId="77777777" w:rsidR="00D776A9" w:rsidRDefault="004F15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A7F44D0" w14:textId="77777777" w:rsidR="00D776A9" w:rsidRDefault="004F15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7F9D3A" w14:textId="77777777" w:rsidR="00D776A9" w:rsidRDefault="004F15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DBFA6B8" w14:textId="77777777" w:rsidR="00D776A9" w:rsidRDefault="004F15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C6BA302" w14:textId="77777777" w:rsidR="00D776A9" w:rsidRDefault="004F15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859461E" w14:textId="77777777" w:rsidR="00D776A9" w:rsidRDefault="004F15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776A9" w14:paraId="2BECA4BE" w14:textId="77777777">
        <w:tc>
          <w:tcPr>
            <w:tcW w:w="535" w:type="dxa"/>
            <w:shd w:val="clear" w:color="auto" w:fill="auto"/>
          </w:tcPr>
          <w:p w14:paraId="3E2A98F2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3A47F8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</w:p>
        </w:tc>
        <w:tc>
          <w:tcPr>
            <w:tcW w:w="2470" w:type="dxa"/>
            <w:shd w:val="clear" w:color="auto" w:fill="auto"/>
          </w:tcPr>
          <w:p w14:paraId="6DE7B694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能够根据未来媒体的走势来确定现阶段自主计划</w:t>
            </w:r>
          </w:p>
        </w:tc>
        <w:tc>
          <w:tcPr>
            <w:tcW w:w="1882" w:type="dxa"/>
            <w:shd w:val="clear" w:color="auto" w:fill="auto"/>
          </w:tcPr>
          <w:p w14:paraId="6D544287" w14:textId="77777777" w:rsidR="00D776A9" w:rsidRDefault="004F15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从课堂及课后练习中得以体现</w:t>
            </w:r>
          </w:p>
        </w:tc>
        <w:tc>
          <w:tcPr>
            <w:tcW w:w="1593" w:type="dxa"/>
            <w:shd w:val="clear" w:color="auto" w:fill="auto"/>
          </w:tcPr>
          <w:p w14:paraId="54892210" w14:textId="366049D2" w:rsidR="00D776A9" w:rsidRDefault="004F15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模拟主持中是否能良好体现</w:t>
            </w:r>
            <w:r w:rsidR="00C809C6">
              <w:rPr>
                <w:rFonts w:ascii="黑体" w:eastAsia="黑体" w:hAnsi="宋体" w:hint="eastAsia"/>
                <w:sz w:val="24"/>
              </w:rPr>
              <w:t>当下主持要求和走向</w:t>
            </w:r>
          </w:p>
        </w:tc>
      </w:tr>
      <w:tr w:rsidR="00D776A9" w14:paraId="6F5349CC" w14:textId="77777777">
        <w:tc>
          <w:tcPr>
            <w:tcW w:w="535" w:type="dxa"/>
            <w:shd w:val="clear" w:color="auto" w:fill="auto"/>
          </w:tcPr>
          <w:p w14:paraId="3078DA33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2757B3D1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 w14:paraId="6A9A11DE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DFKaiShu-SB-Estd-BF"/>
                <w:kern w:val="0"/>
                <w:szCs w:val="21"/>
              </w:rPr>
              <w:t>信息辨识与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判断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能有效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辨识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，具有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信息选择和</w:t>
            </w:r>
            <w:r>
              <w:rPr>
                <w:rFonts w:ascii="宋体" w:hAnsi="宋体" w:cs="DFKaiShu-SB-Estd-BF"/>
                <w:kern w:val="0"/>
                <w:szCs w:val="21"/>
              </w:rPr>
              <w:t>整合能力。</w:t>
            </w:r>
          </w:p>
        </w:tc>
        <w:tc>
          <w:tcPr>
            <w:tcW w:w="1882" w:type="dxa"/>
            <w:shd w:val="clear" w:color="auto" w:fill="auto"/>
          </w:tcPr>
          <w:p w14:paraId="33AC73A6" w14:textId="77777777" w:rsidR="00D776A9" w:rsidRDefault="004F15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通过理论讲解与大量的新闻信息编辑与播音主持练习</w:t>
            </w:r>
          </w:p>
        </w:tc>
        <w:tc>
          <w:tcPr>
            <w:tcW w:w="1593" w:type="dxa"/>
            <w:shd w:val="clear" w:color="auto" w:fill="auto"/>
          </w:tcPr>
          <w:p w14:paraId="79DD86C3" w14:textId="77777777" w:rsidR="00D776A9" w:rsidRDefault="004F15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进行</w:t>
            </w:r>
          </w:p>
          <w:p w14:paraId="4287D06A" w14:textId="77777777" w:rsidR="00D776A9" w:rsidRDefault="004F15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新闻播报</w:t>
            </w:r>
          </w:p>
        </w:tc>
      </w:tr>
      <w:tr w:rsidR="00D776A9" w14:paraId="25BFF066" w14:textId="77777777">
        <w:tc>
          <w:tcPr>
            <w:tcW w:w="535" w:type="dxa"/>
            <w:shd w:val="clear" w:color="auto" w:fill="auto"/>
          </w:tcPr>
          <w:p w14:paraId="69430866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BA62378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L034</w:t>
            </w:r>
          </w:p>
        </w:tc>
        <w:tc>
          <w:tcPr>
            <w:tcW w:w="2470" w:type="dxa"/>
            <w:shd w:val="clear" w:color="auto" w:fill="auto"/>
          </w:tcPr>
          <w:p w14:paraId="3FAB9A72" w14:textId="77777777" w:rsidR="00D776A9" w:rsidRDefault="004F1508">
            <w:pPr>
              <w:rPr>
                <w:rFonts w:ascii="宋体" w:hAnsi="宋体" w:cs="DFKaiShu-SB-Estd-B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根据不同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主题进行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活动</w:t>
            </w:r>
            <w:r>
              <w:rPr>
                <w:rFonts w:ascii="宋体" w:hAnsi="宋体" w:cs="DFKaiShu-SB-Estd-BF"/>
                <w:kern w:val="0"/>
                <w:szCs w:val="21"/>
              </w:rPr>
              <w:t>策划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以及</w:t>
            </w:r>
            <w:r>
              <w:rPr>
                <w:rFonts w:ascii="宋体" w:hAnsi="宋体" w:cs="DFKaiShu-SB-Estd-BF"/>
                <w:kern w:val="0"/>
                <w:szCs w:val="21"/>
              </w:rPr>
              <w:t>相关的品牌推广工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作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1882" w:type="dxa"/>
            <w:shd w:val="clear" w:color="auto" w:fill="auto"/>
          </w:tcPr>
          <w:p w14:paraId="3550D7D0" w14:textId="77777777" w:rsidR="00D776A9" w:rsidRDefault="004F150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教师引导，学生分组讨论主题和主持内容</w:t>
            </w:r>
          </w:p>
        </w:tc>
        <w:tc>
          <w:tcPr>
            <w:tcW w:w="1593" w:type="dxa"/>
            <w:shd w:val="clear" w:color="auto" w:fill="auto"/>
          </w:tcPr>
          <w:p w14:paraId="79741C94" w14:textId="77777777" w:rsidR="00D776A9" w:rsidRDefault="004F1508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策划主持</w:t>
            </w:r>
          </w:p>
          <w:p w14:paraId="767947AF" w14:textId="77777777" w:rsidR="00D776A9" w:rsidRDefault="004F1508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一场微党课</w:t>
            </w:r>
          </w:p>
        </w:tc>
      </w:tr>
      <w:tr w:rsidR="00D776A9" w14:paraId="71324892" w14:textId="77777777">
        <w:tc>
          <w:tcPr>
            <w:tcW w:w="535" w:type="dxa"/>
            <w:shd w:val="clear" w:color="auto" w:fill="auto"/>
          </w:tcPr>
          <w:p w14:paraId="4F763B37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5CA95BC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</w:p>
        </w:tc>
        <w:tc>
          <w:tcPr>
            <w:tcW w:w="2470" w:type="dxa"/>
            <w:shd w:val="clear" w:color="auto" w:fill="auto"/>
          </w:tcPr>
          <w:p w14:paraId="47DEFE3A" w14:textId="77777777" w:rsidR="00D776A9" w:rsidRDefault="004F150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爱党爱国：了解祖国的优秀传统文化和革命历史，构建爱党爱国的理想信念</w:t>
            </w:r>
          </w:p>
        </w:tc>
        <w:tc>
          <w:tcPr>
            <w:tcW w:w="1882" w:type="dxa"/>
            <w:shd w:val="clear" w:color="auto" w:fill="auto"/>
          </w:tcPr>
          <w:p w14:paraId="50CBC1FF" w14:textId="77777777" w:rsidR="00D776A9" w:rsidRDefault="004F1508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教导学生制作主持一节8到10分钟的微党课</w:t>
            </w:r>
          </w:p>
        </w:tc>
        <w:tc>
          <w:tcPr>
            <w:tcW w:w="1593" w:type="dxa"/>
            <w:shd w:val="clear" w:color="auto" w:fill="auto"/>
          </w:tcPr>
          <w:p w14:paraId="33DE460E" w14:textId="77777777" w:rsidR="00D776A9" w:rsidRDefault="004F1508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对党的方针政策诠释的是否清晰、有感染力、有创新型</w:t>
            </w:r>
          </w:p>
        </w:tc>
      </w:tr>
    </w:tbl>
    <w:p w14:paraId="3116FFCD" w14:textId="77777777" w:rsidR="00D776A9" w:rsidRDefault="00D776A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5A603190" w14:textId="77777777" w:rsidR="00D776A9" w:rsidRDefault="004F150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六、课程内容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594"/>
        <w:gridCol w:w="1804"/>
        <w:gridCol w:w="1701"/>
        <w:gridCol w:w="1134"/>
        <w:gridCol w:w="1043"/>
      </w:tblGrid>
      <w:tr w:rsidR="00D776A9" w14:paraId="433876D0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5634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单元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A28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1C06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490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难点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FEBF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B557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实践课时</w:t>
            </w:r>
          </w:p>
        </w:tc>
      </w:tr>
      <w:tr w:rsidR="00D776A9" w14:paraId="78ECBF89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9D8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441ECF9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普通话等级考试理论与方法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B657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普通话等级考试的应试技巧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60C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掌握普通话等级考试的各个考点，练习正确发音。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0AC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避免错误发声</w:t>
            </w:r>
            <w:r>
              <w:rPr>
                <w:rFonts w:ascii="Times New Roman" w:hAnsi="Times New Roman"/>
                <w:sz w:val="20"/>
                <w:szCs w:val="20"/>
              </w:rPr>
              <w:t>JQX</w:t>
            </w:r>
            <w:r>
              <w:rPr>
                <w:rFonts w:ascii="Times New Roman" w:hAnsi="Times New Roman"/>
                <w:sz w:val="20"/>
                <w:szCs w:val="20"/>
              </w:rPr>
              <w:t>等尖音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921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2E3E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</w:tr>
      <w:tr w:rsidR="00D776A9" w14:paraId="3EC1F9EC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1C2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2AED940A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新闻播音与主持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ED3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学会电视主持人的基本业务能力与价值判断能力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187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、了解电视主持人在直播室的主持流程与要点</w:t>
            </w:r>
          </w:p>
          <w:p w14:paraId="0A32D8AD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、清楚电视主持人的价值观与职业操守</w:t>
            </w:r>
          </w:p>
          <w:p w14:paraId="5BAF13E7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、运用电视主持的串联与点评</w:t>
            </w:r>
          </w:p>
          <w:p w14:paraId="669B6174" w14:textId="77777777" w:rsidR="00D776A9" w:rsidRDefault="00D776A9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57D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把握体态语运用与无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提示器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播音的镜头前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交流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。</w:t>
            </w:r>
          </w:p>
          <w:p w14:paraId="196C1143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播、说结合，清楚、自然、规整。</w:t>
            </w:r>
          </w:p>
          <w:p w14:paraId="61DEECC3" w14:textId="77777777" w:rsidR="00D776A9" w:rsidRDefault="004F1508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结合导语任务，表达有变化。</w:t>
            </w:r>
          </w:p>
          <w:p w14:paraId="402DE23C" w14:textId="77777777" w:rsidR="00D776A9" w:rsidRDefault="00D776A9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F921" w14:textId="77777777" w:rsidR="00D776A9" w:rsidRDefault="004F1508">
            <w:pPr>
              <w:widowControl/>
              <w:spacing w:beforeLines="50" w:before="156" w:afterLines="50" w:after="156" w:line="36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EF5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</w:tr>
      <w:tr w:rsidR="00D776A9" w14:paraId="34516CA3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A010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4124AAB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综艺及专题类节目主持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F8D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电视综艺主持前期及过程中的主持能力、应变能力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09B" w14:textId="77777777" w:rsidR="00D776A9" w:rsidRDefault="004F1508">
            <w:pPr>
              <w:widowControl/>
              <w:numPr>
                <w:ilvl w:val="0"/>
                <w:numId w:val="2"/>
              </w:numPr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提高控场能力</w:t>
            </w:r>
          </w:p>
          <w:p w14:paraId="3470D917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提升现场主持水平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07B7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主持过程中即兴应变的能力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F8CF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44F" w14:textId="77777777" w:rsidR="00D776A9" w:rsidRDefault="00D776A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6A9" w14:paraId="0B5B35C9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7D10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3E78C1B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网络直播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19D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运用互联网直播进行个人品牌推介和营销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AAA7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学会网络直播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19C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学会良好的直播互动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A872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2842" w14:textId="77777777" w:rsidR="00D776A9" w:rsidRDefault="00D776A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6A9" w14:paraId="5DC26D5B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046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201C265F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现场主持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D54A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学会现场主持基本知识、语言特色和素养；</w:t>
            </w:r>
          </w:p>
          <w:p w14:paraId="4F1B5C5C" w14:textId="77777777" w:rsidR="00D776A9" w:rsidRDefault="00D776A9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2596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学会主持、制作一堂微党课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879" w14:textId="77777777" w:rsidR="00D776A9" w:rsidRDefault="004F1508">
            <w:pPr>
              <w:widowControl/>
              <w:spacing w:beforeLines="50" w:before="156" w:afterLines="50" w:after="156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学会现场即兴评述；并能让党政类节目有看头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2E7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3C55" w14:textId="77777777" w:rsidR="00D776A9" w:rsidRDefault="004F1508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</w:tr>
    </w:tbl>
    <w:p w14:paraId="06EA2C28" w14:textId="77777777" w:rsidR="00D776A9" w:rsidRDefault="00D776A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60ACA3D1" w14:textId="77777777" w:rsidR="00D776A9" w:rsidRDefault="00D776A9">
      <w:pPr>
        <w:snapToGrid w:val="0"/>
        <w:spacing w:line="288" w:lineRule="auto"/>
        <w:ind w:right="26"/>
        <w:rPr>
          <w:sz w:val="20"/>
          <w:szCs w:val="20"/>
        </w:rPr>
      </w:pPr>
    </w:p>
    <w:p w14:paraId="4CCFC3A7" w14:textId="77777777" w:rsidR="00290478" w:rsidRDefault="00290478" w:rsidP="0029047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七、课内实验名称及基本要求</w:t>
      </w:r>
    </w:p>
    <w:p w14:paraId="5991AC6B" w14:textId="77777777" w:rsidR="00290478" w:rsidRDefault="00290478" w:rsidP="00290478">
      <w:pPr>
        <w:snapToGrid w:val="0"/>
        <w:spacing w:line="288" w:lineRule="auto"/>
        <w:ind w:right="26" w:firstLineChars="200" w:firstLine="400"/>
        <w:rPr>
          <w:rFonts w:ascii="Times New Roman" w:hAnsi="Times New Roman"/>
          <w:sz w:val="20"/>
          <w:szCs w:val="20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636"/>
        <w:gridCol w:w="3271"/>
        <w:gridCol w:w="909"/>
        <w:gridCol w:w="1067"/>
        <w:gridCol w:w="1732"/>
      </w:tblGrid>
      <w:tr w:rsidR="00290478" w14:paraId="068ED6E3" w14:textId="77777777" w:rsidTr="007C06DB">
        <w:trPr>
          <w:trHeight w:val="11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5B0A" w14:textId="77777777" w:rsidR="00290478" w:rsidRDefault="00290478" w:rsidP="007C06D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6420" w14:textId="77777777" w:rsidR="00290478" w:rsidRDefault="00290478" w:rsidP="007C06D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实验名称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0321" w14:textId="77777777" w:rsidR="00290478" w:rsidRDefault="00290478" w:rsidP="007C06D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主要内容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B38" w14:textId="77777777" w:rsidR="00290478" w:rsidRDefault="00290478" w:rsidP="007C06D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</w:t>
            </w:r>
          </w:p>
          <w:p w14:paraId="2D43A234" w14:textId="77777777" w:rsidR="00290478" w:rsidRDefault="00290478" w:rsidP="007C06D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7D3C" w14:textId="77777777" w:rsidR="00290478" w:rsidRDefault="00290478" w:rsidP="007C06D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实验类型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031" w14:textId="77777777" w:rsidR="00290478" w:rsidRDefault="00290478" w:rsidP="007C06D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290478" w14:paraId="00E8AE5F" w14:textId="77777777" w:rsidTr="007C06DB">
        <w:trPr>
          <w:trHeight w:hRule="exact"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8933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2EFD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普通话测试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1FF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模拟普通话水平测试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556C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C55C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演示型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2BF2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90478" w14:paraId="4067ED32" w14:textId="77777777" w:rsidTr="007C06DB">
        <w:trPr>
          <w:trHeight w:hRule="exact"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29D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D267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新闻播读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980D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主持一次电视新闻</w:t>
            </w:r>
            <w:r>
              <w:rPr>
                <w:rFonts w:ascii="Times New Roman" w:hAnsi="Times New Roman" w:hint="eastAsia"/>
                <w:szCs w:val="21"/>
              </w:rPr>
              <w:t>评论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1460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5EB2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演示型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B8DD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90478" w14:paraId="26110DB7" w14:textId="77777777" w:rsidTr="007C06DB">
        <w:trPr>
          <w:trHeight w:hRule="exact"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7B1E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1394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综艺主持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DAF9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主持一场综艺节目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63DE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437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演示型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780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90478" w14:paraId="695D044C" w14:textId="77777777" w:rsidTr="007C06DB">
        <w:trPr>
          <w:trHeight w:hRule="exact"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F4D4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5092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主持制作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A5B6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制作</w:t>
            </w:r>
            <w:r>
              <w:rPr>
                <w:rFonts w:ascii="Times New Roman" w:hAnsi="Times New Roman"/>
                <w:szCs w:val="21"/>
              </w:rPr>
              <w:t>主持一场微党课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B8E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CAE9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演示型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5529" w14:textId="77777777" w:rsidR="00290478" w:rsidRDefault="00290478" w:rsidP="007C06D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07AC1EF" w14:textId="77777777" w:rsidR="00290478" w:rsidRDefault="00290478" w:rsidP="00290478">
      <w:pPr>
        <w:snapToGrid w:val="0"/>
        <w:spacing w:line="288" w:lineRule="auto"/>
        <w:ind w:right="2520"/>
        <w:rPr>
          <w:rFonts w:ascii="Times New Roman" w:eastAsia="黑体" w:hAnsi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90478" w14:paraId="740067A2" w14:textId="77777777" w:rsidTr="007C06DB">
        <w:tc>
          <w:tcPr>
            <w:tcW w:w="1809" w:type="dxa"/>
            <w:shd w:val="clear" w:color="auto" w:fill="auto"/>
          </w:tcPr>
          <w:p w14:paraId="706EBDFF" w14:textId="77777777" w:rsidR="00290478" w:rsidRDefault="00290478" w:rsidP="007C06DB">
            <w:pPr>
              <w:snapToGrid w:val="0"/>
              <w:spacing w:beforeLines="50" w:before="156" w:afterLines="50" w:after="156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总评构成（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37BC71C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E927788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占比</w:t>
            </w:r>
          </w:p>
        </w:tc>
      </w:tr>
      <w:tr w:rsidR="00290478" w14:paraId="356A8E12" w14:textId="77777777" w:rsidTr="007C06DB">
        <w:tc>
          <w:tcPr>
            <w:tcW w:w="1809" w:type="dxa"/>
            <w:shd w:val="clear" w:color="auto" w:fill="auto"/>
          </w:tcPr>
          <w:p w14:paraId="4E9499C7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bookmarkStart w:id="1" w:name="OLE_LINK3" w:colFirst="0" w:colLast="2"/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DC3EBC" w14:textId="77777777" w:rsidR="00290478" w:rsidRDefault="00290478" w:rsidP="007C06DB">
            <w:pPr>
              <w:snapToGrid w:val="0"/>
              <w:spacing w:beforeLines="50" w:before="156" w:afterLines="50" w:after="156"/>
              <w:ind w:firstLineChars="800" w:firstLine="1680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普通话水平测试</w:t>
            </w:r>
          </w:p>
        </w:tc>
        <w:tc>
          <w:tcPr>
            <w:tcW w:w="1843" w:type="dxa"/>
            <w:shd w:val="clear" w:color="auto" w:fill="auto"/>
          </w:tcPr>
          <w:p w14:paraId="5D5F8B29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30%</w:t>
            </w:r>
          </w:p>
        </w:tc>
      </w:tr>
      <w:tr w:rsidR="00290478" w14:paraId="6F52FF9F" w14:textId="77777777" w:rsidTr="007C06DB">
        <w:tc>
          <w:tcPr>
            <w:tcW w:w="1809" w:type="dxa"/>
            <w:shd w:val="clear" w:color="auto" w:fill="auto"/>
          </w:tcPr>
          <w:p w14:paraId="53D90AC6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87F3DA6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主播说新闻</w:t>
            </w:r>
          </w:p>
        </w:tc>
        <w:tc>
          <w:tcPr>
            <w:tcW w:w="1843" w:type="dxa"/>
            <w:shd w:val="clear" w:color="auto" w:fill="auto"/>
          </w:tcPr>
          <w:p w14:paraId="546CDC79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20%</w:t>
            </w:r>
          </w:p>
        </w:tc>
      </w:tr>
      <w:tr w:rsidR="00290478" w14:paraId="19922797" w14:textId="77777777" w:rsidTr="007C06DB">
        <w:tc>
          <w:tcPr>
            <w:tcW w:w="1809" w:type="dxa"/>
            <w:shd w:val="clear" w:color="auto" w:fill="auto"/>
          </w:tcPr>
          <w:p w14:paraId="5E2565A7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B9B146" w14:textId="361B3C39" w:rsidR="00290478" w:rsidRDefault="0096389B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 w:hint="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主持一场对象性节目</w:t>
            </w:r>
          </w:p>
        </w:tc>
        <w:tc>
          <w:tcPr>
            <w:tcW w:w="1843" w:type="dxa"/>
            <w:shd w:val="clear" w:color="auto" w:fill="auto"/>
          </w:tcPr>
          <w:p w14:paraId="7DD2C310" w14:textId="77777777" w:rsidR="00290478" w:rsidRDefault="00290478" w:rsidP="007C06D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50%</w:t>
            </w:r>
          </w:p>
        </w:tc>
      </w:tr>
    </w:tbl>
    <w:bookmarkEnd w:id="1"/>
    <w:p w14:paraId="17057931" w14:textId="77777777" w:rsidR="00290478" w:rsidRDefault="00290478" w:rsidP="00290478">
      <w:pPr>
        <w:snapToGrid w:val="0"/>
        <w:spacing w:line="288" w:lineRule="auto"/>
        <w:ind w:right="2520" w:firstLineChars="200" w:firstLine="480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/>
          <w:sz w:val="24"/>
        </w:rPr>
        <w:t>八、评价方式与成绩</w:t>
      </w:r>
    </w:p>
    <w:p w14:paraId="4806FC28" w14:textId="77777777" w:rsidR="00290478" w:rsidRDefault="00290478" w:rsidP="00290478">
      <w:pPr>
        <w:snapToGrid w:val="0"/>
        <w:spacing w:before="120" w:after="120" w:line="288" w:lineRule="auto"/>
        <w:rPr>
          <w:rFonts w:ascii="Times New Roman" w:hAnsi="Times New Roman"/>
          <w:sz w:val="20"/>
          <w:szCs w:val="20"/>
          <w:highlight w:val="yellow"/>
        </w:rPr>
      </w:pPr>
    </w:p>
    <w:p w14:paraId="437C4B6D" w14:textId="78DAA320" w:rsidR="00D776A9" w:rsidRDefault="00290478" w:rsidP="00A42E7B"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撰写人：周曦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系主任审核签名：</w:t>
      </w:r>
      <w:r w:rsidR="00A42E7B">
        <w:rPr>
          <w:rFonts w:ascii="Times New Roman" w:hAnsi="Times New Roman" w:hint="eastAsia"/>
          <w:sz w:val="28"/>
          <w:szCs w:val="28"/>
        </w:rPr>
        <w:t xml:space="preserve"> </w:t>
      </w:r>
      <w:r w:rsidR="00A42E7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审核时间：</w:t>
      </w:r>
      <w:r>
        <w:rPr>
          <w:rFonts w:ascii="Times New Roman" w:hAnsi="Times New Roman" w:hint="eastAsia"/>
          <w:sz w:val="28"/>
          <w:szCs w:val="28"/>
        </w:rPr>
        <w:t>202</w:t>
      </w:r>
      <w:r w:rsidR="0096389B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.</w:t>
      </w:r>
      <w:r w:rsidR="00A42E7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D776A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33E9" w14:textId="77777777" w:rsidR="00FC67CE" w:rsidRDefault="00FC67CE">
      <w:r>
        <w:separator/>
      </w:r>
    </w:p>
  </w:endnote>
  <w:endnote w:type="continuationSeparator" w:id="0">
    <w:p w14:paraId="78B97611" w14:textId="77777777" w:rsidR="00FC67CE" w:rsidRDefault="00FC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F0DD" w14:textId="77777777" w:rsidR="00FC67CE" w:rsidRDefault="00FC67CE">
      <w:r>
        <w:separator/>
      </w:r>
    </w:p>
  </w:footnote>
  <w:footnote w:type="continuationSeparator" w:id="0">
    <w:p w14:paraId="0C49C2BB" w14:textId="77777777" w:rsidR="00FC67CE" w:rsidRDefault="00FC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BD4D" w14:textId="77777777" w:rsidR="00D776A9" w:rsidRDefault="00000000">
    <w:pPr>
      <w:pStyle w:val="a5"/>
    </w:pPr>
    <w:r>
      <w:pict w14:anchorId="2D9DAC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14:paraId="14E05EA7" w14:textId="77777777" w:rsidR="00D776A9" w:rsidRDefault="004F1508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  <w:p w14:paraId="7E9BF425" w14:textId="77777777" w:rsidR="00D776A9" w:rsidRDefault="00D776A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8009"/>
    <w:multiLevelType w:val="singleLevel"/>
    <w:tmpl w:val="07FD800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9E4900"/>
    <w:multiLevelType w:val="singleLevel"/>
    <w:tmpl w:val="599E4900"/>
    <w:lvl w:ilvl="0">
      <w:start w:val="2"/>
      <w:numFmt w:val="chineseCounting"/>
      <w:suff w:val="nothing"/>
      <w:lvlText w:val="%1、"/>
      <w:lvlJc w:val="left"/>
    </w:lvl>
  </w:abstractNum>
  <w:num w:numId="1" w16cid:durableId="1710757311">
    <w:abstractNumId w:val="1"/>
  </w:num>
  <w:num w:numId="2" w16cid:durableId="13409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C3C43"/>
    <w:rsid w:val="000D575C"/>
    <w:rsid w:val="001072BC"/>
    <w:rsid w:val="00173F5B"/>
    <w:rsid w:val="001D1D25"/>
    <w:rsid w:val="00256B39"/>
    <w:rsid w:val="0026033C"/>
    <w:rsid w:val="00290478"/>
    <w:rsid w:val="002E3721"/>
    <w:rsid w:val="00313BBA"/>
    <w:rsid w:val="0032602E"/>
    <w:rsid w:val="003367AE"/>
    <w:rsid w:val="003B1258"/>
    <w:rsid w:val="003B2C29"/>
    <w:rsid w:val="004100B0"/>
    <w:rsid w:val="00437F57"/>
    <w:rsid w:val="004D381B"/>
    <w:rsid w:val="004F1508"/>
    <w:rsid w:val="00532619"/>
    <w:rsid w:val="005467DC"/>
    <w:rsid w:val="00553D03"/>
    <w:rsid w:val="005B2B6D"/>
    <w:rsid w:val="005B4B4E"/>
    <w:rsid w:val="0061644D"/>
    <w:rsid w:val="00624FE1"/>
    <w:rsid w:val="007208D6"/>
    <w:rsid w:val="00725126"/>
    <w:rsid w:val="007702E7"/>
    <w:rsid w:val="008B397C"/>
    <w:rsid w:val="008B47F4"/>
    <w:rsid w:val="00900019"/>
    <w:rsid w:val="00961683"/>
    <w:rsid w:val="0096389B"/>
    <w:rsid w:val="0099063E"/>
    <w:rsid w:val="00A42E7B"/>
    <w:rsid w:val="00A641AC"/>
    <w:rsid w:val="00A769B1"/>
    <w:rsid w:val="00AC4C45"/>
    <w:rsid w:val="00AD2648"/>
    <w:rsid w:val="00B46F21"/>
    <w:rsid w:val="00B511A5"/>
    <w:rsid w:val="00B736A7"/>
    <w:rsid w:val="00B7651F"/>
    <w:rsid w:val="00C56E09"/>
    <w:rsid w:val="00C809C6"/>
    <w:rsid w:val="00CF096B"/>
    <w:rsid w:val="00D008A6"/>
    <w:rsid w:val="00D06AC6"/>
    <w:rsid w:val="00D776A9"/>
    <w:rsid w:val="00DB7724"/>
    <w:rsid w:val="00E16D30"/>
    <w:rsid w:val="00E26D3C"/>
    <w:rsid w:val="00E33169"/>
    <w:rsid w:val="00E70904"/>
    <w:rsid w:val="00EF44B1"/>
    <w:rsid w:val="00F0689C"/>
    <w:rsid w:val="00F35AA0"/>
    <w:rsid w:val="00FA5051"/>
    <w:rsid w:val="00FC67CE"/>
    <w:rsid w:val="00FE519C"/>
    <w:rsid w:val="01A62E53"/>
    <w:rsid w:val="024B0C39"/>
    <w:rsid w:val="0A8128A6"/>
    <w:rsid w:val="0AEC1158"/>
    <w:rsid w:val="0BF32A1B"/>
    <w:rsid w:val="0CE07F7C"/>
    <w:rsid w:val="0EA11923"/>
    <w:rsid w:val="10BD2C22"/>
    <w:rsid w:val="14BC3702"/>
    <w:rsid w:val="1DD3532B"/>
    <w:rsid w:val="22987C80"/>
    <w:rsid w:val="24192CCC"/>
    <w:rsid w:val="253757F2"/>
    <w:rsid w:val="322F493F"/>
    <w:rsid w:val="39A66CD4"/>
    <w:rsid w:val="3B2F3E55"/>
    <w:rsid w:val="3CD52CE1"/>
    <w:rsid w:val="410F2E6A"/>
    <w:rsid w:val="4430136C"/>
    <w:rsid w:val="47A87C41"/>
    <w:rsid w:val="482C7707"/>
    <w:rsid w:val="49E20BBD"/>
    <w:rsid w:val="4AB0382B"/>
    <w:rsid w:val="4F9D6827"/>
    <w:rsid w:val="569868B5"/>
    <w:rsid w:val="579146FD"/>
    <w:rsid w:val="57FB0D9C"/>
    <w:rsid w:val="5C69021B"/>
    <w:rsid w:val="611F6817"/>
    <w:rsid w:val="63F44828"/>
    <w:rsid w:val="64D11844"/>
    <w:rsid w:val="66CA1754"/>
    <w:rsid w:val="6F1E65D4"/>
    <w:rsid w:val="6F266C86"/>
    <w:rsid w:val="6F5042C2"/>
    <w:rsid w:val="715B1EB1"/>
    <w:rsid w:val="73A40149"/>
    <w:rsid w:val="74316312"/>
    <w:rsid w:val="76696C20"/>
    <w:rsid w:val="780F13C8"/>
    <w:rsid w:val="795D2FAB"/>
    <w:rsid w:val="7C385448"/>
    <w:rsid w:val="7F2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C3952"/>
  <w15:docId w15:val="{FAE6B586-AF3D-460E-9FE7-37EDA086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jd.com/publish/%E4%B8%AD%E5%9B%BD%E5%B9%BF%E6%92%AD%E7%94%B5%E8%A7%86%E5%87%BA%E7%89%88%E7%A4%BE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lin yu</cp:lastModifiedBy>
  <cp:revision>17</cp:revision>
  <cp:lastPrinted>2019-11-25T03:08:00Z</cp:lastPrinted>
  <dcterms:created xsi:type="dcterms:W3CDTF">2017-09-20T13:01:00Z</dcterms:created>
  <dcterms:modified xsi:type="dcterms:W3CDTF">2022-09-28T02:27:00Z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RubyTemplateID" linkTarget="0">
    <vt:lpwstr>6</vt:lpwstr>
  </property>
</Properties>
</file>