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jc w:val="left"/>
        <w:rPr>
          <w:rFonts w:ascii="黑体" w:hAnsi="宋体" w:eastAsia="黑体"/>
          <w:bCs/>
          <w:kern w:val="0"/>
          <w:sz w:val="32"/>
          <w:szCs w:val="32"/>
        </w:rPr>
      </w:pPr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tWR5rUAAAACAEA&#10;AA8AAAAAAAAAAQAgAAAAIgAAAGRycy9kb3ducmV2LnhtbFBLAQIUABQAAAAIAIdO4kBFNI9OVwIA&#10;AJ0EAAAOAAAAAAAAAAEAIAAAACM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jc w:val="center"/>
        <w:rPr>
          <w:rFonts w:ascii="???????" w:hAnsi="宋体"/>
          <w:bCs/>
          <w:kern w:val="0"/>
          <w:szCs w:val="21"/>
        </w:rPr>
      </w:pPr>
      <w:r>
        <w:rPr>
          <w:rFonts w:ascii="宋体" w:hAnsi="宋体"/>
          <w:bCs/>
          <w:kern w:val="0"/>
          <w:sz w:val="40"/>
          <w:szCs w:val="40"/>
        </w:rPr>
        <w:t xml:space="preserve">       </w:t>
      </w:r>
      <w:r>
        <w:rPr>
          <w:rFonts w:hint="eastAsia" w:ascii="宋体" w:hAnsi="宋体"/>
          <w:bCs/>
          <w:kern w:val="0"/>
          <w:sz w:val="40"/>
          <w:szCs w:val="40"/>
        </w:rPr>
        <w:t>专业课课程</w:t>
      </w:r>
      <w:r>
        <w:rPr>
          <w:rFonts w:ascii="???????" w:hAnsi="宋体" w:eastAsia="Times New Roman"/>
          <w:bCs/>
          <w:kern w:val="0"/>
          <w:sz w:val="40"/>
          <w:szCs w:val="40"/>
        </w:rPr>
        <w:t>教学大纲</w:t>
      </w:r>
      <w:r>
        <w:rPr>
          <w:rFonts w:hint="eastAsia" w:ascii="???????" w:hAnsi="宋体"/>
          <w:bCs/>
          <w:kern w:val="0"/>
          <w:szCs w:val="21"/>
        </w:rPr>
        <w:t>（</w:t>
      </w:r>
      <w:r>
        <w:rPr>
          <w:sz w:val="32"/>
          <w:szCs w:val="32"/>
        </w:rPr>
        <w:t>2017.6.30</w:t>
      </w:r>
      <w:r>
        <w:rPr>
          <w:rFonts w:hint="eastAsia"/>
          <w:sz w:val="32"/>
          <w:szCs w:val="32"/>
        </w:rPr>
        <w:t>版</w:t>
      </w:r>
      <w:r>
        <w:rPr>
          <w:rFonts w:hint="eastAsia" w:ascii="???????" w:hAnsi="宋体"/>
          <w:bCs/>
          <w:kern w:val="0"/>
          <w:szCs w:val="21"/>
        </w:rPr>
        <w:t>）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【秘书理论与实践】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bookmarkStart w:id="0" w:name="a2"/>
      <w:bookmarkEnd w:id="0"/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SECRETARY</w:t>
      </w:r>
      <w:r>
        <w:rPr>
          <w:rFonts w:hint="eastAsia"/>
          <w:b/>
          <w:sz w:val="28"/>
          <w:szCs w:val="30"/>
        </w:rPr>
        <w:t>’</w:t>
      </w:r>
      <w:r>
        <w:rPr>
          <w:b/>
          <w:sz w:val="28"/>
          <w:szCs w:val="30"/>
        </w:rPr>
        <w:t>s SKILLS</w:t>
      </w:r>
      <w:r>
        <w:rPr>
          <w:rFonts w:hint="eastAsia"/>
          <w:b/>
          <w:sz w:val="28"/>
          <w:szCs w:val="30"/>
        </w:rPr>
        <w:t>】</w:t>
      </w:r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hint="eastAsia" w:ascii="黑体" w:hAnsi="宋体" w:eastAsia="黑体"/>
          <w:sz w:val="24"/>
        </w:rPr>
        <w:t>一、基本信息（必填项）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课程代码：【</w:t>
      </w:r>
      <w:r>
        <w:rPr>
          <w:b/>
          <w:bCs/>
          <w:color w:val="000000"/>
          <w:sz w:val="20"/>
          <w:szCs w:val="20"/>
        </w:rPr>
        <w:t>2030360</w:t>
      </w:r>
      <w:r>
        <w:rPr>
          <w:rFonts w:hint="eastAsia"/>
          <w:b/>
          <w:bCs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课程学分：【</w:t>
      </w:r>
      <w:r>
        <w:rPr>
          <w:b/>
          <w:bCs/>
          <w:color w:val="000000"/>
          <w:sz w:val="20"/>
          <w:szCs w:val="20"/>
        </w:rPr>
        <w:t>4</w:t>
      </w:r>
      <w:r>
        <w:rPr>
          <w:rFonts w:hint="eastAsia"/>
          <w:b/>
          <w:bCs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面向专业：【秘书学专业】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课程性质：【系级必修课、专业核心课】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开课院系：新闻传播学院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教材：《秘书理论与实践 》孙芳芳主编，浙江大学出版社， 2017年6月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参考书目</w:t>
      </w:r>
      <w:r>
        <w:rPr>
          <w:b/>
          <w:bCs/>
          <w:color w:val="000000"/>
          <w:sz w:val="20"/>
          <w:szCs w:val="20"/>
        </w:rPr>
        <w:t>1</w:t>
      </w:r>
      <w:r>
        <w:rPr>
          <w:rFonts w:hint="eastAsia"/>
          <w:b/>
          <w:bCs/>
          <w:color w:val="000000"/>
          <w:sz w:val="20"/>
          <w:szCs w:val="20"/>
        </w:rPr>
        <w:t>、《秘书实务》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Fonts w:hint="eastAsia"/>
          <w:b/>
          <w:bCs/>
          <w:color w:val="000000"/>
          <w:sz w:val="20"/>
          <w:szCs w:val="20"/>
        </w:rPr>
        <w:t>杨锋主编，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Fonts w:hint="eastAsia"/>
          <w:b/>
          <w:bCs/>
          <w:color w:val="000000"/>
          <w:sz w:val="20"/>
          <w:szCs w:val="20"/>
        </w:rPr>
        <w:t>中国人民大学出版社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Fonts w:hint="eastAsia"/>
          <w:b/>
          <w:bCs/>
          <w:color w:val="000000"/>
          <w:sz w:val="20"/>
          <w:szCs w:val="20"/>
        </w:rPr>
        <w:t>，</w:t>
      </w:r>
      <w:r>
        <w:rPr>
          <w:b/>
          <w:bCs/>
          <w:color w:val="000000"/>
          <w:sz w:val="20"/>
          <w:szCs w:val="20"/>
        </w:rPr>
        <w:t>2015</w:t>
      </w:r>
      <w:r>
        <w:rPr>
          <w:rFonts w:hint="eastAsia"/>
          <w:b/>
          <w:bCs/>
          <w:color w:val="000000"/>
          <w:sz w:val="20"/>
          <w:szCs w:val="20"/>
        </w:rPr>
        <w:t>年</w:t>
      </w:r>
      <w:r>
        <w:rPr>
          <w:b/>
          <w:bCs/>
          <w:color w:val="000000"/>
          <w:sz w:val="20"/>
          <w:szCs w:val="20"/>
        </w:rPr>
        <w:t>3</w:t>
      </w:r>
      <w:r>
        <w:rPr>
          <w:rFonts w:hint="eastAsia"/>
          <w:b/>
          <w:bCs/>
          <w:color w:val="000000"/>
          <w:sz w:val="20"/>
          <w:szCs w:val="20"/>
        </w:rPr>
        <w:t>月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2</w:t>
      </w:r>
      <w:r>
        <w:rPr>
          <w:rFonts w:hint="eastAsia"/>
          <w:b/>
          <w:bCs/>
          <w:color w:val="000000"/>
          <w:sz w:val="20"/>
          <w:szCs w:val="20"/>
        </w:rPr>
        <w:t>、《涉外秘书实务》杨剑宇主编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Fonts w:hint="eastAsia"/>
          <w:b/>
          <w:bCs/>
          <w:color w:val="000000"/>
          <w:sz w:val="20"/>
          <w:szCs w:val="20"/>
        </w:rPr>
        <w:t>，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Fonts w:hint="eastAsia"/>
          <w:b/>
          <w:bCs/>
          <w:color w:val="000000"/>
          <w:sz w:val="20"/>
          <w:szCs w:val="20"/>
        </w:rPr>
        <w:t>华东师范大学出版社，</w:t>
      </w:r>
      <w:r>
        <w:rPr>
          <w:b/>
          <w:bCs/>
          <w:color w:val="000000"/>
          <w:sz w:val="20"/>
          <w:szCs w:val="20"/>
        </w:rPr>
        <w:t xml:space="preserve"> 2013</w:t>
      </w:r>
      <w:r>
        <w:rPr>
          <w:rFonts w:hint="eastAsia"/>
          <w:b/>
          <w:bCs/>
          <w:color w:val="000000"/>
          <w:sz w:val="20"/>
          <w:szCs w:val="20"/>
        </w:rPr>
        <w:t>年</w:t>
      </w:r>
      <w:r>
        <w:rPr>
          <w:b/>
          <w:bCs/>
          <w:color w:val="000000"/>
          <w:sz w:val="20"/>
          <w:szCs w:val="20"/>
        </w:rPr>
        <w:t>5</w:t>
      </w:r>
      <w:r>
        <w:rPr>
          <w:rFonts w:hint="eastAsia"/>
          <w:b/>
          <w:bCs/>
          <w:color w:val="000000"/>
          <w:sz w:val="20"/>
          <w:szCs w:val="20"/>
        </w:rPr>
        <w:t>月</w:t>
      </w:r>
    </w:p>
    <w:p>
      <w:pPr>
        <w:snapToGrid w:val="0"/>
        <w:spacing w:line="288" w:lineRule="auto"/>
        <w:ind w:firstLine="394" w:firstLineChars="196"/>
        <w:rPr>
          <w:rFonts w:hint="eastAsia"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3</w:t>
      </w:r>
      <w:r>
        <w:rPr>
          <w:rFonts w:hint="eastAsia"/>
          <w:b/>
          <w:bCs/>
          <w:color w:val="000000"/>
          <w:sz w:val="20"/>
          <w:szCs w:val="20"/>
        </w:rPr>
        <w:t>、《秘书工作案例与实践》谢世洋主编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Fonts w:hint="eastAsia"/>
          <w:b/>
          <w:bCs/>
          <w:color w:val="000000"/>
          <w:sz w:val="20"/>
          <w:szCs w:val="20"/>
        </w:rPr>
        <w:t>，高等教育出版社出版，</w:t>
      </w:r>
      <w:r>
        <w:rPr>
          <w:b/>
          <w:bCs/>
          <w:color w:val="000000"/>
          <w:sz w:val="20"/>
          <w:szCs w:val="20"/>
        </w:rPr>
        <w:t xml:space="preserve"> 2011</w:t>
      </w:r>
      <w:r>
        <w:rPr>
          <w:rFonts w:hint="eastAsia"/>
          <w:b/>
          <w:bCs/>
          <w:color w:val="000000"/>
          <w:sz w:val="20"/>
          <w:szCs w:val="20"/>
        </w:rPr>
        <w:t>年</w:t>
      </w:r>
      <w:r>
        <w:rPr>
          <w:b/>
          <w:bCs/>
          <w:color w:val="000000"/>
          <w:sz w:val="20"/>
          <w:szCs w:val="20"/>
        </w:rPr>
        <w:t>9</w:t>
      </w:r>
      <w:r>
        <w:rPr>
          <w:rFonts w:hint="eastAsia"/>
          <w:b/>
          <w:bCs/>
          <w:color w:val="000000"/>
          <w:sz w:val="20"/>
          <w:szCs w:val="20"/>
        </w:rPr>
        <w:t xml:space="preserve">月 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adjustRightInd w:val="0"/>
        <w:snapToGrid w:val="0"/>
        <w:spacing w:line="288" w:lineRule="auto"/>
        <w:ind w:firstLine="411" w:firstLineChars="196"/>
        <w:rPr>
          <w:color w:val="000000"/>
          <w:sz w:val="20"/>
          <w:szCs w:val="20"/>
        </w:rPr>
      </w:pPr>
      <w:r>
        <w:fldChar w:fldCharType="begin"/>
      </w:r>
      <w:r>
        <w:instrText xml:space="preserve"> HYPERLINK "https://elearning.gench.edu.cn:8443/webapps/blackboard/execute/modulepage/view?course_id=_10448_1&amp;cmp_tab_id=_11128_1&amp;editMode=true&amp;mode=cpview" </w:instrText>
      </w:r>
      <w:r>
        <w:fldChar w:fldCharType="separate"/>
      </w:r>
      <w:r>
        <w:rPr>
          <w:rStyle w:val="7"/>
          <w:sz w:val="20"/>
          <w:szCs w:val="20"/>
        </w:rPr>
        <w:t>https://elearning.gench.edu.cn:8443/webapps/blackboard/execute/modulepage/view?course_id=_10448_1&amp;cmp_tab_id=_11128_1&amp;editMode=true&amp;mode=cpview</w:t>
      </w:r>
      <w:r>
        <w:rPr>
          <w:rStyle w:val="7"/>
          <w:sz w:val="20"/>
          <w:szCs w:val="20"/>
        </w:rPr>
        <w:fldChar w:fldCharType="end"/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ab/>
      </w:r>
      <w:r>
        <w:rPr>
          <w:rFonts w:hint="eastAsia"/>
          <w:color w:val="000000"/>
          <w:sz w:val="20"/>
          <w:szCs w:val="20"/>
        </w:rPr>
        <w:t>沟通与交流</w:t>
      </w:r>
      <w:r>
        <w:rPr>
          <w:color w:val="000000"/>
          <w:sz w:val="20"/>
          <w:szCs w:val="20"/>
        </w:rPr>
        <w:t xml:space="preserve"> 2030360  4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hint="eastAsia" w:ascii="黑体" w:hAnsi="宋体" w:eastAsia="黑体"/>
          <w:sz w:val="24"/>
        </w:rPr>
        <w:t>二、课程简介（必填项）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>
        <w:rPr>
          <w:rFonts w:hint="eastAsia"/>
          <w:color w:val="000000"/>
          <w:sz w:val="20"/>
          <w:szCs w:val="20"/>
        </w:rPr>
        <w:t>秘书理论与实践课程以职业岗位能力为指导思想，通过该课程的学习，使学生掌握本职业岗位必需和够用的基本理论，使学生具备文书处理与写作能力、办公室事务处理能力会议组织与服务能力和商务活动能力，实现学生“会办文、会办会、会办事”的教学目标。项目按照秘书岗位群要求，突出文秘工作的实践性环节。以情景模拟、任务驱动、工学结合为主要教学模式，通过各项目的实践训练，使学生掌握秘书工作的技能，培养职业素质，积累工作经验。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rFonts w:hint="eastAsia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  <w:lang w:eastAsia="zh-CN"/>
        </w:rPr>
        <w:t>本课程的思政点：充分认识到秘书职业的特性和职责范畴</w:t>
      </w:r>
      <w:r>
        <w:rPr>
          <w:rFonts w:hint="eastAsia"/>
          <w:color w:val="000000"/>
          <w:sz w:val="20"/>
          <w:szCs w:val="20"/>
        </w:rPr>
        <w:t>，在学习和社会实践中遵守职业规范，具备职业道德操守。</w:t>
      </w:r>
      <w:r>
        <w:rPr>
          <w:rFonts w:hint="eastAsia"/>
          <w:color w:val="000000"/>
          <w:sz w:val="20"/>
          <w:szCs w:val="20"/>
          <w:lang w:eastAsia="zh-CN"/>
        </w:rPr>
        <w:t>同时</w:t>
      </w:r>
      <w:r>
        <w:rPr>
          <w:rFonts w:hint="eastAsia"/>
          <w:color w:val="000000"/>
          <w:sz w:val="20"/>
          <w:szCs w:val="20"/>
        </w:rPr>
        <w:t>具有服务企业、服务社会的意愿和行为能力。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三、选课建议（必填项）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该课程适合秘书专业二、三年级学生学习。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四、课程与</w:t>
      </w:r>
      <w:r>
        <w:rPr>
          <w:rFonts w:hint="eastAsia" w:ascii="黑体" w:hAnsi="宋体" w:eastAsia="黑体"/>
          <w:sz w:val="24"/>
          <w:highlight w:val="none"/>
        </w:rPr>
        <w:t>专业毕业要求</w:t>
      </w:r>
      <w:r>
        <w:rPr>
          <w:rFonts w:hint="eastAsia" w:ascii="黑体" w:hAnsi="宋体" w:eastAsia="黑体"/>
          <w:sz w:val="24"/>
        </w:rPr>
        <w:t>的关联性（必填项）</w:t>
      </w:r>
    </w:p>
    <w:tbl>
      <w:tblPr>
        <w:tblStyle w:val="4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00"/>
        <w:gridCol w:w="3435"/>
        <w:gridCol w:w="3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3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3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3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3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辅助决策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沟通协调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在上下层级间有效进行信息沟通，有效传递领导的管理要求，收集基层信息、反馈给管理层。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掌握基础的商务和管理知识。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办公室事务管理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具有办公室环境管理、接待、日常事务管理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等方面的基本能力。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文书拟写及处理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了解文书基础知识，拟写常用法定公文，拟写常用礼仪文书，拟写常用事务文书，拟写常用商务文书，处理收文与发文，管理文书等。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能使用合适的软件来搜集和分析所需的信息数据。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能把现代信息技术融入到秘书工作各个环节。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在职业活动中具有国际视野。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五、课程目标</w:t>
      </w:r>
      <w:r>
        <w:rPr>
          <w:rFonts w:ascii="黑体" w:hAnsi="宋体" w:eastAsia="黑体"/>
          <w:sz w:val="24"/>
          <w:highlight w:val="none"/>
        </w:rPr>
        <w:t>/</w:t>
      </w:r>
      <w:r>
        <w:rPr>
          <w:rFonts w:hint="eastAsia" w:ascii="黑体" w:hAnsi="宋体" w:eastAsia="黑体"/>
          <w:sz w:val="24"/>
          <w:highlight w:val="none"/>
        </w:rPr>
        <w:t>课程预期学习成果（必填项）（预期学习成果要可测量</w:t>
      </w:r>
      <w:r>
        <w:rPr>
          <w:rFonts w:ascii="黑体" w:hAnsi="宋体" w:eastAsia="黑体"/>
          <w:sz w:val="24"/>
          <w:highlight w:val="none"/>
        </w:rPr>
        <w:t>/</w:t>
      </w:r>
      <w:r>
        <w:rPr>
          <w:rFonts w:hint="eastAsia" w:ascii="黑体" w:hAnsi="宋体" w:eastAsia="黑体"/>
          <w:sz w:val="24"/>
          <w:highlight w:val="none"/>
        </w:rPr>
        <w:t>能够证明）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能够在工作中倾听他人意见、尊重他人观点、分析他人需求，能够揣摩领导的意图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情景分析法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小组作业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具有办公室环境管理、接待、日常事务管理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等方面的基本能力。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4"/>
              </w:rPr>
              <w:t>情景分析法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小组作业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ind w:firstLine="110" w:firstLineChars="5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L035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了解文书基础知识，拟写常用法定公文，拟写常用礼仪文书，拟写常用事务文书，拟写常用商务文书，处理收文与发文，管理文书等。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4"/>
              </w:rPr>
              <w:t>情景分析法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能够在秘书岗位上恪守职业道德，诚实守信，尽职尽责。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4"/>
              </w:rPr>
              <w:t>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任务完成情况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2470" w:type="dxa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能够进行压力管理，在繁琐事务中</w:t>
            </w:r>
            <w:r>
              <w:rPr>
                <w:rFonts w:hint="eastAsia"/>
                <w:color w:val="000000"/>
                <w:sz w:val="20"/>
                <w:szCs w:val="20"/>
              </w:rPr>
              <w:t>尽责抗压、控制情绪和调整情绪，能够灵活处理突发事件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任务完成情况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能够有奉献社会的大爱责任意识，具有服务企业、服务社会的意愿和行为能力。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启发式教学、案例分析法、项目任务法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大作业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六、课程内容（必填项）</w:t>
      </w:r>
    </w:p>
    <w:p>
      <w:pPr>
        <w:snapToGrid w:val="0"/>
        <w:spacing w:line="288" w:lineRule="auto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此处分单元列出教学的知识点和能力要求。知识点用布鲁姆认知能力的</w:t>
      </w:r>
      <w:r>
        <w:rPr>
          <w:bCs/>
          <w:sz w:val="20"/>
          <w:szCs w:val="20"/>
        </w:rPr>
        <w:t>6</w:t>
      </w:r>
      <w:r>
        <w:rPr>
          <w:rFonts w:hint="eastAsia"/>
          <w:bCs/>
          <w:sz w:val="20"/>
          <w:szCs w:val="20"/>
        </w:rPr>
        <w:t>种层次：</w:t>
      </w:r>
      <w:r>
        <w:rPr>
          <w:bCs/>
          <w:sz w:val="20"/>
          <w:szCs w:val="20"/>
        </w:rPr>
        <w:t xml:space="preserve"> (</w:t>
      </w:r>
      <w:r>
        <w:rPr>
          <w:rFonts w:hint="eastAsia"/>
          <w:bCs/>
          <w:sz w:val="20"/>
          <w:szCs w:val="20"/>
        </w:rPr>
        <w:t>“知道”、“理解”、“运用”、“分析”、“综合”、“评价”</w:t>
      </w:r>
      <w:r>
        <w:rPr>
          <w:bCs/>
          <w:sz w:val="20"/>
          <w:szCs w:val="20"/>
        </w:rPr>
        <w:t>)</w:t>
      </w:r>
      <w:r>
        <w:rPr>
          <w:rFonts w:hint="eastAsia"/>
          <w:bCs/>
          <w:sz w:val="20"/>
          <w:szCs w:val="20"/>
        </w:rPr>
        <w:t>来表达对学生学习要求上的差异。能力要求必须选用合适的行为动词来表达。用文字说明教学的难点所在，并标明每个单元的理论课时数和实践课时数。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第一部分</w:t>
      </w:r>
      <w:r>
        <w:rPr>
          <w:bCs/>
          <w:sz w:val="20"/>
          <w:szCs w:val="20"/>
        </w:rPr>
        <w:t>  </w:t>
      </w:r>
      <w:r>
        <w:rPr>
          <w:rFonts w:hint="eastAsia"/>
          <w:bCs/>
          <w:sz w:val="20"/>
          <w:szCs w:val="20"/>
        </w:rPr>
        <w:t>秘书职业认识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第一单元</w:t>
      </w:r>
      <w:r>
        <w:rPr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秘书工作概述（</w:t>
      </w: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课时）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1</w:t>
      </w:r>
      <w:r>
        <w:rPr>
          <w:rFonts w:hint="eastAsia"/>
          <w:bCs/>
          <w:sz w:val="20"/>
          <w:szCs w:val="20"/>
        </w:rPr>
        <w:t>、教学内容：</w:t>
      </w:r>
      <w:r>
        <w:rPr>
          <w:bCs/>
          <w:sz w:val="20"/>
          <w:szCs w:val="20"/>
        </w:rPr>
        <w:t> 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秘书的概念、类别与职业特征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秘书工作的内容、性质与作用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秘书工作机构的性质、地位与职能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2</w:t>
      </w:r>
      <w:r>
        <w:rPr>
          <w:rFonts w:hint="eastAsia"/>
          <w:bCs/>
          <w:sz w:val="20"/>
          <w:szCs w:val="20"/>
        </w:rPr>
        <w:t>、教学要求：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知识目标：通过学习，能了解秘书的概念、类别和职业特征，掌握秘书工作的内容、性质和作用，以及秘书工作机构的性质、地位和职能等有关知识点。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技能目标：通过训练，能初步掌握如何对秘书工作进行绩效管理等技能。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重点：对秘书相关知识的掌握。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难点：秘书角色定位。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第二单元</w:t>
      </w:r>
      <w:r>
        <w:rPr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秘书职业素养（</w:t>
      </w: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课）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1</w:t>
      </w:r>
      <w:r>
        <w:rPr>
          <w:rFonts w:hint="eastAsia"/>
          <w:bCs/>
          <w:sz w:val="20"/>
          <w:szCs w:val="20"/>
        </w:rPr>
        <w:t>、教学内容：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秘书的思想修养与职业道德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2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秘书的知识与能力要求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秘书的心理与性格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秘书的礼仪修养与形象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2</w:t>
      </w:r>
      <w:r>
        <w:rPr>
          <w:rFonts w:hint="eastAsia"/>
          <w:bCs/>
          <w:sz w:val="20"/>
          <w:szCs w:val="20"/>
        </w:rPr>
        <w:t>、教学要求：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知识目标：通过学习，能了解秘书应具备的综合素质和职业素养，掌握培养这些素质的有关知识，掌握秘书形象设计的要求，了解与此相关的方式方法。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技能目标：通过训练，能掌握培养秘书综合素质与职业素养的方法和技能。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重点：秘书综合素质（职业道德、知识、能力、形象）。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难点：能力要求。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第三单元</w:t>
      </w: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秘书职能（</w:t>
      </w:r>
      <w:r>
        <w:rPr>
          <w:bCs/>
          <w:sz w:val="20"/>
          <w:szCs w:val="20"/>
        </w:rPr>
        <w:t>8</w:t>
      </w:r>
      <w:r>
        <w:rPr>
          <w:rFonts w:hint="eastAsia"/>
          <w:bCs/>
          <w:sz w:val="20"/>
          <w:szCs w:val="20"/>
        </w:rPr>
        <w:t>课时）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、教学内容：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辅助决策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督促检查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协调关系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保守秘密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3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5</w:t>
      </w:r>
      <w:r>
        <w:rPr>
          <w:rFonts w:hint="eastAsia"/>
          <w:bCs/>
          <w:sz w:val="20"/>
          <w:szCs w:val="20"/>
        </w:rPr>
        <w:t>秘书的职能环境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、教学要求：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知识目标：通过学习，了解秘书具备的职能，认识秘书活动的任务、职责、作用，明确秘书人员的工作方向、活动范围和办事标准。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技能目标：</w:t>
      </w: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通过训练，掌握秘书人员在辅助政务和处理事务时应遵循的原则、方法和技巧。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重点：秘书工作的任务、职责、办事标准。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难点：领会领导意图，出谋献策。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第二部分</w:t>
      </w: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秘书实务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第四单元</w:t>
      </w:r>
      <w:r>
        <w:rPr>
          <w:bCs/>
          <w:sz w:val="20"/>
          <w:szCs w:val="20"/>
        </w:rPr>
        <w:t xml:space="preserve">  </w:t>
      </w:r>
      <w:r>
        <w:rPr>
          <w:rFonts w:hint="eastAsia"/>
          <w:bCs/>
          <w:sz w:val="20"/>
          <w:szCs w:val="20"/>
        </w:rPr>
        <w:t>办公室事务管理（</w:t>
      </w:r>
      <w:r>
        <w:rPr>
          <w:bCs/>
          <w:sz w:val="20"/>
          <w:szCs w:val="20"/>
        </w:rPr>
        <w:t>12</w:t>
      </w:r>
      <w:r>
        <w:rPr>
          <w:rFonts w:hint="eastAsia"/>
          <w:bCs/>
          <w:sz w:val="20"/>
          <w:szCs w:val="20"/>
        </w:rPr>
        <w:t>课时）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1</w:t>
      </w:r>
      <w:r>
        <w:rPr>
          <w:rFonts w:hint="eastAsia"/>
          <w:bCs/>
          <w:sz w:val="20"/>
          <w:szCs w:val="20"/>
        </w:rPr>
        <w:t>、教学内容：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办公环境维护与管理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办公室日常事务管理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办公效率与时间管理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、教学要求：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知识目标：通过学习，能了解办公环境的维护与管理，电话、印信、值班和办公用品与设备等日常事务管理，以及办公效率与时间管理等有关知识点。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技能目标：通过训练，能掌握接打电话，编制值班表，填写值班记录，编写各类日程表，填写工作日志，制作约会卡等技能。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重点：日常事务管理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难点：办公效率与时间管理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第五单元</w:t>
      </w: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秘书接待工作（</w:t>
      </w:r>
      <w:r>
        <w:rPr>
          <w:bCs/>
          <w:sz w:val="20"/>
          <w:szCs w:val="20"/>
        </w:rPr>
        <w:t>6</w:t>
      </w:r>
      <w:r>
        <w:rPr>
          <w:rFonts w:hint="eastAsia"/>
          <w:bCs/>
          <w:sz w:val="20"/>
          <w:szCs w:val="20"/>
        </w:rPr>
        <w:t>课时）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、教学内容：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5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接待工作的特性、意义与原则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5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接待工作的类型、规格与内容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5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接待工作的流程与方法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、教学要求：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知识目标：通过学习，能了解接待工作的特性、意义、原则、类型、规格与内容等有关知识点。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技能目标：通过训练，能掌握接待工作的流程和方法，并能在实际接待工作中运用好所学的技能与技巧。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重点：接待工作的流程和方法。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难点：接待计划、接待技巧。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第六单元</w:t>
      </w:r>
      <w:r>
        <w:rPr>
          <w:bCs/>
          <w:sz w:val="20"/>
          <w:szCs w:val="20"/>
        </w:rPr>
        <w:t xml:space="preserve">  </w:t>
      </w:r>
      <w:r>
        <w:rPr>
          <w:rFonts w:hint="eastAsia"/>
          <w:bCs/>
          <w:sz w:val="20"/>
          <w:szCs w:val="20"/>
        </w:rPr>
        <w:t>秘书办会工作（</w:t>
      </w:r>
      <w:r>
        <w:rPr>
          <w:bCs/>
          <w:sz w:val="20"/>
          <w:szCs w:val="20"/>
        </w:rPr>
        <w:t>12</w:t>
      </w:r>
      <w:r>
        <w:rPr>
          <w:rFonts w:hint="eastAsia"/>
          <w:bCs/>
          <w:sz w:val="20"/>
          <w:szCs w:val="20"/>
        </w:rPr>
        <w:t>课时）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、教学内容：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6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会议的要素、类型、作用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6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会前秘书工作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6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会中秘书工作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6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会后秘书工作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、教学要求：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知识目标：通过学习，能熟知会前的计划筹备、会间的组织服务、会后的善后处理的有关知识点。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技能目标：通过训练，能掌握拟定会议预案、安排会议议程与日程、撰写会议通知、搞好会场布置、做好会议记录、拟写会议纪要等技能。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重点：会前准备、会中服务、会议善后。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难点：拟写会议预案。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第七单元</w:t>
      </w:r>
      <w:r>
        <w:rPr>
          <w:bCs/>
          <w:sz w:val="20"/>
          <w:szCs w:val="20"/>
        </w:rPr>
        <w:t xml:space="preserve">  </w:t>
      </w:r>
      <w:r>
        <w:rPr>
          <w:rFonts w:hint="eastAsia"/>
          <w:bCs/>
          <w:sz w:val="20"/>
          <w:szCs w:val="20"/>
        </w:rPr>
        <w:t>秘书办文工作（</w:t>
      </w: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课时）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1</w:t>
      </w:r>
      <w:r>
        <w:rPr>
          <w:rFonts w:hint="eastAsia"/>
          <w:bCs/>
          <w:sz w:val="20"/>
          <w:szCs w:val="20"/>
        </w:rPr>
        <w:t>、教学内容：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7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通用文书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7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商务文书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3</w:t>
      </w:r>
      <w:r>
        <w:rPr>
          <w:rFonts w:hint="eastAsia"/>
          <w:sz w:val="20"/>
          <w:szCs w:val="20"/>
        </w:rPr>
        <w:t>文书处理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、教学要求：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知识目标：通过学习，能熟知通用文书、专用文书、涉外商务文书的有关知识点。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技能目标：通过训练，能掌握文书撰拟、公文处理的技能，包括收文处理和发文处理的技能。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重点：文书处理。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 </w:t>
      </w:r>
      <w:r>
        <w:rPr>
          <w:rFonts w:hint="eastAsia"/>
          <w:sz w:val="20"/>
          <w:szCs w:val="20"/>
        </w:rPr>
        <w:t>难点：文书撰写。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第八单元</w:t>
      </w:r>
      <w:r>
        <w:rPr>
          <w:sz w:val="20"/>
          <w:szCs w:val="20"/>
        </w:rPr>
        <w:t xml:space="preserve">  </w:t>
      </w:r>
      <w:r>
        <w:rPr>
          <w:rFonts w:hint="eastAsia"/>
          <w:sz w:val="20"/>
          <w:szCs w:val="20"/>
        </w:rPr>
        <w:t>信息与调研工作（</w:t>
      </w:r>
      <w:r>
        <w:rPr>
          <w:sz w:val="20"/>
          <w:szCs w:val="20"/>
        </w:rPr>
        <w:t>4</w:t>
      </w:r>
      <w:r>
        <w:rPr>
          <w:rFonts w:hint="eastAsia"/>
          <w:sz w:val="20"/>
          <w:szCs w:val="20"/>
        </w:rPr>
        <w:t>课时）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 1</w:t>
      </w:r>
      <w:r>
        <w:rPr>
          <w:rFonts w:hint="eastAsia"/>
          <w:sz w:val="20"/>
          <w:szCs w:val="20"/>
        </w:rPr>
        <w:t>、教学内容：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信息工作的特点和意义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 8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信息工作的流程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 8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3</w:t>
      </w:r>
      <w:r>
        <w:rPr>
          <w:rFonts w:hint="eastAsia"/>
          <w:sz w:val="20"/>
          <w:szCs w:val="20"/>
        </w:rPr>
        <w:t>调查研究的内容和原则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 8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4</w:t>
      </w:r>
      <w:r>
        <w:rPr>
          <w:rFonts w:hint="eastAsia"/>
          <w:sz w:val="20"/>
          <w:szCs w:val="20"/>
        </w:rPr>
        <w:t>调查研究的方法、程序和步骤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、教学要求：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知识目标：通过学习，能掌握信息的涵义、特征与分类，信息工作的特点和意义；调查研究的涵义、作用、内容、原则和类型等有关知识点。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技能目标：通过训练，能掌握信息工作的流程，调查研究的方法、程序和步骤等技能。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重点：掌握信息工作的流程。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难点：调查研究的方法。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 </w:t>
      </w:r>
      <w:r>
        <w:rPr>
          <w:rFonts w:hint="eastAsia"/>
          <w:sz w:val="20"/>
          <w:szCs w:val="20"/>
        </w:rPr>
        <w:t>第九单元</w:t>
      </w:r>
      <w:r>
        <w:rPr>
          <w:sz w:val="20"/>
          <w:szCs w:val="20"/>
        </w:rPr>
        <w:t> </w:t>
      </w:r>
      <w:r>
        <w:rPr>
          <w:rFonts w:hint="eastAsia"/>
          <w:sz w:val="20"/>
          <w:szCs w:val="20"/>
        </w:rPr>
        <w:t>沟通与协调工作（</w:t>
      </w:r>
      <w:r>
        <w:rPr>
          <w:sz w:val="20"/>
          <w:szCs w:val="20"/>
        </w:rPr>
        <w:t>6</w:t>
      </w:r>
      <w:r>
        <w:rPr>
          <w:rFonts w:hint="eastAsia"/>
          <w:sz w:val="20"/>
          <w:szCs w:val="20"/>
        </w:rPr>
        <w:t>课时）</w:t>
      </w:r>
    </w:p>
    <w:p>
      <w:pPr>
        <w:pStyle w:val="11"/>
        <w:numPr>
          <w:ilvl w:val="0"/>
          <w:numId w:val="1"/>
        </w:numPr>
        <w:snapToGrid w:val="0"/>
        <w:spacing w:line="288" w:lineRule="auto"/>
        <w:ind w:right="26" w:firstLineChars="0"/>
        <w:rPr>
          <w:sz w:val="20"/>
          <w:szCs w:val="20"/>
        </w:rPr>
      </w:pPr>
      <w:r>
        <w:rPr>
          <w:rFonts w:hint="eastAsia"/>
          <w:sz w:val="20"/>
          <w:szCs w:val="20"/>
        </w:rPr>
        <w:t>教学内容：</w:t>
      </w:r>
    </w:p>
    <w:p>
      <w:pPr>
        <w:snapToGrid w:val="0"/>
        <w:spacing w:line="288" w:lineRule="auto"/>
        <w:ind w:left="45" w:right="26"/>
        <w:rPr>
          <w:sz w:val="20"/>
          <w:szCs w:val="20"/>
        </w:rPr>
      </w:pPr>
      <w:r>
        <w:rPr>
          <w:sz w:val="20"/>
          <w:szCs w:val="20"/>
        </w:rPr>
        <w:t> 9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沟通协调的范围</w:t>
      </w:r>
    </w:p>
    <w:p>
      <w:pPr>
        <w:snapToGrid w:val="0"/>
        <w:spacing w:line="288" w:lineRule="auto"/>
        <w:ind w:left="45" w:right="26"/>
        <w:rPr>
          <w:sz w:val="20"/>
          <w:szCs w:val="20"/>
        </w:rPr>
      </w:pPr>
      <w:r>
        <w:rPr>
          <w:sz w:val="20"/>
          <w:szCs w:val="20"/>
        </w:rPr>
        <w:t> 9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协调的方法</w:t>
      </w:r>
    </w:p>
    <w:p>
      <w:pPr>
        <w:snapToGrid w:val="0"/>
        <w:spacing w:line="288" w:lineRule="auto"/>
        <w:ind w:left="45" w:right="26"/>
        <w:rPr>
          <w:sz w:val="20"/>
          <w:szCs w:val="20"/>
        </w:rPr>
      </w:pPr>
      <w:r>
        <w:rPr>
          <w:sz w:val="20"/>
          <w:szCs w:val="20"/>
        </w:rPr>
        <w:t> 9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3</w:t>
      </w:r>
      <w:r>
        <w:rPr>
          <w:rFonts w:hint="eastAsia"/>
          <w:sz w:val="20"/>
          <w:szCs w:val="20"/>
        </w:rPr>
        <w:t>协调艺术</w:t>
      </w:r>
    </w:p>
    <w:p>
      <w:pPr>
        <w:snapToGrid w:val="0"/>
        <w:spacing w:line="288" w:lineRule="auto"/>
        <w:ind w:left="45" w:right="26"/>
        <w:rPr>
          <w:sz w:val="20"/>
          <w:szCs w:val="20"/>
        </w:rPr>
      </w:pPr>
      <w:r>
        <w:rPr>
          <w:sz w:val="20"/>
          <w:szCs w:val="20"/>
        </w:rPr>
        <w:t> 2</w:t>
      </w:r>
      <w:r>
        <w:rPr>
          <w:rFonts w:hint="eastAsia"/>
          <w:sz w:val="20"/>
          <w:szCs w:val="20"/>
        </w:rPr>
        <w:t>、教学要求：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知识目标：通过学习，掌握秘书沟通协调的范围，根据不同的关系类型采用不同的方法，认识到协调艺术的重要性。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技能目标：通过训练，掌握协调方法，运用协调艺术，增强协调技能。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重点：明确协调范围。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难点：协调方法和艺术。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 </w:t>
      </w:r>
      <w:r>
        <w:rPr>
          <w:rFonts w:hint="eastAsia"/>
          <w:sz w:val="20"/>
          <w:szCs w:val="20"/>
        </w:rPr>
        <w:t>第十单元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秘书与商务活动（</w:t>
      </w:r>
      <w:r>
        <w:rPr>
          <w:sz w:val="20"/>
          <w:szCs w:val="20"/>
        </w:rPr>
        <w:t>4</w:t>
      </w:r>
      <w:r>
        <w:rPr>
          <w:rFonts w:hint="eastAsia"/>
          <w:sz w:val="20"/>
          <w:szCs w:val="20"/>
        </w:rPr>
        <w:t>课时）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 1</w:t>
      </w:r>
      <w:r>
        <w:rPr>
          <w:rFonts w:hint="eastAsia"/>
          <w:sz w:val="20"/>
          <w:szCs w:val="20"/>
        </w:rPr>
        <w:t>、教学内容：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10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商务沟通的涵义和方法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 10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商务谈判的要素、类型、程序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10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3</w:t>
      </w:r>
      <w:r>
        <w:rPr>
          <w:rFonts w:hint="eastAsia"/>
          <w:sz w:val="20"/>
          <w:szCs w:val="20"/>
        </w:rPr>
        <w:t>商务宴请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、教学要求：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知识目标：通过学习，了解掌握商务沟通的类型和方法、商务谈判的程序和谈判中的秘书工作以及组织商务活动的相关知识。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技能目标：能运用商务沟通技巧，克服沟通障碍；密切配合商务谈判做好相关工作；合理恰当地组织安排商务活动。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重点：商务谈判的程序和谈判中的秘书工作。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难点：商务活动的组织。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接待工作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接待技巧、接待礼仪等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8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会议组织与策划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会议前准备、会议中事务、会后总结工作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16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办公室实务管理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接听电话、办公设备操作等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8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八、评价方式与成绩（必填项）</w:t>
      </w:r>
    </w:p>
    <w:tbl>
      <w:tblPr>
        <w:tblStyle w:val="4"/>
        <w:tblpPr w:leftFromText="180" w:rightFromText="180" w:vertAnchor="text" w:horzAnchor="margin" w:tblpY="122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Calibri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  <w:t>测验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  <w:highlight w:val="none"/>
              </w:rPr>
            </w:pPr>
            <w:r>
              <w:rPr>
                <w:rFonts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2</w:t>
            </w:r>
          </w:p>
        </w:tc>
        <w:tc>
          <w:tcPr>
            <w:tcW w:w="5103" w:type="dxa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Calibri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  <w:t>大作业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  <w:highlight w:val="none"/>
              </w:rPr>
            </w:pPr>
            <w:r>
              <w:rPr>
                <w:rFonts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3</w:t>
            </w:r>
          </w:p>
        </w:tc>
        <w:tc>
          <w:tcPr>
            <w:tcW w:w="5103" w:type="dxa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Calibri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  <w:t>综合考核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  <w:highlight w:val="yellow"/>
              </w:rPr>
            </w:pP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</w:p>
        </w:tc>
      </w:tr>
    </w:tbl>
    <w:p>
      <w:pPr>
        <w:snapToGrid w:val="0"/>
        <w:spacing w:before="120" w:after="120" w:line="288" w:lineRule="auto"/>
        <w:ind w:firstLine="400" w:firstLineChars="200"/>
        <w:rPr>
          <w:rFonts w:asci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吴美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系主任审核签名：徐磊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4995"/>
    <w:multiLevelType w:val="multilevel"/>
    <w:tmpl w:val="1BB64995"/>
    <w:lvl w:ilvl="0" w:tentative="0">
      <w:start w:val="1"/>
      <w:numFmt w:val="decimal"/>
      <w:lvlText w:val="%1、"/>
      <w:lvlJc w:val="left"/>
      <w:pPr>
        <w:ind w:left="405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8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30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72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4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6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8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40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82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734F7"/>
    <w:rsid w:val="000C70C5"/>
    <w:rsid w:val="000F5C37"/>
    <w:rsid w:val="001072BC"/>
    <w:rsid w:val="00137400"/>
    <w:rsid w:val="00256B39"/>
    <w:rsid w:val="0026033C"/>
    <w:rsid w:val="00292AE1"/>
    <w:rsid w:val="002E3721"/>
    <w:rsid w:val="00313BBA"/>
    <w:rsid w:val="0032602E"/>
    <w:rsid w:val="003367AE"/>
    <w:rsid w:val="00364576"/>
    <w:rsid w:val="003B1258"/>
    <w:rsid w:val="003F216B"/>
    <w:rsid w:val="004100B0"/>
    <w:rsid w:val="005467DC"/>
    <w:rsid w:val="00553D03"/>
    <w:rsid w:val="00586F3C"/>
    <w:rsid w:val="005B2B6D"/>
    <w:rsid w:val="005B4B4E"/>
    <w:rsid w:val="00624FE1"/>
    <w:rsid w:val="006328C4"/>
    <w:rsid w:val="006915FA"/>
    <w:rsid w:val="007208D6"/>
    <w:rsid w:val="00767848"/>
    <w:rsid w:val="008055EF"/>
    <w:rsid w:val="00861E1F"/>
    <w:rsid w:val="008B397C"/>
    <w:rsid w:val="008B47F4"/>
    <w:rsid w:val="00900019"/>
    <w:rsid w:val="00906042"/>
    <w:rsid w:val="009555D7"/>
    <w:rsid w:val="0099063E"/>
    <w:rsid w:val="009B68A9"/>
    <w:rsid w:val="009D02D4"/>
    <w:rsid w:val="00A263DF"/>
    <w:rsid w:val="00A769B1"/>
    <w:rsid w:val="00A8460F"/>
    <w:rsid w:val="00A86F41"/>
    <w:rsid w:val="00AC4C45"/>
    <w:rsid w:val="00AE5B5D"/>
    <w:rsid w:val="00B46F21"/>
    <w:rsid w:val="00B511A5"/>
    <w:rsid w:val="00B715A8"/>
    <w:rsid w:val="00B736A7"/>
    <w:rsid w:val="00B7651F"/>
    <w:rsid w:val="00BA1CC9"/>
    <w:rsid w:val="00BD75AD"/>
    <w:rsid w:val="00C460FF"/>
    <w:rsid w:val="00C50454"/>
    <w:rsid w:val="00C56E09"/>
    <w:rsid w:val="00C642BB"/>
    <w:rsid w:val="00CA584A"/>
    <w:rsid w:val="00CE11C7"/>
    <w:rsid w:val="00CF096B"/>
    <w:rsid w:val="00CF5A44"/>
    <w:rsid w:val="00D552D7"/>
    <w:rsid w:val="00E15F62"/>
    <w:rsid w:val="00E16D30"/>
    <w:rsid w:val="00E33169"/>
    <w:rsid w:val="00E549DB"/>
    <w:rsid w:val="00E70904"/>
    <w:rsid w:val="00EA1CF9"/>
    <w:rsid w:val="00EB663E"/>
    <w:rsid w:val="00EF44B1"/>
    <w:rsid w:val="00F22131"/>
    <w:rsid w:val="00F35AA0"/>
    <w:rsid w:val="024B0C39"/>
    <w:rsid w:val="0A8128A6"/>
    <w:rsid w:val="0BF32A1B"/>
    <w:rsid w:val="10BD2C22"/>
    <w:rsid w:val="1139201A"/>
    <w:rsid w:val="22987C80"/>
    <w:rsid w:val="24192CCC"/>
    <w:rsid w:val="37126FF2"/>
    <w:rsid w:val="39A66CD4"/>
    <w:rsid w:val="3CD52CE1"/>
    <w:rsid w:val="410F2E6A"/>
    <w:rsid w:val="4430136C"/>
    <w:rsid w:val="4AB0382B"/>
    <w:rsid w:val="4AB31432"/>
    <w:rsid w:val="4D52049F"/>
    <w:rsid w:val="569868B5"/>
    <w:rsid w:val="60D813AC"/>
    <w:rsid w:val="611F6817"/>
    <w:rsid w:val="66CA1754"/>
    <w:rsid w:val="6D024E55"/>
    <w:rsid w:val="6F1E65D4"/>
    <w:rsid w:val="6F266C86"/>
    <w:rsid w:val="6F5042C2"/>
    <w:rsid w:val="730E698A"/>
    <w:rsid w:val="74316312"/>
    <w:rsid w:val="780F13C8"/>
    <w:rsid w:val="7C38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catalog-title"/>
    <w:basedOn w:val="6"/>
    <w:qFormat/>
    <w:uiPriority w:val="99"/>
    <w:rPr>
      <w:rFonts w:cs="Times New Roman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4005</Words>
  <Characters>1093</Characters>
  <Lines>9</Lines>
  <Paragraphs>10</Paragraphs>
  <TotalTime>1</TotalTime>
  <ScaleCrop>false</ScaleCrop>
  <LinksUpToDate>false</LinksUpToDate>
  <CharactersWithSpaces>5088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2019-11-21T08:56:00Z</dcterms:created>
  <dc:creator>juvg</dc:creator>
  <cp:lastModifiedBy>美美</cp:lastModifiedBy>
  <cp:lastPrinted>2019-11-21T09:15:00Z</cp:lastPrinted>
  <dcterms:modified xsi:type="dcterms:W3CDTF">2021-03-01T06:10:59Z</dcterms:modified>
  <dc:title>专业课课程教学大纲模板（2017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