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ascii="方正小标宋简体" w:hAnsi="宋体"/>
          <w:bCs/>
          <w:kern w:val="0"/>
          <w:szCs w:val="21"/>
        </w:rPr>
      </w:pPr>
      <w:bookmarkStart w:id="1" w:name="_GoBack"/>
      <w:bookmarkEnd w:id="1"/>
      <w:r>
        <w:rPr>
          <w:rFonts w:hint="eastAsia" w:asciiTheme="minorEastAsia" w:hAnsiTheme="minorEastAsia" w:eastAsiaTheme="minorEastAsia"/>
          <w:bCs/>
          <w:kern w:val="0"/>
          <w:sz w:val="40"/>
          <w:szCs w:val="40"/>
        </w:rPr>
        <w:t xml:space="preserve"> </w: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1270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385" y="35941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8240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MtWR5rUAAAACAEAAA8AAAAAAAAAAQAgAAAAIgAA&#10;AGRycy9kb3ducmV2LnhtbFBLAQIUABQAAAAIAIdO4kB4xKQiRQIAAFkEAAAOAAAAAAAAAAEAIAAA&#10;ACMBAABkcnMvZTJvRG9jLnhtbFBLBQYAAAAABgAGAFkBAADa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  <w:bCs/>
          <w:kern w:val="0"/>
          <w:sz w:val="40"/>
          <w:szCs w:val="40"/>
        </w:rPr>
        <w:t>专业课课程</w:t>
      </w:r>
      <w:r>
        <w:rPr>
          <w:rFonts w:hint="eastAsia" w:ascii="方正小标宋简体" w:hAnsi="宋体" w:eastAsia="方正小标宋简体"/>
          <w:bCs/>
          <w:kern w:val="0"/>
          <w:sz w:val="40"/>
          <w:szCs w:val="40"/>
        </w:rPr>
        <w:t>教学大纲</w:t>
      </w:r>
    </w:p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>韩语2</w:t>
      </w:r>
      <w:r>
        <w:rPr>
          <w:rFonts w:hint="eastAsia"/>
          <w:b/>
          <w:sz w:val="28"/>
          <w:szCs w:val="30"/>
        </w:rPr>
        <w:t>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>Korean 2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【2020554】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【4学分】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【传播学（</w:t>
      </w:r>
      <w:r>
        <w:rPr>
          <w:rFonts w:hint="eastAsia"/>
          <w:color w:val="000000"/>
          <w:sz w:val="20"/>
          <w:szCs w:val="20"/>
        </w:rPr>
        <w:t>围棋</w:t>
      </w:r>
      <w:r>
        <w:rPr>
          <w:color w:val="000000"/>
          <w:sz w:val="20"/>
          <w:szCs w:val="20"/>
        </w:rPr>
        <w:t>）】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系级必修课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color w:val="000000"/>
          <w:sz w:val="20"/>
          <w:szCs w:val="20"/>
        </w:rPr>
        <w:t>新闻传播学院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792" w:firstLineChars="39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教材</w:t>
      </w:r>
    </w:p>
    <w:p>
      <w:pPr>
        <w:snapToGrid w:val="0"/>
        <w:spacing w:line="288" w:lineRule="auto"/>
        <w:ind w:firstLine="792" w:firstLineChars="39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韩国语基础教程2（学生用书）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792" w:firstLineChars="39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</w:t>
      </w:r>
      <w:r>
        <w:rPr>
          <w:rFonts w:hint="eastAsia"/>
          <w:color w:val="000000"/>
          <w:sz w:val="20"/>
          <w:szCs w:val="20"/>
        </w:rPr>
        <w:t>外语教学与研究出版社／韩国西江大学韩国语教育院 著</w:t>
      </w:r>
    </w:p>
    <w:p>
      <w:pPr>
        <w:snapToGrid w:val="0"/>
        <w:spacing w:line="288" w:lineRule="auto"/>
        <w:ind w:firstLine="792" w:firstLineChars="39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韩国语基础教程2（同步练习册）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792" w:firstLineChars="39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</w:t>
      </w:r>
      <w:r>
        <w:rPr>
          <w:rFonts w:hint="eastAsia"/>
          <w:color w:val="000000"/>
          <w:sz w:val="20"/>
          <w:szCs w:val="20"/>
        </w:rPr>
        <w:t>外语教学与研究出版社／韩国西江大学韩国语教育院 著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【完全掌握</w:t>
      </w:r>
      <w:r>
        <w:rPr>
          <w:color w:val="000000"/>
          <w:sz w:val="20"/>
          <w:szCs w:val="20"/>
          <w:lang w:eastAsia="ko-KR"/>
        </w:rPr>
        <w:t>.</w:t>
      </w:r>
      <w:r>
        <w:rPr>
          <w:color w:val="000000"/>
          <w:sz w:val="20"/>
          <w:szCs w:val="20"/>
        </w:rPr>
        <w:t xml:space="preserve">新韩国语能力考试TOPIK </w:t>
      </w:r>
      <w:r>
        <w:rPr>
          <w:rFonts w:hint="eastAsia"/>
          <w:color w:val="000000"/>
          <w:sz w:val="20"/>
          <w:szCs w:val="20"/>
        </w:rPr>
        <w:t>I</w:t>
      </w:r>
      <w:r>
        <w:rPr>
          <w:color w:val="000000"/>
          <w:sz w:val="20"/>
          <w:szCs w:val="20"/>
        </w:rPr>
        <w:t>（</w:t>
      </w:r>
      <w:r>
        <w:rPr>
          <w:rFonts w:hint="eastAsia"/>
          <w:color w:val="000000"/>
          <w:sz w:val="20"/>
          <w:szCs w:val="20"/>
        </w:rPr>
        <w:t>初级</w:t>
      </w:r>
      <w:r>
        <w:rPr>
          <w:color w:val="000000"/>
          <w:sz w:val="20"/>
          <w:szCs w:val="20"/>
        </w:rPr>
        <w:t>）</w:t>
      </w:r>
      <w:r>
        <w:rPr>
          <w:rFonts w:hint="eastAsia"/>
          <w:color w:val="000000"/>
          <w:sz w:val="20"/>
          <w:szCs w:val="20"/>
        </w:rPr>
        <w:t>语法</w:t>
      </w:r>
      <w:r>
        <w:rPr>
          <w:color w:val="000000"/>
          <w:sz w:val="20"/>
          <w:szCs w:val="20"/>
        </w:rPr>
        <w:t>（</w:t>
      </w:r>
      <w:r>
        <w:rPr>
          <w:rFonts w:hint="eastAsia"/>
          <w:color w:val="000000"/>
          <w:sz w:val="20"/>
          <w:szCs w:val="20"/>
        </w:rPr>
        <w:t>详解</w:t>
      </w:r>
      <w:r>
        <w:rPr>
          <w:color w:val="000000"/>
          <w:sz w:val="20"/>
          <w:szCs w:val="20"/>
        </w:rPr>
        <w:t>+</w:t>
      </w:r>
      <w:r>
        <w:rPr>
          <w:rFonts w:hint="eastAsia"/>
          <w:color w:val="000000"/>
          <w:sz w:val="20"/>
          <w:szCs w:val="20"/>
        </w:rPr>
        <w:t>练习</w:t>
      </w:r>
      <w:r>
        <w:rPr>
          <w:color w:val="000000"/>
          <w:sz w:val="20"/>
          <w:szCs w:val="20"/>
        </w:rPr>
        <w:t>）】上海：</w:t>
      </w:r>
      <w:r>
        <w:rPr>
          <w:rFonts w:hint="eastAsia"/>
          <w:color w:val="000000"/>
          <w:sz w:val="20"/>
          <w:szCs w:val="20"/>
        </w:rPr>
        <w:t>华东理工</w:t>
      </w:r>
      <w:r>
        <w:rPr>
          <w:color w:val="000000"/>
          <w:sz w:val="20"/>
          <w:szCs w:val="20"/>
        </w:rPr>
        <w:t>大学出版社，2018.11（2019</w:t>
      </w:r>
      <w:r>
        <w:rPr>
          <w:rFonts w:hint="eastAsia"/>
          <w:color w:val="000000"/>
          <w:sz w:val="20"/>
          <w:szCs w:val="20"/>
        </w:rPr>
        <w:t>年</w:t>
      </w:r>
      <w:r>
        <w:rPr>
          <w:color w:val="000000"/>
          <w:sz w:val="20"/>
          <w:szCs w:val="20"/>
        </w:rPr>
        <w:t>重印）</w:t>
      </w:r>
      <w:r>
        <w:rPr>
          <w:rFonts w:hint="eastAsia"/>
          <w:color w:val="000000"/>
          <w:sz w:val="20"/>
          <w:szCs w:val="20"/>
        </w:rPr>
        <w:t>／</w:t>
      </w:r>
      <w:r>
        <w:rPr>
          <w:color w:val="000000"/>
          <w:sz w:val="20"/>
          <w:szCs w:val="20"/>
        </w:rPr>
        <w:t>徐小明，</w:t>
      </w:r>
      <w:r>
        <w:rPr>
          <w:rFonts w:hint="eastAsia"/>
          <w:color w:val="000000"/>
          <w:sz w:val="20"/>
          <w:szCs w:val="20"/>
        </w:rPr>
        <w:t>张蕾</w:t>
      </w:r>
      <w:r>
        <w:rPr>
          <w:color w:val="000000"/>
          <w:sz w:val="20"/>
          <w:szCs w:val="20"/>
        </w:rPr>
        <w:t>主编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【외국어로서의 한국어교육학 개론】박이정</w:t>
      </w:r>
      <w:r>
        <w:rPr>
          <w:rFonts w:hint="eastAsia"/>
          <w:color w:val="000000"/>
          <w:sz w:val="20"/>
          <w:szCs w:val="20"/>
        </w:rPr>
        <w:t>／</w:t>
      </w:r>
      <w:r>
        <w:rPr>
          <w:color w:val="000000"/>
          <w:sz w:val="20"/>
          <w:szCs w:val="20"/>
        </w:rPr>
        <w:t>허용 지음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【Korean Grammar in Use 초급(중문판)】 다락원</w:t>
      </w:r>
      <w:r>
        <w:rPr>
          <w:rFonts w:hint="eastAsia"/>
          <w:color w:val="000000"/>
          <w:sz w:val="20"/>
          <w:szCs w:val="20"/>
        </w:rPr>
        <w:t>／</w:t>
      </w:r>
      <w:r>
        <w:rPr>
          <w:color w:val="000000"/>
          <w:sz w:val="20"/>
          <w:szCs w:val="20"/>
        </w:rPr>
        <w:t xml:space="preserve">안진명, 이경아, 한후영 지음 </w:t>
      </w:r>
      <w:r>
        <w:rPr>
          <w:rFonts w:hint="eastAsia"/>
          <w:color w:val="000000"/>
          <w:sz w:val="20"/>
          <w:szCs w:val="20"/>
        </w:rPr>
        <w:t>等等。</w:t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先修课程：【</w:t>
      </w:r>
      <w:r>
        <w:rPr>
          <w:rFonts w:hint="eastAsia"/>
          <w:color w:val="000000"/>
          <w:sz w:val="20"/>
          <w:szCs w:val="20"/>
        </w:rPr>
        <w:t>韩语</w:t>
      </w:r>
      <w:r>
        <w:rPr>
          <w:color w:val="000000"/>
          <w:sz w:val="20"/>
          <w:szCs w:val="20"/>
        </w:rPr>
        <w:t>1】</w:t>
      </w:r>
    </w:p>
    <w:p>
      <w:pPr>
        <w:adjustRightInd w:val="0"/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本课程是以有韩语学习需求，或者韩国留学需求的学生为对象开设的一门韩语</w:t>
      </w:r>
      <w:r>
        <w:rPr>
          <w:color w:val="000000"/>
          <w:sz w:val="20"/>
          <w:szCs w:val="20"/>
        </w:rPr>
        <w:t>初级</w:t>
      </w:r>
      <w:r>
        <w:rPr>
          <w:rFonts w:hint="eastAsia"/>
          <w:color w:val="000000"/>
          <w:sz w:val="20"/>
          <w:szCs w:val="20"/>
        </w:rPr>
        <w:t>课程。课程选用的韩国西江大学韩国语教材系列丛书中文版</w:t>
      </w:r>
      <w:r>
        <w:rPr>
          <w:color w:val="000000"/>
          <w:sz w:val="20"/>
          <w:szCs w:val="20"/>
        </w:rPr>
        <w:t>，</w:t>
      </w:r>
      <w:r>
        <w:rPr>
          <w:rFonts w:hint="eastAsia"/>
          <w:color w:val="000000"/>
          <w:sz w:val="20"/>
          <w:szCs w:val="20"/>
        </w:rPr>
        <w:t>中文版</w:t>
      </w:r>
      <w:r>
        <w:rPr>
          <w:color w:val="000000"/>
          <w:sz w:val="20"/>
          <w:szCs w:val="20"/>
        </w:rPr>
        <w:t>教材</w:t>
      </w:r>
      <w:r>
        <w:rPr>
          <w:rFonts w:hint="eastAsia"/>
          <w:color w:val="000000"/>
          <w:sz w:val="20"/>
          <w:szCs w:val="20"/>
        </w:rPr>
        <w:t>继承了原教材以“说”为中心，注重培养学习者实际交际能力的教学理念</w:t>
      </w:r>
      <w:r>
        <w:rPr>
          <w:color w:val="000000"/>
          <w:sz w:val="20"/>
          <w:szCs w:val="20"/>
        </w:rPr>
        <w:t>，</w:t>
      </w:r>
      <w:r>
        <w:rPr>
          <w:rFonts w:hint="eastAsia"/>
          <w:color w:val="000000"/>
          <w:sz w:val="20"/>
          <w:szCs w:val="20"/>
        </w:rPr>
        <w:t>同时把听、说、读、写以及词汇、语法、文化教育融为一体，能够保证全面提高学习者的韩国语水平。配套的同步练习册与主教材互为补充，使学生在课堂学习之外加强语法和口语练习，巩固、提高已有的韩国语水平，加深对课堂教学的理解，从而提高课堂教学的实际效果。本课程不仅限于教材教学，将同时活用语言类APP，电视剧电影等媒介进行教学。通过课程，学生可达到“</w:t>
      </w:r>
      <w:r>
        <w:rPr>
          <w:color w:val="000000"/>
          <w:sz w:val="20"/>
          <w:szCs w:val="20"/>
        </w:rPr>
        <w:t>打电话、</w:t>
      </w:r>
      <w:r>
        <w:rPr>
          <w:rFonts w:hint="eastAsia"/>
          <w:color w:val="000000"/>
          <w:sz w:val="20"/>
          <w:szCs w:val="20"/>
        </w:rPr>
        <w:t>拜托事情”等</w:t>
      </w:r>
      <w:r>
        <w:rPr>
          <w:color w:val="000000"/>
          <w:sz w:val="20"/>
          <w:szCs w:val="20"/>
        </w:rPr>
        <w:t>日常生活及使用</w:t>
      </w:r>
      <w:r>
        <w:rPr>
          <w:rFonts w:hint="eastAsia"/>
          <w:color w:val="000000"/>
          <w:sz w:val="20"/>
          <w:szCs w:val="20"/>
        </w:rPr>
        <w:t>“</w:t>
      </w:r>
      <w:r>
        <w:rPr>
          <w:color w:val="000000"/>
          <w:sz w:val="20"/>
          <w:szCs w:val="20"/>
        </w:rPr>
        <w:t>公交、</w:t>
      </w:r>
      <w:r>
        <w:rPr>
          <w:rFonts w:hint="eastAsia"/>
          <w:color w:val="000000"/>
          <w:sz w:val="20"/>
          <w:szCs w:val="20"/>
        </w:rPr>
        <w:t>邮局</w:t>
      </w:r>
      <w:r>
        <w:rPr>
          <w:color w:val="000000"/>
          <w:sz w:val="20"/>
          <w:szCs w:val="20"/>
        </w:rPr>
        <w:t>、</w:t>
      </w:r>
      <w:r>
        <w:rPr>
          <w:rFonts w:hint="eastAsia"/>
          <w:color w:val="000000"/>
          <w:sz w:val="20"/>
          <w:szCs w:val="20"/>
        </w:rPr>
        <w:t>银行”等</w:t>
      </w:r>
      <w:r>
        <w:rPr>
          <w:color w:val="000000"/>
          <w:sz w:val="20"/>
          <w:szCs w:val="20"/>
        </w:rPr>
        <w:t>公共设施所需的语言表达能力</w:t>
      </w:r>
      <w:r>
        <w:rPr>
          <w:rFonts w:hint="eastAsia"/>
          <w:color w:val="000000"/>
          <w:sz w:val="20"/>
          <w:szCs w:val="20"/>
        </w:rPr>
        <w:t>。</w:t>
      </w:r>
      <w:r>
        <w:rPr>
          <w:rFonts w:hint="eastAsia" w:ascii="宋体" w:hAnsi="宋体" w:cs="宋体"/>
          <w:color w:val="000000"/>
          <w:kern w:val="0"/>
          <w:sz w:val="20"/>
          <w:szCs w:val="20"/>
        </w:rPr>
        <w:t>可以</w:t>
      </w:r>
      <w:r>
        <w:rPr>
          <w:rFonts w:ascii="宋体" w:hAnsi="宋体" w:cs="宋体"/>
          <w:color w:val="000000"/>
          <w:kern w:val="0"/>
          <w:sz w:val="20"/>
          <w:szCs w:val="20"/>
        </w:rPr>
        <w:t>利用约1500-2000</w:t>
      </w:r>
      <w:r>
        <w:rPr>
          <w:rFonts w:hint="eastAsia" w:ascii="宋体" w:hAnsi="宋体" w:cs="宋体"/>
          <w:color w:val="000000"/>
          <w:kern w:val="0"/>
          <w:sz w:val="20"/>
          <w:szCs w:val="20"/>
        </w:rPr>
        <w:t>个</w:t>
      </w:r>
      <w:r>
        <w:rPr>
          <w:rFonts w:ascii="宋体" w:hAnsi="宋体" w:cs="宋体"/>
          <w:color w:val="000000"/>
          <w:kern w:val="0"/>
          <w:sz w:val="20"/>
          <w:szCs w:val="20"/>
        </w:rPr>
        <w:t>词汇按段落理解和使用个人相关或熟悉的话题。</w:t>
      </w:r>
      <w:r>
        <w:rPr>
          <w:rFonts w:hint="eastAsia" w:ascii="宋体" w:hAnsi="宋体" w:cs="宋体"/>
          <w:color w:val="000000"/>
          <w:kern w:val="0"/>
          <w:sz w:val="20"/>
          <w:szCs w:val="20"/>
        </w:rPr>
        <w:t>可以</w:t>
      </w:r>
      <w:r>
        <w:rPr>
          <w:rFonts w:ascii="宋体" w:hAnsi="宋体" w:cs="宋体"/>
          <w:color w:val="000000"/>
          <w:kern w:val="0"/>
          <w:sz w:val="20"/>
          <w:szCs w:val="20"/>
        </w:rPr>
        <w:t>区分和使用在正式场合和非正式场合使用的语言。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本课程面向新闻传播学院传播学（围棋）专业大一</w:t>
      </w:r>
      <w:r>
        <w:rPr>
          <w:color w:val="000000"/>
          <w:sz w:val="20"/>
          <w:szCs w:val="20"/>
        </w:rPr>
        <w:t>（18</w:t>
      </w:r>
      <w:r>
        <w:rPr>
          <w:rFonts w:hint="eastAsia"/>
          <w:color w:val="000000"/>
          <w:sz w:val="20"/>
          <w:szCs w:val="20"/>
        </w:rPr>
        <w:t>级</w:t>
      </w:r>
      <w:r>
        <w:rPr>
          <w:color w:val="000000"/>
          <w:sz w:val="20"/>
          <w:szCs w:val="20"/>
        </w:rPr>
        <w:t>大二）</w:t>
      </w:r>
      <w:r>
        <w:rPr>
          <w:rFonts w:hint="eastAsia"/>
          <w:color w:val="000000"/>
          <w:sz w:val="20"/>
          <w:szCs w:val="20"/>
        </w:rPr>
        <w:t>学生开设。适合</w:t>
      </w:r>
      <w:r>
        <w:rPr>
          <w:color w:val="000000"/>
          <w:sz w:val="20"/>
          <w:szCs w:val="20"/>
        </w:rPr>
        <w:t>有</w:t>
      </w:r>
      <w:r>
        <w:rPr>
          <w:rFonts w:hint="eastAsia"/>
          <w:color w:val="000000"/>
          <w:sz w:val="20"/>
          <w:szCs w:val="20"/>
        </w:rPr>
        <w:t>韩语</w:t>
      </w:r>
      <w:r>
        <w:rPr>
          <w:color w:val="000000"/>
          <w:sz w:val="20"/>
          <w:szCs w:val="20"/>
        </w:rPr>
        <w:t>发音和初级1</w:t>
      </w:r>
      <w:r>
        <w:rPr>
          <w:rFonts w:hint="eastAsia"/>
          <w:color w:val="000000"/>
          <w:sz w:val="20"/>
          <w:szCs w:val="20"/>
        </w:rPr>
        <w:t>级基础，</w:t>
      </w:r>
      <w:r>
        <w:rPr>
          <w:color w:val="000000"/>
          <w:sz w:val="20"/>
          <w:szCs w:val="20"/>
        </w:rPr>
        <w:t>以及</w:t>
      </w:r>
      <w:r>
        <w:rPr>
          <w:rFonts w:hint="eastAsia"/>
          <w:color w:val="000000"/>
          <w:sz w:val="20"/>
          <w:szCs w:val="20"/>
        </w:rPr>
        <w:t>对韩语感兴趣，希望能掌握韩语基础语言表达能力的学生。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5"/>
        <w:tblpPr w:leftFromText="180" w:rightFromText="180" w:vertAnchor="text" w:horzAnchor="page" w:tblpX="2375" w:tblpY="242"/>
        <w:tblOverlap w:val="never"/>
        <w:tblW w:w="7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3"/>
        <w:gridCol w:w="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LO11：理解沟通对象的观点，使用对方乐于接受的表达方式，使用专业知识技能，进行面对面的、融媒体的全方位沟通交流。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LO21：应对多变的职业环境和市场挑战，自主确定学习目标，并以阅读、分析、实践、创造等方法来解决实际问题。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LO31：围棋技能：掌握围棋的基本理论、知识和专业技能，技艺达到业余3段水平。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LO32：新媒体采编能力：掌握融媒体采访与写作、融媒体编辑与推送、网络直播、摄影摄像、视频节目制作等新媒体技能。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LO33：围棋文化项目运营能力：熟悉线上线下各种运营手段，能够采用最合适最有效的方式，进行用户调研、文案的策划与写作、品牌推广、市场营销等。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LO34：围棋产业管理能力：了解围棋产业概况，熟悉围棋文化法规及政策，掌握围棋产业管理的基本理论与方法，具备围棋相关单位的管理运行能力。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LO35：教学能力：熟悉教育理论，能够抓住学生学习心理，运用有针对性的教学方法，切实有效地提升学生的围棋水平。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LO41：遵守纪律、守信守责；具有耐挫折、抗压力的能力。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LO51：具有良好的团队精神，能在协同与合作中完成较为复杂的工作。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LO61：具备一定的信息分析能力，能对信息源进行提炼与整合，并加以利用，能应用信息技术解决常见问题。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LO71：愿意服务他人、服务企业、服务社会；为人热忱，富于爱心，懂得感恩。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LO81：具有全球性的传统文化传播视野，日常韩语、日语或英语听、读能力过关，能运用韩、日、英语传递围棋文化。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</w:tbl>
    <w:p>
      <w:pPr>
        <w:ind w:firstLine="420" w:firstLineChars="200"/>
      </w:pPr>
      <w:r>
        <w:rPr>
          <w:rFonts w:hint="eastAsia"/>
        </w:rPr>
        <w:t>备注：LO=</w:t>
      </w:r>
      <w:r>
        <w:t>learning outcomes</w:t>
      </w:r>
      <w:r>
        <w:rPr>
          <w:rFonts w:hint="eastAsia"/>
        </w:rPr>
        <w:t>（学习成果）</w:t>
      </w:r>
    </w:p>
    <w:p/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  <w:r>
        <w:rPr>
          <w:rFonts w:ascii="黑体" w:hAnsi="宋体" w:eastAsia="黑体"/>
          <w:sz w:val="24"/>
        </w:rPr>
        <w:t>（</w:t>
      </w:r>
      <w:r>
        <w:rPr>
          <w:rFonts w:hint="eastAsia" w:ascii="黑体" w:hAnsi="宋体" w:eastAsia="黑体"/>
          <w:sz w:val="24"/>
        </w:rPr>
        <w:t>预期学习成果</w:t>
      </w:r>
      <w:r>
        <w:rPr>
          <w:rFonts w:ascii="黑体" w:hAnsi="宋体" w:eastAsia="黑体"/>
          <w:sz w:val="24"/>
        </w:rPr>
        <w:t>要可测量/能够证明）</w:t>
      </w:r>
    </w:p>
    <w:tbl>
      <w:tblPr>
        <w:tblStyle w:val="4"/>
        <w:tblpPr w:leftFromText="180" w:rightFromText="180" w:vertAnchor="text" w:horzAnchor="page" w:tblpX="2357" w:tblpY="152"/>
        <w:tblOverlap w:val="never"/>
        <w:tblW w:w="75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1208"/>
        <w:gridCol w:w="2835"/>
        <w:gridCol w:w="1418"/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208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451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23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08" w:type="dxa"/>
            <w:vMerge w:val="restart"/>
            <w:shd w:val="clear" w:color="auto" w:fill="auto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应用书面或口头形式，阐释自己的观点，有效沟通。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初级小作文</w:t>
            </w:r>
          </w:p>
        </w:tc>
        <w:tc>
          <w:tcPr>
            <w:tcW w:w="1451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课后作业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23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vMerge w:val="continue"/>
            <w:shd w:val="clear" w:color="auto" w:fill="auto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发表</w:t>
            </w:r>
          </w:p>
        </w:tc>
        <w:tc>
          <w:tcPr>
            <w:tcW w:w="1451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课堂表现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623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08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8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活用语言类APP，电视剧电影等媒介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达到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学习目标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录音与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反馈</w:t>
            </w:r>
          </w:p>
        </w:tc>
        <w:tc>
          <w:tcPr>
            <w:tcW w:w="1451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课后作业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08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28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.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掌握韩国语能力考试（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TOPIK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）2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级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所要求的1500-2000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多个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基础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词汇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和近200个语法知识，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以及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相应的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表达沟通能力。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边讲边练</w:t>
            </w:r>
          </w:p>
        </w:tc>
        <w:tc>
          <w:tcPr>
            <w:tcW w:w="1451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期末考试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208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.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进一步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理解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韩国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历史文化，有跨文化交流能力。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活动</w:t>
            </w:r>
          </w:p>
        </w:tc>
        <w:tc>
          <w:tcPr>
            <w:tcW w:w="1451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课堂表现</w:t>
            </w:r>
          </w:p>
        </w:tc>
      </w:tr>
    </w:tbl>
    <w:p>
      <w:pPr>
        <w:snapToGrid w:val="0"/>
        <w:spacing w:line="288" w:lineRule="auto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</w:t>
      </w:r>
    </w:p>
    <w:p>
      <w:pPr>
        <w:widowControl/>
        <w:spacing w:before="156" w:beforeLines="50" w:after="156" w:afterLines="50" w:line="288" w:lineRule="auto"/>
        <w:ind w:firstLine="300" w:firstLineChars="150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课程</w:t>
      </w:r>
      <w:r>
        <w:rPr>
          <w:color w:val="000000"/>
          <w:sz w:val="20"/>
          <w:szCs w:val="20"/>
        </w:rPr>
        <w:t>主要分为五个版块，</w:t>
      </w:r>
      <w:r>
        <w:rPr>
          <w:rFonts w:hint="eastAsia"/>
          <w:color w:val="000000"/>
          <w:sz w:val="20"/>
          <w:szCs w:val="20"/>
        </w:rPr>
        <w:t>分别为</w:t>
      </w:r>
      <w:r>
        <w:rPr>
          <w:color w:val="000000"/>
          <w:sz w:val="20"/>
          <w:szCs w:val="20"/>
        </w:rPr>
        <w:t>词汇语法、会话、阅读、</w:t>
      </w:r>
      <w:r>
        <w:rPr>
          <w:rFonts w:hint="eastAsia"/>
          <w:color w:val="000000"/>
          <w:sz w:val="20"/>
          <w:szCs w:val="20"/>
        </w:rPr>
        <w:t>听力</w:t>
      </w:r>
      <w:r>
        <w:rPr>
          <w:color w:val="000000"/>
          <w:sz w:val="20"/>
          <w:szCs w:val="20"/>
        </w:rPr>
        <w:t>、</w:t>
      </w:r>
      <w:r>
        <w:rPr>
          <w:rFonts w:hint="eastAsia"/>
          <w:color w:val="000000"/>
          <w:sz w:val="20"/>
          <w:szCs w:val="20"/>
        </w:rPr>
        <w:t>以及</w:t>
      </w:r>
      <w:r>
        <w:rPr>
          <w:color w:val="000000"/>
          <w:sz w:val="20"/>
          <w:szCs w:val="20"/>
        </w:rPr>
        <w:t>活动与发表。</w:t>
      </w:r>
    </w:p>
    <w:p>
      <w:pPr>
        <w:widowControl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韩语2</w:t>
      </w:r>
      <w:r>
        <w:rPr>
          <w:rFonts w:hint="eastAsia"/>
          <w:color w:val="000000"/>
          <w:sz w:val="20"/>
          <w:szCs w:val="20"/>
        </w:rPr>
        <w:t>的</w:t>
      </w:r>
      <w:r>
        <w:rPr>
          <w:color w:val="000000"/>
          <w:sz w:val="20"/>
          <w:szCs w:val="20"/>
        </w:rPr>
        <w:t>每一单元将先从词汇语法讲解开始，</w:t>
      </w:r>
      <w:r>
        <w:rPr>
          <w:rFonts w:hint="eastAsia"/>
          <w:color w:val="000000"/>
          <w:sz w:val="20"/>
          <w:szCs w:val="20"/>
        </w:rPr>
        <w:t>循序渐进</w:t>
      </w:r>
      <w:r>
        <w:rPr>
          <w:color w:val="000000"/>
          <w:sz w:val="20"/>
          <w:szCs w:val="20"/>
        </w:rPr>
        <w:t>，</w:t>
      </w:r>
      <w:r>
        <w:rPr>
          <w:rFonts w:hint="eastAsia"/>
          <w:color w:val="000000"/>
          <w:sz w:val="20"/>
          <w:szCs w:val="20"/>
        </w:rPr>
        <w:t>帮助</w:t>
      </w:r>
      <w:r>
        <w:rPr>
          <w:color w:val="000000"/>
          <w:sz w:val="20"/>
          <w:szCs w:val="20"/>
        </w:rPr>
        <w:t>学生打好理论基础；</w:t>
      </w:r>
    </w:p>
    <w:p>
      <w:pPr>
        <w:widowControl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   其次将</w:t>
      </w:r>
      <w:r>
        <w:rPr>
          <w:color w:val="000000"/>
          <w:sz w:val="20"/>
          <w:szCs w:val="20"/>
        </w:rPr>
        <w:t>通过下列18</w:t>
      </w:r>
      <w:r>
        <w:rPr>
          <w:rFonts w:hint="eastAsia"/>
          <w:color w:val="000000"/>
          <w:sz w:val="20"/>
          <w:szCs w:val="20"/>
        </w:rPr>
        <w:t>个</w:t>
      </w:r>
      <w:r>
        <w:rPr>
          <w:color w:val="000000"/>
          <w:sz w:val="20"/>
          <w:szCs w:val="20"/>
        </w:rPr>
        <w:t>生活情景展开：</w:t>
      </w:r>
      <w:r>
        <w:rPr>
          <w:rFonts w:hint="eastAsia"/>
          <w:color w:val="000000"/>
          <w:sz w:val="20"/>
          <w:szCs w:val="20"/>
        </w:rPr>
        <w:t>①</w:t>
      </w:r>
      <w:r>
        <w:rPr>
          <w:color w:val="000000"/>
          <w:sz w:val="20"/>
          <w:szCs w:val="20"/>
        </w:rPr>
        <w:t>你叫什么名字</w:t>
      </w:r>
      <w:r>
        <w:rPr>
          <w:rFonts w:hint="eastAsia"/>
          <w:color w:val="000000"/>
          <w:sz w:val="20"/>
          <w:szCs w:val="20"/>
        </w:rPr>
        <w:t>?</w:t>
      </w:r>
      <w:r>
        <w:rPr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②</w:t>
      </w:r>
      <w:r>
        <w:rPr>
          <w:color w:val="000000"/>
          <w:sz w:val="20"/>
          <w:szCs w:val="20"/>
        </w:rPr>
        <w:t>下课以后做什么？</w:t>
      </w:r>
      <w:r>
        <w:rPr>
          <w:rFonts w:hint="eastAsia"/>
          <w:color w:val="000000"/>
          <w:sz w:val="20"/>
          <w:szCs w:val="20"/>
        </w:rPr>
        <w:t>③</w:t>
      </w:r>
      <w:r>
        <w:rPr>
          <w:color w:val="000000"/>
          <w:sz w:val="20"/>
          <w:szCs w:val="20"/>
        </w:rPr>
        <w:t>我见了朋友，</w:t>
      </w:r>
      <w:r>
        <w:rPr>
          <w:rFonts w:hint="eastAsia"/>
          <w:color w:val="000000"/>
          <w:sz w:val="20"/>
          <w:szCs w:val="20"/>
        </w:rPr>
        <w:t>然后</w:t>
      </w:r>
      <w:r>
        <w:rPr>
          <w:color w:val="000000"/>
          <w:sz w:val="20"/>
          <w:szCs w:val="20"/>
        </w:rPr>
        <w:t>看了电影？</w:t>
      </w:r>
      <w:r>
        <w:rPr>
          <w:rFonts w:hint="eastAsia"/>
          <w:color w:val="000000"/>
          <w:sz w:val="20"/>
          <w:szCs w:val="20"/>
        </w:rPr>
        <w:t>④</w:t>
      </w:r>
      <w:r>
        <w:rPr>
          <w:color w:val="000000"/>
          <w:sz w:val="20"/>
          <w:szCs w:val="20"/>
        </w:rPr>
        <w:t>坐地铁2</w:t>
      </w:r>
      <w:r>
        <w:rPr>
          <w:rFonts w:hint="eastAsia"/>
          <w:color w:val="000000"/>
          <w:sz w:val="20"/>
          <w:szCs w:val="20"/>
        </w:rPr>
        <w:t>号线</w:t>
      </w:r>
      <w:r>
        <w:rPr>
          <w:color w:val="000000"/>
          <w:sz w:val="20"/>
          <w:szCs w:val="20"/>
        </w:rPr>
        <w:t xml:space="preserve">可以到南大门市场？ </w:t>
      </w:r>
      <w:r>
        <w:rPr>
          <w:rFonts w:hint="eastAsia"/>
          <w:color w:val="000000"/>
          <w:sz w:val="20"/>
          <w:szCs w:val="20"/>
        </w:rPr>
        <w:t>⑤</w:t>
      </w:r>
      <w:r>
        <w:rPr>
          <w:color w:val="000000"/>
          <w:sz w:val="20"/>
          <w:szCs w:val="20"/>
        </w:rPr>
        <w:t>今天很忙，</w:t>
      </w:r>
      <w:r>
        <w:rPr>
          <w:rFonts w:hint="eastAsia"/>
          <w:color w:val="000000"/>
          <w:sz w:val="20"/>
          <w:szCs w:val="20"/>
        </w:rPr>
        <w:t>明天</w:t>
      </w:r>
      <w:r>
        <w:rPr>
          <w:color w:val="000000"/>
          <w:sz w:val="20"/>
          <w:szCs w:val="20"/>
        </w:rPr>
        <w:t xml:space="preserve">去吧？ </w:t>
      </w:r>
      <w:r>
        <w:rPr>
          <w:rFonts w:hint="eastAsia"/>
          <w:color w:val="000000"/>
          <w:sz w:val="20"/>
          <w:szCs w:val="20"/>
        </w:rPr>
        <w:t>⑥</w:t>
      </w:r>
      <w:r>
        <w:rPr>
          <w:color w:val="000000"/>
          <w:sz w:val="20"/>
          <w:szCs w:val="20"/>
        </w:rPr>
        <w:t xml:space="preserve">我可以用一下这支笔吗？ </w:t>
      </w:r>
      <w:r>
        <w:rPr>
          <w:rFonts w:hint="eastAsia"/>
          <w:color w:val="000000"/>
          <w:sz w:val="20"/>
          <w:szCs w:val="20"/>
        </w:rPr>
        <w:t>⑦</w:t>
      </w:r>
      <w:r>
        <w:rPr>
          <w:color w:val="000000"/>
          <w:sz w:val="20"/>
          <w:szCs w:val="20"/>
        </w:rPr>
        <w:t>您要哪种颜色的呢</w:t>
      </w:r>
      <w:r>
        <w:rPr>
          <w:rFonts w:hint="eastAsia"/>
          <w:color w:val="000000"/>
          <w:sz w:val="20"/>
          <w:szCs w:val="20"/>
        </w:rPr>
        <w:t>?</w:t>
      </w:r>
      <w:r>
        <w:rPr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⑧</w:t>
      </w:r>
      <w:r>
        <w:rPr>
          <w:color w:val="000000"/>
          <w:sz w:val="20"/>
          <w:szCs w:val="20"/>
        </w:rPr>
        <w:t xml:space="preserve">您吃什么 </w:t>
      </w:r>
      <w:r>
        <w:rPr>
          <w:rFonts w:hint="eastAsia"/>
          <w:color w:val="000000"/>
          <w:sz w:val="20"/>
          <w:szCs w:val="20"/>
        </w:rPr>
        <w:t>⑨</w:t>
      </w:r>
      <w:r>
        <w:rPr>
          <w:color w:val="000000"/>
          <w:sz w:val="20"/>
          <w:szCs w:val="20"/>
        </w:rPr>
        <w:t xml:space="preserve">请转告他我打过电话 </w:t>
      </w:r>
      <w:r>
        <w:rPr>
          <w:rFonts w:hint="eastAsia"/>
          <w:color w:val="000000"/>
          <w:sz w:val="20"/>
          <w:szCs w:val="20"/>
        </w:rPr>
        <w:t>⑩</w:t>
      </w:r>
      <w:r>
        <w:rPr>
          <w:color w:val="000000"/>
          <w:sz w:val="20"/>
          <w:szCs w:val="20"/>
        </w:rPr>
        <w:t>你认识保罗旁边的人吗</w:t>
      </w:r>
      <w:r>
        <w:rPr>
          <w:rFonts w:hint="eastAsia"/>
          <w:color w:val="000000"/>
          <w:sz w:val="20"/>
          <w:szCs w:val="20"/>
        </w:rPr>
        <w:t>?</w:t>
      </w:r>
      <w:r>
        <w:rPr>
          <w:color w:val="000000"/>
          <w:sz w:val="20"/>
          <w:szCs w:val="20"/>
        </w:rPr>
        <w:t xml:space="preserve">  ⑪邻居家好像正在聚会 ⑫周末了，</w:t>
      </w:r>
      <w:r>
        <w:rPr>
          <w:rFonts w:hint="eastAsia"/>
          <w:color w:val="000000"/>
          <w:sz w:val="20"/>
          <w:szCs w:val="20"/>
        </w:rPr>
        <w:t>出去</w:t>
      </w:r>
      <w:r>
        <w:rPr>
          <w:color w:val="000000"/>
          <w:sz w:val="20"/>
          <w:szCs w:val="20"/>
        </w:rPr>
        <w:t>玩儿吧 ⑬我大哥性格温和，</w:t>
      </w:r>
      <w:r>
        <w:rPr>
          <w:rFonts w:hint="eastAsia"/>
          <w:color w:val="000000"/>
          <w:sz w:val="20"/>
          <w:szCs w:val="20"/>
        </w:rPr>
        <w:t>我不像</w:t>
      </w:r>
      <w:r>
        <w:rPr>
          <w:color w:val="000000"/>
          <w:sz w:val="20"/>
          <w:szCs w:val="20"/>
        </w:rPr>
        <w:t>他那样 ⑭不管多忙，</w:t>
      </w:r>
      <w:r>
        <w:rPr>
          <w:rFonts w:hint="eastAsia"/>
          <w:color w:val="000000"/>
          <w:sz w:val="20"/>
          <w:szCs w:val="20"/>
        </w:rPr>
        <w:t>都要运动</w:t>
      </w:r>
      <w:r>
        <w:rPr>
          <w:color w:val="000000"/>
          <w:sz w:val="20"/>
          <w:szCs w:val="20"/>
        </w:rPr>
        <w:t xml:space="preserve"> ⑮你去过西班牙吗</w:t>
      </w:r>
      <w:r>
        <w:rPr>
          <w:rFonts w:hint="eastAsia"/>
          <w:color w:val="000000"/>
          <w:sz w:val="20"/>
          <w:szCs w:val="20"/>
        </w:rPr>
        <w:t>？</w:t>
      </w:r>
      <w:r>
        <w:rPr>
          <w:color w:val="000000"/>
          <w:sz w:val="20"/>
          <w:szCs w:val="20"/>
        </w:rPr>
        <w:t>⑯祝贺您。</w:t>
      </w:r>
      <w:r>
        <w:rPr>
          <w:rFonts w:hint="eastAsia"/>
          <w:color w:val="000000"/>
          <w:sz w:val="20"/>
          <w:szCs w:val="20"/>
        </w:rPr>
        <w:t>您</w:t>
      </w:r>
      <w:r>
        <w:rPr>
          <w:color w:val="000000"/>
          <w:sz w:val="20"/>
          <w:szCs w:val="20"/>
        </w:rPr>
        <w:t>一定和高兴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⑰面试顺利吗？⑱您第一次来韩国的时候，</w:t>
      </w:r>
      <w:r>
        <w:rPr>
          <w:rFonts w:hint="eastAsia"/>
          <w:color w:val="000000"/>
          <w:sz w:val="20"/>
          <w:szCs w:val="20"/>
        </w:rPr>
        <w:t>感觉</w:t>
      </w:r>
      <w:r>
        <w:rPr>
          <w:color w:val="000000"/>
          <w:sz w:val="20"/>
          <w:szCs w:val="20"/>
        </w:rPr>
        <w:t>怎么样；</w:t>
      </w:r>
    </w:p>
    <w:p>
      <w:pPr>
        <w:widowControl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   </w:t>
      </w:r>
      <w:r>
        <w:rPr>
          <w:color w:val="000000"/>
          <w:sz w:val="20"/>
          <w:szCs w:val="20"/>
        </w:rPr>
        <w:t>会话版块：通过会话和拓展会话的</w:t>
      </w:r>
      <w:r>
        <w:rPr>
          <w:rFonts w:hint="eastAsia"/>
          <w:color w:val="000000"/>
          <w:sz w:val="20"/>
          <w:szCs w:val="20"/>
        </w:rPr>
        <w:t>练习</w:t>
      </w:r>
      <w:r>
        <w:rPr>
          <w:color w:val="000000"/>
          <w:sz w:val="20"/>
          <w:szCs w:val="20"/>
        </w:rPr>
        <w:t>，</w:t>
      </w:r>
      <w:r>
        <w:rPr>
          <w:rFonts w:hint="eastAsia"/>
          <w:color w:val="000000"/>
          <w:sz w:val="20"/>
          <w:szCs w:val="20"/>
        </w:rPr>
        <w:t>强调</w:t>
      </w:r>
      <w:r>
        <w:rPr>
          <w:color w:val="000000"/>
          <w:sz w:val="20"/>
          <w:szCs w:val="20"/>
        </w:rPr>
        <w:t>重点语法和高频</w:t>
      </w:r>
      <w:r>
        <w:rPr>
          <w:rFonts w:hint="eastAsia"/>
          <w:color w:val="000000"/>
          <w:sz w:val="20"/>
          <w:szCs w:val="20"/>
        </w:rPr>
        <w:t>词汇</w:t>
      </w:r>
      <w:r>
        <w:rPr>
          <w:color w:val="000000"/>
          <w:sz w:val="20"/>
          <w:szCs w:val="20"/>
        </w:rPr>
        <w:t>在现实生活中的使用；</w:t>
      </w:r>
    </w:p>
    <w:p>
      <w:pPr>
        <w:widowControl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   </w:t>
      </w:r>
      <w:r>
        <w:rPr>
          <w:color w:val="000000"/>
          <w:sz w:val="20"/>
          <w:szCs w:val="20"/>
        </w:rPr>
        <w:t>阅读版块</w:t>
      </w:r>
      <w:r>
        <w:rPr>
          <w:rFonts w:hint="eastAsia"/>
          <w:color w:val="000000"/>
          <w:sz w:val="20"/>
          <w:szCs w:val="20"/>
        </w:rPr>
        <w:t>分为</w:t>
      </w:r>
      <w:r>
        <w:rPr>
          <w:color w:val="000000"/>
          <w:sz w:val="20"/>
          <w:szCs w:val="20"/>
        </w:rPr>
        <w:t>阅读</w:t>
      </w:r>
      <w:r>
        <w:rPr>
          <w:rFonts w:hint="eastAsia"/>
          <w:color w:val="000000"/>
          <w:sz w:val="20"/>
          <w:szCs w:val="20"/>
        </w:rPr>
        <w:t>文本</w:t>
      </w:r>
      <w:r>
        <w:rPr>
          <w:color w:val="000000"/>
          <w:sz w:val="20"/>
          <w:szCs w:val="20"/>
        </w:rPr>
        <w:t>、</w:t>
      </w:r>
      <w:r>
        <w:rPr>
          <w:rFonts w:hint="eastAsia"/>
          <w:color w:val="000000"/>
          <w:sz w:val="20"/>
          <w:szCs w:val="20"/>
        </w:rPr>
        <w:t>阅读</w:t>
      </w:r>
      <w:r>
        <w:rPr>
          <w:color w:val="000000"/>
          <w:sz w:val="20"/>
          <w:szCs w:val="20"/>
        </w:rPr>
        <w:t>向导、</w:t>
      </w:r>
      <w:r>
        <w:rPr>
          <w:rFonts w:hint="eastAsia"/>
          <w:color w:val="000000"/>
          <w:sz w:val="20"/>
          <w:szCs w:val="20"/>
        </w:rPr>
        <w:t>理解</w:t>
      </w:r>
      <w:r>
        <w:rPr>
          <w:color w:val="000000"/>
          <w:sz w:val="20"/>
          <w:szCs w:val="20"/>
        </w:rPr>
        <w:t>测试、</w:t>
      </w:r>
      <w:r>
        <w:rPr>
          <w:rFonts w:hint="eastAsia"/>
          <w:color w:val="000000"/>
          <w:sz w:val="20"/>
          <w:szCs w:val="20"/>
        </w:rPr>
        <w:t>词汇练习</w:t>
      </w:r>
      <w:r>
        <w:rPr>
          <w:color w:val="000000"/>
          <w:sz w:val="20"/>
          <w:szCs w:val="20"/>
        </w:rPr>
        <w:t>、</w:t>
      </w:r>
      <w:r>
        <w:rPr>
          <w:rFonts w:hint="eastAsia"/>
          <w:color w:val="000000"/>
          <w:sz w:val="20"/>
          <w:szCs w:val="20"/>
        </w:rPr>
        <w:t>复述</w:t>
      </w:r>
      <w:r>
        <w:rPr>
          <w:color w:val="000000"/>
          <w:sz w:val="20"/>
          <w:szCs w:val="20"/>
        </w:rPr>
        <w:t>文本等部分；</w:t>
      </w:r>
    </w:p>
    <w:p>
      <w:pPr>
        <w:widowControl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   听力</w:t>
      </w:r>
      <w:r>
        <w:rPr>
          <w:color w:val="000000"/>
          <w:sz w:val="20"/>
          <w:szCs w:val="20"/>
        </w:rPr>
        <w:t>版块分为听力、</w:t>
      </w:r>
      <w:r>
        <w:rPr>
          <w:rFonts w:hint="eastAsia"/>
          <w:color w:val="000000"/>
          <w:sz w:val="20"/>
          <w:szCs w:val="20"/>
        </w:rPr>
        <w:t>听力</w:t>
      </w:r>
      <w:r>
        <w:rPr>
          <w:color w:val="000000"/>
          <w:sz w:val="20"/>
          <w:szCs w:val="20"/>
        </w:rPr>
        <w:t>向导、</w:t>
      </w:r>
      <w:r>
        <w:rPr>
          <w:rFonts w:hint="eastAsia"/>
          <w:color w:val="000000"/>
          <w:sz w:val="20"/>
          <w:szCs w:val="20"/>
        </w:rPr>
        <w:t>理解测试</w:t>
      </w:r>
      <w:r>
        <w:rPr>
          <w:color w:val="000000"/>
          <w:sz w:val="20"/>
          <w:szCs w:val="20"/>
        </w:rPr>
        <w:t>、</w:t>
      </w:r>
      <w:r>
        <w:rPr>
          <w:rFonts w:hint="eastAsia"/>
          <w:color w:val="000000"/>
          <w:sz w:val="20"/>
          <w:szCs w:val="20"/>
        </w:rPr>
        <w:t>词汇练习</w:t>
      </w:r>
      <w:r>
        <w:rPr>
          <w:color w:val="000000"/>
          <w:sz w:val="20"/>
          <w:szCs w:val="20"/>
        </w:rPr>
        <w:t>、</w:t>
      </w:r>
      <w:r>
        <w:rPr>
          <w:rFonts w:hint="eastAsia"/>
          <w:color w:val="000000"/>
          <w:sz w:val="20"/>
          <w:szCs w:val="20"/>
        </w:rPr>
        <w:t>复述</w:t>
      </w:r>
      <w:r>
        <w:rPr>
          <w:color w:val="000000"/>
          <w:sz w:val="20"/>
          <w:szCs w:val="20"/>
        </w:rPr>
        <w:t>听力内容等部分；</w:t>
      </w:r>
    </w:p>
    <w:p>
      <w:pPr>
        <w:widowControl/>
        <w:jc w:val="left"/>
        <w:rPr>
          <w:rFonts w:ascii="Times New Roman" w:hAnsi="Times New Roman" w:eastAsia="Times New Roman"/>
          <w:kern w:val="0"/>
          <w:sz w:val="24"/>
          <w:szCs w:val="24"/>
        </w:rPr>
      </w:pPr>
      <w:r>
        <w:rPr>
          <w:color w:val="000000"/>
          <w:sz w:val="20"/>
          <w:szCs w:val="20"/>
        </w:rPr>
        <w:t xml:space="preserve">   </w:t>
      </w:r>
      <w:r>
        <w:rPr>
          <w:rFonts w:hint="eastAsia"/>
          <w:color w:val="000000"/>
          <w:sz w:val="20"/>
          <w:szCs w:val="20"/>
        </w:rPr>
        <w:t>活动</w:t>
      </w:r>
      <w:r>
        <w:rPr>
          <w:color w:val="000000"/>
          <w:sz w:val="20"/>
          <w:szCs w:val="20"/>
        </w:rPr>
        <w:t>与</w:t>
      </w:r>
      <w:r>
        <w:rPr>
          <w:rFonts w:hint="eastAsia"/>
          <w:color w:val="000000"/>
          <w:sz w:val="20"/>
          <w:szCs w:val="20"/>
        </w:rPr>
        <w:t>发表</w:t>
      </w:r>
      <w:r>
        <w:rPr>
          <w:color w:val="000000"/>
          <w:sz w:val="20"/>
          <w:szCs w:val="20"/>
        </w:rPr>
        <w:t>板块则是选择一个文化主题，</w:t>
      </w:r>
      <w:r>
        <w:rPr>
          <w:rFonts w:hint="eastAsia"/>
          <w:color w:val="000000"/>
          <w:sz w:val="20"/>
          <w:szCs w:val="20"/>
        </w:rPr>
        <w:t>以</w:t>
      </w:r>
      <w:r>
        <w:rPr>
          <w:color w:val="000000"/>
          <w:sz w:val="20"/>
          <w:szCs w:val="20"/>
        </w:rPr>
        <w:t>学生为主导完成课堂互动。</w:t>
      </w:r>
      <w:r>
        <w:rPr>
          <w:rFonts w:hint="eastAsia"/>
          <w:color w:val="000000"/>
          <w:sz w:val="20"/>
          <w:szCs w:val="20"/>
        </w:rPr>
        <w:t> </w:t>
      </w:r>
    </w:p>
    <w:tbl>
      <w:tblPr>
        <w:tblStyle w:val="4"/>
        <w:tblW w:w="8741" w:type="dxa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"/>
        <w:gridCol w:w="675"/>
        <w:gridCol w:w="2552"/>
        <w:gridCol w:w="425"/>
        <w:gridCol w:w="3071"/>
        <w:gridCol w:w="567"/>
        <w:gridCol w:w="567"/>
        <w:gridCol w:w="5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7" w:type="dxa"/>
          <w:trHeight w:val="398" w:hRule="atLeast"/>
        </w:trPr>
        <w:tc>
          <w:tcPr>
            <w:tcW w:w="3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单元</w:t>
            </w:r>
          </w:p>
        </w:tc>
        <w:tc>
          <w:tcPr>
            <w:tcW w:w="32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教学内容</w:t>
            </w: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理论课时</w:t>
            </w:r>
          </w:p>
        </w:tc>
        <w:tc>
          <w:tcPr>
            <w:tcW w:w="30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知识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点及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能力要求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教学建议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7" w:type="dxa"/>
          <w:trHeight w:val="398" w:hRule="atLeast"/>
        </w:trPr>
        <w:tc>
          <w:tcPr>
            <w:tcW w:w="3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2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重点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难点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7" w:type="dxa"/>
          <w:trHeight w:val="828" w:hRule="atLeast"/>
        </w:trPr>
        <w:tc>
          <w:tcPr>
            <w:tcW w:w="31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7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词汇语法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1.1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词汇(1500-2000)</w:t>
            </w:r>
          </w:p>
        </w:tc>
        <w:tc>
          <w:tcPr>
            <w:tcW w:w="42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07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可以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利用约1500-2000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个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词汇，200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个语法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按段落理解和使用个人相关或熟悉的话题。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可以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区分和使用在正式场合和非正式场合使用的语言。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7" w:type="dxa"/>
          <w:trHeight w:val="20" w:hRule="atLeast"/>
        </w:trPr>
        <w:tc>
          <w:tcPr>
            <w:tcW w:w="3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1.2 语法(200)</w:t>
            </w:r>
          </w:p>
        </w:tc>
        <w:tc>
          <w:tcPr>
            <w:tcW w:w="4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31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7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会话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2.1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会话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文本解析</w:t>
            </w:r>
          </w:p>
        </w:tc>
        <w:tc>
          <w:tcPr>
            <w:tcW w:w="42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07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达到“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打电话、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拜托事情”等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日常生活及使用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公交、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邮局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银行”等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公共设施所需的语言表达能力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7" w:type="dxa"/>
          <w:trHeight w:val="55" w:hRule="atLeast"/>
        </w:trPr>
        <w:tc>
          <w:tcPr>
            <w:tcW w:w="3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2.2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拓展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会话练习</w:t>
            </w:r>
          </w:p>
        </w:tc>
        <w:tc>
          <w:tcPr>
            <w:tcW w:w="4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7" w:type="dxa"/>
          <w:trHeight w:val="395" w:hRule="atLeast"/>
        </w:trPr>
        <w:tc>
          <w:tcPr>
            <w:tcW w:w="31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7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阅读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3.1 </w:t>
            </w:r>
            <w:r>
              <w:rPr>
                <w:color w:val="000000"/>
                <w:sz w:val="20"/>
                <w:szCs w:val="20"/>
              </w:rPr>
              <w:t>阅读</w:t>
            </w:r>
            <w:r>
              <w:rPr>
                <w:rFonts w:hint="eastAsia"/>
                <w:color w:val="000000"/>
                <w:sz w:val="20"/>
                <w:szCs w:val="20"/>
              </w:rPr>
              <w:t>文本</w:t>
            </w:r>
          </w:p>
        </w:tc>
        <w:tc>
          <w:tcPr>
            <w:tcW w:w="42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07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阅读单句结束的同时，能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理解该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单句的意思；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不光光停留在理解每一个单句上，而是要把握某一段话的主旨大意；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遇到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生词要学会自主查字典，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以帮助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自己理解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文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句。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7" w:type="dxa"/>
          <w:trHeight w:val="381" w:hRule="atLeast"/>
        </w:trPr>
        <w:tc>
          <w:tcPr>
            <w:tcW w:w="3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3.2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阅读</w:t>
            </w:r>
            <w:r>
              <w:rPr>
                <w:color w:val="000000"/>
                <w:sz w:val="20"/>
                <w:szCs w:val="20"/>
              </w:rPr>
              <w:t>向导</w:t>
            </w:r>
          </w:p>
        </w:tc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7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7" w:type="dxa"/>
          <w:trHeight w:val="423" w:hRule="atLeast"/>
        </w:trPr>
        <w:tc>
          <w:tcPr>
            <w:tcW w:w="3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3.3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理解</w:t>
            </w:r>
            <w:r>
              <w:rPr>
                <w:color w:val="000000"/>
                <w:sz w:val="20"/>
                <w:szCs w:val="20"/>
              </w:rPr>
              <w:t>测试</w:t>
            </w:r>
          </w:p>
        </w:tc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7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7" w:type="dxa"/>
          <w:trHeight w:val="381" w:hRule="atLeast"/>
        </w:trPr>
        <w:tc>
          <w:tcPr>
            <w:tcW w:w="3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词汇练习</w:t>
            </w:r>
          </w:p>
        </w:tc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7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7" w:type="dxa"/>
          <w:trHeight w:val="395" w:hRule="atLeast"/>
        </w:trPr>
        <w:tc>
          <w:tcPr>
            <w:tcW w:w="3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3.5 </w:t>
            </w:r>
            <w:r>
              <w:rPr>
                <w:rFonts w:hint="eastAsia"/>
                <w:color w:val="000000"/>
                <w:sz w:val="20"/>
                <w:szCs w:val="20"/>
              </w:rPr>
              <w:t>复述</w:t>
            </w:r>
            <w:r>
              <w:rPr>
                <w:color w:val="000000"/>
                <w:sz w:val="20"/>
                <w:szCs w:val="20"/>
              </w:rPr>
              <w:t>文本</w:t>
            </w:r>
          </w:p>
        </w:tc>
        <w:tc>
          <w:tcPr>
            <w:tcW w:w="4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7" w:type="dxa"/>
          <w:trHeight w:val="20" w:hRule="atLeast"/>
        </w:trPr>
        <w:tc>
          <w:tcPr>
            <w:tcW w:w="31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7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听力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4.1 </w:t>
            </w:r>
            <w:r>
              <w:rPr>
                <w:color w:val="000000"/>
                <w:sz w:val="20"/>
                <w:szCs w:val="20"/>
              </w:rPr>
              <w:t>听力</w:t>
            </w:r>
          </w:p>
        </w:tc>
        <w:tc>
          <w:tcPr>
            <w:tcW w:w="42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07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首先，能够辨别每一个单独音节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从而，提高识别单词或句子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音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韵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的能力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lang w:eastAsia="ko-K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在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初级阶段，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表达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出听到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且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理解的内容是有难度的，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因此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可以培养学生选择正确的答案的能力，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以及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训练学生的听写能力。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7" w:type="dxa"/>
          <w:trHeight w:val="20" w:hRule="atLeast"/>
        </w:trPr>
        <w:tc>
          <w:tcPr>
            <w:tcW w:w="3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4.2 </w:t>
            </w:r>
            <w:r>
              <w:rPr>
                <w:rFonts w:hint="eastAsia"/>
                <w:color w:val="000000"/>
                <w:sz w:val="20"/>
                <w:szCs w:val="20"/>
              </w:rPr>
              <w:t>听力</w:t>
            </w:r>
            <w:r>
              <w:rPr>
                <w:color w:val="000000"/>
                <w:sz w:val="20"/>
                <w:szCs w:val="20"/>
              </w:rPr>
              <w:t>向导</w:t>
            </w:r>
          </w:p>
        </w:tc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7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7" w:type="dxa"/>
          <w:trHeight w:val="20" w:hRule="atLeast"/>
        </w:trPr>
        <w:tc>
          <w:tcPr>
            <w:tcW w:w="3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4.3 </w:t>
            </w:r>
            <w:r>
              <w:rPr>
                <w:rFonts w:hint="eastAsia"/>
                <w:color w:val="000000"/>
                <w:sz w:val="20"/>
                <w:szCs w:val="20"/>
              </w:rPr>
              <w:t>理解测试</w:t>
            </w:r>
          </w:p>
        </w:tc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7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7" w:type="dxa"/>
          <w:trHeight w:val="20" w:hRule="atLeast"/>
        </w:trPr>
        <w:tc>
          <w:tcPr>
            <w:tcW w:w="3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lang w:eastAsia="ko-K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eastAsia="ko-KR"/>
              </w:rPr>
              <w:t xml:space="preserve">.4 </w:t>
            </w:r>
            <w:r>
              <w:rPr>
                <w:rFonts w:hint="eastAsia"/>
                <w:color w:val="000000"/>
                <w:sz w:val="20"/>
                <w:szCs w:val="20"/>
              </w:rPr>
              <w:t>词汇练习</w:t>
            </w:r>
          </w:p>
        </w:tc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7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7" w:type="dxa"/>
          <w:trHeight w:val="20" w:hRule="atLeast"/>
        </w:trPr>
        <w:tc>
          <w:tcPr>
            <w:tcW w:w="3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4.5 </w:t>
            </w:r>
            <w:r>
              <w:rPr>
                <w:rFonts w:hint="eastAsia"/>
                <w:color w:val="000000"/>
                <w:sz w:val="20"/>
                <w:szCs w:val="20"/>
              </w:rPr>
              <w:t>复述</w:t>
            </w:r>
            <w:r>
              <w:rPr>
                <w:color w:val="000000"/>
                <w:sz w:val="20"/>
                <w:szCs w:val="20"/>
              </w:rPr>
              <w:t>听力内容</w:t>
            </w:r>
          </w:p>
        </w:tc>
        <w:tc>
          <w:tcPr>
            <w:tcW w:w="4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7" w:type="dxa"/>
          <w:trHeight w:val="20" w:hRule="atLeast"/>
        </w:trPr>
        <w:tc>
          <w:tcPr>
            <w:tcW w:w="3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活动发表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5.1 发表：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活动设计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（4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组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4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0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运用初级韩语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知识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实现课堂互动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7" w:type="dxa"/>
          <w:trHeight w:val="20" w:hRule="atLeast"/>
        </w:trPr>
        <w:tc>
          <w:tcPr>
            <w:tcW w:w="3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5.2 小组活动（4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组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</w:tbl>
    <w:p>
      <w:pPr>
        <w:snapToGrid w:val="0"/>
        <w:spacing w:line="288" w:lineRule="auto"/>
        <w:ind w:right="252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right="2520" w:firstLine="480" w:firstLineChars="200"/>
        <w:rPr>
          <w:sz w:val="20"/>
          <w:szCs w:val="20"/>
        </w:rPr>
      </w:pPr>
      <w:r>
        <w:rPr>
          <w:rFonts w:ascii="黑体" w:hAnsi="宋体" w:eastAsia="黑体"/>
          <w:sz w:val="24"/>
        </w:rPr>
        <w:t>七</w:t>
      </w:r>
      <w:r>
        <w:rPr>
          <w:rFonts w:hint="eastAsia" w:ascii="黑体" w:hAnsi="宋体" w:eastAsia="黑体"/>
          <w:sz w:val="24"/>
        </w:rPr>
        <w:t>、评价方式与成绩</w:t>
      </w:r>
    </w:p>
    <w:tbl>
      <w:tblPr>
        <w:tblStyle w:val="4"/>
        <w:tblpPr w:leftFromText="180" w:rightFromText="180" w:vertAnchor="text" w:horzAnchor="page" w:tblpX="1996" w:tblpY="172"/>
        <w:tblOverlap w:val="never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4820"/>
        <w:gridCol w:w="1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4820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565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期末考试（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与</w:t>
            </w:r>
            <w:r>
              <w:rPr>
                <w:rFonts w:ascii="宋体" w:hAnsi="宋体"/>
                <w:bCs/>
                <w:color w:val="000000"/>
                <w:szCs w:val="20"/>
              </w:rPr>
              <w:t>韩国语能力测试综合1合并考试）</w:t>
            </w:r>
          </w:p>
        </w:tc>
        <w:tc>
          <w:tcPr>
            <w:tcW w:w="1565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4820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课后作业</w:t>
            </w:r>
          </w:p>
        </w:tc>
        <w:tc>
          <w:tcPr>
            <w:tcW w:w="1565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4820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课堂表现（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发表</w:t>
            </w:r>
            <w:r>
              <w:rPr>
                <w:rFonts w:ascii="宋体" w:hAnsi="宋体"/>
                <w:bCs/>
                <w:color w:val="000000"/>
                <w:szCs w:val="20"/>
              </w:rPr>
              <w:t>，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活动</w:t>
            </w:r>
            <w:r>
              <w:rPr>
                <w:rFonts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1565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4820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课堂表现（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出勤</w:t>
            </w:r>
            <w:r>
              <w:rPr>
                <w:rFonts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1565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10%</w:t>
            </w:r>
          </w:p>
        </w:tc>
      </w:tr>
    </w:tbl>
    <w:p>
      <w:pPr>
        <w:snapToGrid w:val="0"/>
        <w:spacing w:before="120" w:after="120" w:line="288" w:lineRule="auto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before="120" w:after="120" w:line="288" w:lineRule="auto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before="120" w:after="120" w:line="288" w:lineRule="auto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sz w:val="28"/>
          <w:szCs w:val="28"/>
        </w:rPr>
        <w:t>沈之楷</w:t>
      </w:r>
      <w:r>
        <w:rPr>
          <w:rFonts w:hint="eastAsia"/>
          <w:sz w:val="28"/>
          <w:szCs w:val="28"/>
        </w:rPr>
        <w:t xml:space="preserve">           系主任审核签名：吴亚</w:t>
      </w:r>
      <w:r>
        <w:rPr>
          <w:sz w:val="28"/>
          <w:szCs w:val="28"/>
        </w:rPr>
        <w:t>初</w:t>
      </w: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>
        <w:rPr>
          <w:sz w:val="28"/>
          <w:szCs w:val="28"/>
        </w:rPr>
        <w:t>2020</w:t>
      </w:r>
      <w:r>
        <w:rPr>
          <w:sz w:val="28"/>
          <w:szCs w:val="28"/>
          <w:lang w:eastAsia="ko-KR"/>
        </w:rPr>
        <w:t>.0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 xml:space="preserve">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黑体">
    <w:panose1 w:val="02010609060101010101"/>
    <w:charset w:val="88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1F"/>
    <w:rsid w:val="000100C9"/>
    <w:rsid w:val="00017EA6"/>
    <w:rsid w:val="0006372B"/>
    <w:rsid w:val="0008597C"/>
    <w:rsid w:val="000C4EC4"/>
    <w:rsid w:val="000E3496"/>
    <w:rsid w:val="001072BC"/>
    <w:rsid w:val="00120DA0"/>
    <w:rsid w:val="001213B2"/>
    <w:rsid w:val="00152C31"/>
    <w:rsid w:val="00153B4E"/>
    <w:rsid w:val="00161F3D"/>
    <w:rsid w:val="001729FC"/>
    <w:rsid w:val="0017400A"/>
    <w:rsid w:val="001A1655"/>
    <w:rsid w:val="001A3123"/>
    <w:rsid w:val="001A59E6"/>
    <w:rsid w:val="001A5F60"/>
    <w:rsid w:val="001B7D87"/>
    <w:rsid w:val="001F6831"/>
    <w:rsid w:val="00212C0F"/>
    <w:rsid w:val="00216084"/>
    <w:rsid w:val="00251FE6"/>
    <w:rsid w:val="00256B39"/>
    <w:rsid w:val="0026033C"/>
    <w:rsid w:val="002A4EB6"/>
    <w:rsid w:val="002B5555"/>
    <w:rsid w:val="002C784C"/>
    <w:rsid w:val="002D6CED"/>
    <w:rsid w:val="002D7EB1"/>
    <w:rsid w:val="002E3721"/>
    <w:rsid w:val="002F4099"/>
    <w:rsid w:val="0030016A"/>
    <w:rsid w:val="00301960"/>
    <w:rsid w:val="00303214"/>
    <w:rsid w:val="003103F5"/>
    <w:rsid w:val="00313BBA"/>
    <w:rsid w:val="0032602E"/>
    <w:rsid w:val="003367AE"/>
    <w:rsid w:val="003508A5"/>
    <w:rsid w:val="0035215E"/>
    <w:rsid w:val="00364098"/>
    <w:rsid w:val="00364B07"/>
    <w:rsid w:val="00375144"/>
    <w:rsid w:val="003962E7"/>
    <w:rsid w:val="003B1258"/>
    <w:rsid w:val="003B2C3D"/>
    <w:rsid w:val="003B398B"/>
    <w:rsid w:val="003C0E7C"/>
    <w:rsid w:val="003D3FA9"/>
    <w:rsid w:val="003F02F4"/>
    <w:rsid w:val="003F0907"/>
    <w:rsid w:val="003F6CBA"/>
    <w:rsid w:val="004061E1"/>
    <w:rsid w:val="004062CD"/>
    <w:rsid w:val="004070B1"/>
    <w:rsid w:val="004072C1"/>
    <w:rsid w:val="004100B0"/>
    <w:rsid w:val="004227DB"/>
    <w:rsid w:val="0043370B"/>
    <w:rsid w:val="004432E7"/>
    <w:rsid w:val="004461B2"/>
    <w:rsid w:val="004616CC"/>
    <w:rsid w:val="0046566E"/>
    <w:rsid w:val="00473BE4"/>
    <w:rsid w:val="00495123"/>
    <w:rsid w:val="004C6B3B"/>
    <w:rsid w:val="004D0F08"/>
    <w:rsid w:val="004E593B"/>
    <w:rsid w:val="005005A8"/>
    <w:rsid w:val="00507B3D"/>
    <w:rsid w:val="005149FB"/>
    <w:rsid w:val="005305E6"/>
    <w:rsid w:val="00537A21"/>
    <w:rsid w:val="005467DC"/>
    <w:rsid w:val="00553D03"/>
    <w:rsid w:val="00572DCE"/>
    <w:rsid w:val="00581145"/>
    <w:rsid w:val="0058330F"/>
    <w:rsid w:val="00594AB8"/>
    <w:rsid w:val="005B2B6D"/>
    <w:rsid w:val="005B4B4E"/>
    <w:rsid w:val="005D6D5B"/>
    <w:rsid w:val="005E106F"/>
    <w:rsid w:val="005F082C"/>
    <w:rsid w:val="005F2B6A"/>
    <w:rsid w:val="006002B6"/>
    <w:rsid w:val="00624FE1"/>
    <w:rsid w:val="006605B6"/>
    <w:rsid w:val="00675DEB"/>
    <w:rsid w:val="006A292B"/>
    <w:rsid w:val="006A674E"/>
    <w:rsid w:val="006C67FC"/>
    <w:rsid w:val="007001D8"/>
    <w:rsid w:val="007208D6"/>
    <w:rsid w:val="007325A9"/>
    <w:rsid w:val="00740A0F"/>
    <w:rsid w:val="00743A64"/>
    <w:rsid w:val="007443A8"/>
    <w:rsid w:val="0075644F"/>
    <w:rsid w:val="00762772"/>
    <w:rsid w:val="007663BA"/>
    <w:rsid w:val="00777A5E"/>
    <w:rsid w:val="00786936"/>
    <w:rsid w:val="007C582A"/>
    <w:rsid w:val="007D6F48"/>
    <w:rsid w:val="00811447"/>
    <w:rsid w:val="00846565"/>
    <w:rsid w:val="00850393"/>
    <w:rsid w:val="008548B2"/>
    <w:rsid w:val="008608DA"/>
    <w:rsid w:val="008611AB"/>
    <w:rsid w:val="008A2798"/>
    <w:rsid w:val="008B1EC5"/>
    <w:rsid w:val="008B397C"/>
    <w:rsid w:val="008B47F4"/>
    <w:rsid w:val="008E01A0"/>
    <w:rsid w:val="008E715B"/>
    <w:rsid w:val="00900019"/>
    <w:rsid w:val="00902393"/>
    <w:rsid w:val="0090587E"/>
    <w:rsid w:val="0091006F"/>
    <w:rsid w:val="00914C92"/>
    <w:rsid w:val="00930408"/>
    <w:rsid w:val="009427A3"/>
    <w:rsid w:val="00966570"/>
    <w:rsid w:val="00973A44"/>
    <w:rsid w:val="0097427C"/>
    <w:rsid w:val="0098114A"/>
    <w:rsid w:val="0099063E"/>
    <w:rsid w:val="009A0B60"/>
    <w:rsid w:val="009A5D40"/>
    <w:rsid w:val="009B5501"/>
    <w:rsid w:val="009C16D3"/>
    <w:rsid w:val="009C3D38"/>
    <w:rsid w:val="009D59D7"/>
    <w:rsid w:val="009E3CB4"/>
    <w:rsid w:val="00A1054D"/>
    <w:rsid w:val="00A51394"/>
    <w:rsid w:val="00A626CD"/>
    <w:rsid w:val="00A6507F"/>
    <w:rsid w:val="00A67FDA"/>
    <w:rsid w:val="00A72B82"/>
    <w:rsid w:val="00A769B1"/>
    <w:rsid w:val="00A82382"/>
    <w:rsid w:val="00A837D5"/>
    <w:rsid w:val="00A84A8D"/>
    <w:rsid w:val="00A97B93"/>
    <w:rsid w:val="00A97E50"/>
    <w:rsid w:val="00AB1998"/>
    <w:rsid w:val="00AB1D1E"/>
    <w:rsid w:val="00AC4C45"/>
    <w:rsid w:val="00AD3493"/>
    <w:rsid w:val="00AF5152"/>
    <w:rsid w:val="00B12EDB"/>
    <w:rsid w:val="00B350EE"/>
    <w:rsid w:val="00B36F7D"/>
    <w:rsid w:val="00B41E48"/>
    <w:rsid w:val="00B469E4"/>
    <w:rsid w:val="00B46F21"/>
    <w:rsid w:val="00B511A5"/>
    <w:rsid w:val="00B6077B"/>
    <w:rsid w:val="00B71D9D"/>
    <w:rsid w:val="00B736A7"/>
    <w:rsid w:val="00B7651F"/>
    <w:rsid w:val="00B85824"/>
    <w:rsid w:val="00B9763D"/>
    <w:rsid w:val="00BA04B6"/>
    <w:rsid w:val="00BA3A43"/>
    <w:rsid w:val="00BB1B0D"/>
    <w:rsid w:val="00BB26E0"/>
    <w:rsid w:val="00BB5012"/>
    <w:rsid w:val="00BC2A68"/>
    <w:rsid w:val="00BE141C"/>
    <w:rsid w:val="00BE61A8"/>
    <w:rsid w:val="00BF1228"/>
    <w:rsid w:val="00BF1525"/>
    <w:rsid w:val="00BF5AF3"/>
    <w:rsid w:val="00C02178"/>
    <w:rsid w:val="00C23070"/>
    <w:rsid w:val="00C279AB"/>
    <w:rsid w:val="00C27DED"/>
    <w:rsid w:val="00C311D1"/>
    <w:rsid w:val="00C53AFE"/>
    <w:rsid w:val="00C56E09"/>
    <w:rsid w:val="00C63B71"/>
    <w:rsid w:val="00C90AEE"/>
    <w:rsid w:val="00CB347E"/>
    <w:rsid w:val="00CB38CB"/>
    <w:rsid w:val="00CB3968"/>
    <w:rsid w:val="00CE042D"/>
    <w:rsid w:val="00CE660E"/>
    <w:rsid w:val="00CF096B"/>
    <w:rsid w:val="00D04481"/>
    <w:rsid w:val="00D073C4"/>
    <w:rsid w:val="00D17D58"/>
    <w:rsid w:val="00D24DC5"/>
    <w:rsid w:val="00D631AC"/>
    <w:rsid w:val="00D66E34"/>
    <w:rsid w:val="00D76576"/>
    <w:rsid w:val="00D840E5"/>
    <w:rsid w:val="00DE5DF0"/>
    <w:rsid w:val="00DF173A"/>
    <w:rsid w:val="00DF58EE"/>
    <w:rsid w:val="00E0179A"/>
    <w:rsid w:val="00E16D30"/>
    <w:rsid w:val="00E27064"/>
    <w:rsid w:val="00E33169"/>
    <w:rsid w:val="00E56563"/>
    <w:rsid w:val="00E64037"/>
    <w:rsid w:val="00E65AEE"/>
    <w:rsid w:val="00E6677E"/>
    <w:rsid w:val="00E70904"/>
    <w:rsid w:val="00E7419D"/>
    <w:rsid w:val="00E81626"/>
    <w:rsid w:val="00E875A7"/>
    <w:rsid w:val="00E903A0"/>
    <w:rsid w:val="00EC2F76"/>
    <w:rsid w:val="00ED6DEB"/>
    <w:rsid w:val="00EF44B1"/>
    <w:rsid w:val="00F01034"/>
    <w:rsid w:val="00F03577"/>
    <w:rsid w:val="00F04433"/>
    <w:rsid w:val="00F1537A"/>
    <w:rsid w:val="00F212CB"/>
    <w:rsid w:val="00F21D3C"/>
    <w:rsid w:val="00F34507"/>
    <w:rsid w:val="00F35AA0"/>
    <w:rsid w:val="00F56756"/>
    <w:rsid w:val="00F61A3A"/>
    <w:rsid w:val="00F62995"/>
    <w:rsid w:val="00F62D27"/>
    <w:rsid w:val="00F64B95"/>
    <w:rsid w:val="00F81530"/>
    <w:rsid w:val="00F828F4"/>
    <w:rsid w:val="00F91A13"/>
    <w:rsid w:val="00F91EB2"/>
    <w:rsid w:val="00FB48B8"/>
    <w:rsid w:val="00FC481D"/>
    <w:rsid w:val="00FD738D"/>
    <w:rsid w:val="00FF50C6"/>
    <w:rsid w:val="016E63C2"/>
    <w:rsid w:val="024B0C39"/>
    <w:rsid w:val="0A8128A6"/>
    <w:rsid w:val="0BF32A1B"/>
    <w:rsid w:val="10BD2C22"/>
    <w:rsid w:val="22987C80"/>
    <w:rsid w:val="24192CCC"/>
    <w:rsid w:val="24AA626D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468</Words>
  <Characters>2672</Characters>
  <Lines>22</Lines>
  <Paragraphs>6</Paragraphs>
  <TotalTime>370</TotalTime>
  <ScaleCrop>false</ScaleCrop>
  <LinksUpToDate>false</LinksUpToDate>
  <CharactersWithSpaces>3134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2016-12-19T07:34:00Z</dcterms:created>
  <dc:creator>juvg</dc:creator>
  <cp:lastModifiedBy>陈扬</cp:lastModifiedBy>
  <dcterms:modified xsi:type="dcterms:W3CDTF">2020-03-08T09:12:27Z</dcterms:modified>
  <cp:revision>201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