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Cs/>
          <w:kern w:val="0"/>
          <w:sz w:val="28"/>
          <w:szCs w:val="28"/>
        </w:rPr>
      </w:pPr>
      <w:r>
        <w:rPr>
          <w:rFonts w:ascii="Times New Roman" w:hAnsi="Times New Roman"/>
        </w:rP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v:path arrowok="t"/>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ascii="Times New Roman" w:hAnsi="Times New Roman"/>
          <w:b/>
          <w:sz w:val="28"/>
          <w:szCs w:val="28"/>
        </w:rPr>
        <w:t>中外新闻事业史</w:t>
      </w:r>
    </w:p>
    <w:p>
      <w:pPr>
        <w:shd w:val="clear" w:color="auto" w:fill="F5F5F5"/>
        <w:spacing w:line="360" w:lineRule="auto"/>
        <w:jc w:val="center"/>
        <w:textAlignment w:val="top"/>
        <w:rPr>
          <w:rFonts w:ascii="Times New Roman" w:hAnsi="Times New Roman"/>
          <w:b/>
          <w:sz w:val="28"/>
          <w:szCs w:val="30"/>
        </w:rPr>
      </w:pPr>
      <w:r>
        <w:rPr>
          <w:rFonts w:asciiTheme="majorBidi" w:hAnsiTheme="majorBidi" w:cstheme="majorBidi"/>
          <w:b/>
          <w:sz w:val="28"/>
          <w:szCs w:val="30"/>
        </w:rPr>
        <w:t>【</w:t>
      </w:r>
      <w:r>
        <w:rPr>
          <w:rFonts w:ascii="Times New Roman" w:hAnsi="Times New Roman"/>
          <w:b/>
          <w:sz w:val="28"/>
          <w:szCs w:val="30"/>
        </w:rPr>
        <w:t>The Hist</w:t>
      </w:r>
      <w:r>
        <w:rPr>
          <w:rFonts w:hint="eastAsia" w:ascii="Times New Roman" w:hAnsi="Times New Roman"/>
          <w:b/>
          <w:sz w:val="28"/>
          <w:szCs w:val="30"/>
        </w:rPr>
        <w:t>o</w:t>
      </w:r>
      <w:r>
        <w:rPr>
          <w:rFonts w:ascii="Times New Roman" w:hAnsi="Times New Roman"/>
          <w:b/>
          <w:sz w:val="28"/>
          <w:szCs w:val="30"/>
        </w:rPr>
        <w:t>ry of Chinese &amp; Foreign News Media</w:t>
      </w:r>
      <w:r>
        <w:rPr>
          <w:rFonts w:asciiTheme="majorBidi" w:hAnsiTheme="majorBidi" w:cstheme="majorBidi"/>
          <w:b/>
          <w:sz w:val="28"/>
          <w:szCs w:val="30"/>
        </w:rPr>
        <w:t>】</w:t>
      </w:r>
    </w:p>
    <w:p>
      <w:pPr>
        <w:spacing w:beforeLines="50" w:afterLines="50" w:line="360" w:lineRule="auto"/>
        <w:ind w:firstLine="360" w:firstLineChars="150"/>
        <w:rPr>
          <w:rFonts w:ascii="Times New Roman" w:hAnsi="Times New Roman"/>
          <w:b/>
          <w:color w:val="008080"/>
          <w:sz w:val="24"/>
          <w:szCs w:val="24"/>
        </w:rPr>
      </w:pPr>
      <w:r>
        <w:rPr>
          <w:rFonts w:ascii="Times New Roman" w:hAnsi="Times New Roman" w:eastAsia="黑体"/>
          <w:sz w:val="24"/>
          <w:szCs w:val="24"/>
        </w:rPr>
        <w:t>一、基本信息</w:t>
      </w:r>
    </w:p>
    <w:p>
      <w:pPr>
        <w:snapToGrid w:val="0"/>
        <w:spacing w:line="360" w:lineRule="auto"/>
        <w:ind w:firstLine="394" w:firstLineChars="196"/>
        <w:rPr>
          <w:rFonts w:ascii="Times New Roman" w:hAnsi="Times New Roman"/>
          <w:bCs/>
          <w:color w:val="000000"/>
          <w:sz w:val="20"/>
          <w:szCs w:val="20"/>
        </w:rPr>
      </w:pPr>
      <w:r>
        <w:rPr>
          <w:rFonts w:ascii="Times New Roman" w:hAnsi="Times New Roman"/>
          <w:b/>
          <w:bCs/>
          <w:color w:val="000000"/>
          <w:sz w:val="20"/>
          <w:szCs w:val="20"/>
        </w:rPr>
        <w:t>课程代码：</w:t>
      </w:r>
      <w:r>
        <w:rPr>
          <w:rFonts w:hint="eastAsia" w:ascii="仿宋" w:hAnsi="仿宋" w:eastAsia="仿宋" w:cs="仿宋"/>
          <w:color w:val="000000"/>
          <w:sz w:val="20"/>
          <w:szCs w:val="20"/>
        </w:rPr>
        <w:t>【</w:t>
      </w:r>
      <w:r>
        <w:rPr>
          <w:rFonts w:ascii="Times New Roman" w:hAnsi="Times New Roman"/>
          <w:bCs/>
          <w:color w:val="000000"/>
          <w:sz w:val="20"/>
          <w:szCs w:val="20"/>
        </w:rPr>
        <w:t>2030276</w:t>
      </w:r>
      <w:r>
        <w:rPr>
          <w:rFonts w:asciiTheme="majorBidi" w:hAnsiTheme="majorBidi" w:cstheme="majorBidi"/>
          <w:b/>
          <w:sz w:val="20"/>
          <w:szCs w:val="20"/>
        </w:rPr>
        <w:t>】</w:t>
      </w:r>
    </w:p>
    <w:p>
      <w:pPr>
        <w:snapToGrid w:val="0"/>
        <w:spacing w:line="360" w:lineRule="auto"/>
        <w:ind w:firstLine="394" w:firstLineChars="196"/>
        <w:rPr>
          <w:rFonts w:asciiTheme="majorBidi" w:hAnsiTheme="majorBidi" w:cstheme="majorBidi"/>
          <w:b/>
          <w:sz w:val="20"/>
          <w:szCs w:val="20"/>
        </w:rPr>
      </w:pPr>
      <w:r>
        <w:rPr>
          <w:rFonts w:ascii="Times New Roman" w:hAnsi="Times New Roman"/>
          <w:b/>
          <w:bCs/>
          <w:color w:val="000000"/>
          <w:sz w:val="20"/>
          <w:szCs w:val="20"/>
        </w:rPr>
        <w:t>课程学分：</w:t>
      </w:r>
      <w:r>
        <w:rPr>
          <w:rFonts w:hint="eastAsia" w:ascii="仿宋" w:hAnsi="仿宋" w:eastAsia="仿宋" w:cs="仿宋"/>
          <w:color w:val="000000"/>
          <w:sz w:val="20"/>
          <w:szCs w:val="20"/>
        </w:rPr>
        <w:t>【</w:t>
      </w:r>
      <w:r>
        <w:rPr>
          <w:rFonts w:ascii="Times New Roman" w:hAnsi="Times New Roman"/>
          <w:bCs/>
          <w:color w:val="000000"/>
          <w:sz w:val="20"/>
          <w:szCs w:val="20"/>
        </w:rPr>
        <w:t>2.0</w:t>
      </w:r>
      <w:r>
        <w:rPr>
          <w:rFonts w:asciiTheme="majorBidi" w:hAnsiTheme="majorBidi" w:cstheme="majorBidi"/>
          <w:b/>
          <w:sz w:val="20"/>
          <w:szCs w:val="20"/>
        </w:rPr>
        <w:t>】</w:t>
      </w:r>
    </w:p>
    <w:p>
      <w:pPr>
        <w:snapToGrid w:val="0"/>
        <w:spacing w:line="360" w:lineRule="auto"/>
        <w:ind w:firstLine="394" w:firstLineChars="196"/>
        <w:rPr>
          <w:rFonts w:asciiTheme="majorBidi" w:hAnsiTheme="majorBidi" w:cstheme="majorBidi"/>
          <w:color w:val="000000"/>
          <w:szCs w:val="21"/>
        </w:rPr>
      </w:pPr>
      <w:r>
        <w:rPr>
          <w:rFonts w:asciiTheme="majorBidi" w:hAnsiTheme="majorBidi" w:cstheme="majorBidi"/>
          <w:b/>
          <w:bCs/>
          <w:color w:val="000000"/>
          <w:sz w:val="20"/>
          <w:szCs w:val="20"/>
        </w:rPr>
        <w:t>面向专业：</w:t>
      </w:r>
      <w:r>
        <w:rPr>
          <w:rFonts w:asciiTheme="majorBidi" w:hAnsiTheme="majorBidi" w:cstheme="majorBidi"/>
          <w:color w:val="000000"/>
          <w:sz w:val="20"/>
          <w:szCs w:val="20"/>
        </w:rPr>
        <w:t>【新闻学】</w:t>
      </w:r>
    </w:p>
    <w:p>
      <w:pPr>
        <w:snapToGrid w:val="0"/>
        <w:spacing w:line="360"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课程性质：</w:t>
      </w:r>
      <w:r>
        <w:rPr>
          <w:rFonts w:ascii="Times New Roman" w:hAnsi="Times New Roman"/>
          <w:color w:val="000000"/>
          <w:sz w:val="20"/>
          <w:szCs w:val="20"/>
        </w:rPr>
        <w:t>【系级必修课</w:t>
      </w:r>
      <w:r>
        <w:rPr>
          <w:rFonts w:hint="eastAsia" w:ascii="宋体" w:hAnsi="宋体" w:cs="宋体"/>
          <w:color w:val="000000"/>
          <w:sz w:val="20"/>
          <w:szCs w:val="20"/>
        </w:rPr>
        <w:t>◎</w:t>
      </w:r>
      <w:r>
        <w:rPr>
          <w:rFonts w:ascii="Times New Roman" w:hAnsi="Times New Roman"/>
          <w:color w:val="000000"/>
          <w:sz w:val="20"/>
          <w:szCs w:val="20"/>
        </w:rPr>
        <w:t>】</w:t>
      </w:r>
    </w:p>
    <w:p>
      <w:pPr>
        <w:snapToGrid w:val="0"/>
        <w:spacing w:line="360" w:lineRule="auto"/>
        <w:ind w:firstLine="394" w:firstLineChars="196"/>
        <w:rPr>
          <w:rFonts w:ascii="Times New Roman" w:hAnsi="Times New Roman"/>
          <w:bCs/>
          <w:color w:val="000000"/>
          <w:sz w:val="20"/>
          <w:szCs w:val="20"/>
        </w:rPr>
      </w:pPr>
      <w:r>
        <w:rPr>
          <w:rFonts w:ascii="Times New Roman" w:hAnsi="Times New Roman"/>
          <w:b/>
          <w:bCs/>
          <w:color w:val="000000"/>
          <w:sz w:val="20"/>
          <w:szCs w:val="20"/>
        </w:rPr>
        <w:t>开课院系：</w:t>
      </w:r>
      <w:r>
        <w:rPr>
          <w:rFonts w:ascii="Times New Roman" w:hAnsi="Times New Roman"/>
          <w:bCs/>
          <w:color w:val="000000"/>
          <w:sz w:val="20"/>
          <w:szCs w:val="20"/>
        </w:rPr>
        <w:t>新闻传播学院</w:t>
      </w:r>
    </w:p>
    <w:p>
      <w:pPr>
        <w:snapToGrid w:val="0"/>
        <w:spacing w:line="360" w:lineRule="auto"/>
        <w:ind w:firstLine="394" w:firstLineChars="196"/>
        <w:rPr>
          <w:rFonts w:ascii="Times New Roman" w:hAnsi="Times New Roman"/>
          <w:color w:val="000000"/>
          <w:sz w:val="20"/>
          <w:szCs w:val="20"/>
        </w:rPr>
      </w:pPr>
      <w:r>
        <w:rPr>
          <w:rFonts w:ascii="Times New Roman" w:hAnsi="Times New Roman"/>
          <w:b/>
          <w:bCs/>
          <w:color w:val="000000"/>
          <w:sz w:val="20"/>
          <w:szCs w:val="20"/>
        </w:rPr>
        <w:t>使用教材：</w:t>
      </w:r>
      <w:r>
        <w:rPr>
          <w:rFonts w:ascii="Times New Roman" w:hAnsi="Times New Roman"/>
          <w:color w:val="000000"/>
          <w:sz w:val="20"/>
          <w:szCs w:val="20"/>
        </w:rPr>
        <w:t>《中外新闻事业史教材》（王卫明邓年生主编，北京师范大学出版社，2015年5月版）</w:t>
      </w:r>
    </w:p>
    <w:p>
      <w:pPr>
        <w:snapToGrid w:val="0"/>
        <w:spacing w:line="360" w:lineRule="auto"/>
        <w:ind w:firstLine="402" w:firstLineChars="200"/>
        <w:rPr>
          <w:rFonts w:eastAsiaTheme="majorEastAsia"/>
          <w:color w:val="000000"/>
          <w:sz w:val="20"/>
          <w:szCs w:val="20"/>
        </w:rPr>
      </w:pPr>
      <w:r>
        <w:rPr>
          <w:rFonts w:ascii="Times New Roman" w:hAnsi="Times New Roman"/>
          <w:b/>
          <w:color w:val="000000"/>
          <w:sz w:val="20"/>
          <w:szCs w:val="20"/>
        </w:rPr>
        <w:t xml:space="preserve">参考书目： </w:t>
      </w:r>
      <w:r>
        <w:rPr>
          <w:rFonts w:hint="eastAsia" w:eastAsiaTheme="majorEastAsia"/>
          <w:color w:val="000000"/>
          <w:sz w:val="20"/>
          <w:szCs w:val="20"/>
        </w:rPr>
        <w:t>《中国新闻事业史》（丁淦林主编，高等教育出版社，2018年）</w:t>
      </w:r>
    </w:p>
    <w:p>
      <w:pPr>
        <w:snapToGrid w:val="0"/>
        <w:spacing w:line="360" w:lineRule="auto"/>
        <w:ind w:firstLine="1400" w:firstLineChars="700"/>
        <w:rPr>
          <w:rFonts w:eastAsiaTheme="majorEastAsia"/>
          <w:color w:val="000000"/>
          <w:sz w:val="20"/>
          <w:szCs w:val="20"/>
        </w:rPr>
      </w:pPr>
      <w:r>
        <w:rPr>
          <w:rFonts w:hint="eastAsia" w:eastAsiaTheme="majorEastAsia"/>
          <w:color w:val="000000"/>
          <w:sz w:val="20"/>
          <w:szCs w:val="20"/>
        </w:rPr>
        <w:t>《中国新闻事业发展史》（黄瑚，复旦大学出版社，2016年）</w:t>
      </w:r>
    </w:p>
    <w:p>
      <w:pPr>
        <w:snapToGrid w:val="0"/>
        <w:spacing w:line="360" w:lineRule="auto"/>
        <w:ind w:firstLine="1400" w:firstLineChars="700"/>
        <w:rPr>
          <w:rFonts w:ascii="Times New Roman" w:hAnsi="Times New Roman"/>
          <w:b/>
          <w:color w:val="000000"/>
          <w:sz w:val="20"/>
          <w:szCs w:val="20"/>
        </w:rPr>
      </w:pPr>
      <w:r>
        <w:rPr>
          <w:rFonts w:eastAsiaTheme="majorEastAsia"/>
          <w:color w:val="000000"/>
          <w:sz w:val="20"/>
          <w:szCs w:val="20"/>
        </w:rPr>
        <w:t>《外国新闻事业史教程》（张允若</w:t>
      </w:r>
      <w:r>
        <w:rPr>
          <w:rFonts w:hint="eastAsia" w:eastAsiaTheme="majorEastAsia"/>
          <w:color w:val="000000"/>
          <w:sz w:val="20"/>
          <w:szCs w:val="20"/>
        </w:rPr>
        <w:t>、</w:t>
      </w:r>
      <w:r>
        <w:rPr>
          <w:rFonts w:eastAsiaTheme="majorEastAsia"/>
          <w:color w:val="000000"/>
          <w:sz w:val="20"/>
          <w:szCs w:val="20"/>
        </w:rPr>
        <w:t>程曼丽主编</w:t>
      </w:r>
      <w:r>
        <w:rPr>
          <w:rFonts w:hint="eastAsia" w:eastAsiaTheme="majorEastAsia"/>
          <w:color w:val="000000"/>
          <w:sz w:val="20"/>
          <w:szCs w:val="20"/>
        </w:rPr>
        <w:t>，</w:t>
      </w:r>
      <w:r>
        <w:rPr>
          <w:rFonts w:eastAsiaTheme="majorEastAsia"/>
          <w:color w:val="000000"/>
          <w:sz w:val="20"/>
          <w:szCs w:val="20"/>
        </w:rPr>
        <w:t>高等教育出版社，2013年）</w:t>
      </w:r>
    </w:p>
    <w:p>
      <w:pPr>
        <w:snapToGrid w:val="0"/>
        <w:spacing w:line="360" w:lineRule="auto"/>
        <w:ind w:firstLine="494" w:firstLineChars="246"/>
        <w:jc w:val="left"/>
        <w:rPr>
          <w:rFonts w:ascii="Times New Roman" w:hAnsi="Times New Roman"/>
          <w:b/>
          <w:bCs/>
          <w:color w:val="000000"/>
          <w:sz w:val="20"/>
          <w:szCs w:val="20"/>
        </w:rPr>
      </w:pPr>
      <w:r>
        <w:rPr>
          <w:rFonts w:ascii="Times New Roman" w:hAnsi="Times New Roman"/>
          <w:b/>
          <w:bCs/>
          <w:color w:val="000000"/>
          <w:sz w:val="20"/>
          <w:szCs w:val="20"/>
        </w:rPr>
        <w:t>课程网站:</w:t>
      </w:r>
    </w:p>
    <w:p>
      <w:pPr>
        <w:snapToGrid w:val="0"/>
        <w:spacing w:line="360" w:lineRule="auto"/>
        <w:ind w:firstLine="100" w:firstLineChars="50"/>
        <w:jc w:val="left"/>
        <w:rPr>
          <w:rFonts w:ascii="Times New Roman" w:hAnsi="Times New Roman"/>
          <w:color w:val="000000"/>
          <w:sz w:val="20"/>
          <w:szCs w:val="20"/>
        </w:rPr>
      </w:pPr>
      <w:r>
        <w:rPr>
          <w:rFonts w:ascii="Times New Roman" w:hAnsi="Times New Roman"/>
          <w:bCs/>
          <w:color w:val="000000"/>
          <w:sz w:val="20"/>
          <w:szCs w:val="20"/>
        </w:rPr>
        <w:t>http://eleaning.gench.edu.cn:8443/webapps/discussionboard/do/conference?toggle_mode=edit&amp;action=list_forums&amp;course_id=17146_1&amp;nav=discussion_board_entry&amp;mode=cpview</w:t>
      </w:r>
    </w:p>
    <w:p>
      <w:pPr>
        <w:adjustRightInd w:val="0"/>
        <w:snapToGrid w:val="0"/>
        <w:spacing w:line="360" w:lineRule="auto"/>
        <w:ind w:firstLine="488" w:firstLineChars="243"/>
        <w:rPr>
          <w:rFonts w:ascii="Times New Roman" w:hAnsi="Times New Roman"/>
          <w:color w:val="000000"/>
          <w:sz w:val="20"/>
          <w:szCs w:val="20"/>
        </w:rPr>
      </w:pPr>
      <w:r>
        <w:rPr>
          <w:rFonts w:ascii="Times New Roman" w:hAnsi="Times New Roman"/>
          <w:b/>
          <w:bCs/>
          <w:color w:val="000000"/>
          <w:sz w:val="20"/>
          <w:szCs w:val="20"/>
        </w:rPr>
        <w:t>先修课程：</w:t>
      </w:r>
      <w:r>
        <w:rPr>
          <w:rFonts w:hint="eastAsia" w:ascii="仿宋" w:hAnsi="仿宋" w:eastAsia="仿宋" w:cs="仿宋"/>
          <w:color w:val="000000"/>
          <w:sz w:val="20"/>
          <w:szCs w:val="20"/>
        </w:rPr>
        <w:t>【</w:t>
      </w:r>
      <w:r>
        <w:rPr>
          <w:rFonts w:asciiTheme="majorBidi" w:hAnsiTheme="majorBidi" w:eastAsiaTheme="minorEastAsia" w:cstheme="majorBidi"/>
          <w:color w:val="000000"/>
          <w:sz w:val="20"/>
          <w:szCs w:val="20"/>
        </w:rPr>
        <w:t>传播学概论，2030003</w:t>
      </w:r>
      <w:r>
        <w:rPr>
          <w:rFonts w:hint="eastAsia" w:asciiTheme="majorBidi" w:hAnsiTheme="majorBidi" w:eastAsiaTheme="minorEastAsia" w:cstheme="majorBidi"/>
          <w:color w:val="000000"/>
          <w:sz w:val="20"/>
          <w:szCs w:val="20"/>
        </w:rPr>
        <w:t>，</w:t>
      </w:r>
      <w:r>
        <w:rPr>
          <w:rFonts w:asciiTheme="majorBidi" w:hAnsiTheme="majorBidi" w:eastAsiaTheme="minorEastAsia" w:cstheme="majorBidi"/>
          <w:color w:val="000000"/>
          <w:sz w:val="20"/>
          <w:szCs w:val="20"/>
        </w:rPr>
        <w:t>4学分</w:t>
      </w:r>
      <w:r>
        <w:rPr>
          <w:rFonts w:hint="eastAsia" w:ascii="仿宋" w:hAnsi="仿宋" w:eastAsia="仿宋" w:cs="仿宋"/>
          <w:color w:val="000000"/>
          <w:sz w:val="20"/>
          <w:szCs w:val="20"/>
        </w:rPr>
        <w:t>】</w:t>
      </w:r>
    </w:p>
    <w:p>
      <w:pPr>
        <w:adjustRightInd w:val="0"/>
        <w:snapToGrid w:val="0"/>
        <w:spacing w:beforeLines="50" w:afterLines="50" w:line="360" w:lineRule="auto"/>
        <w:ind w:firstLine="348" w:firstLineChars="145"/>
        <w:rPr>
          <w:rFonts w:ascii="Times New Roman" w:hAnsi="Times New Roman" w:eastAsia="黑体"/>
          <w:sz w:val="24"/>
          <w:szCs w:val="24"/>
        </w:rPr>
      </w:pPr>
      <w:r>
        <w:rPr>
          <w:rFonts w:ascii="Times New Roman" w:hAnsi="Times New Roman" w:eastAsia="黑体"/>
          <w:sz w:val="24"/>
          <w:szCs w:val="24"/>
        </w:rPr>
        <w:t>二、课程简介</w:t>
      </w:r>
    </w:p>
    <w:p>
      <w:pPr>
        <w:adjustRightInd w:val="0"/>
        <w:snapToGrid w:val="0"/>
        <w:spacing w:beforeLines="50" w:afterLines="50" w:line="360" w:lineRule="auto"/>
        <w:ind w:firstLine="390" w:firstLineChars="195"/>
        <w:rPr>
          <w:rFonts w:ascii="Times New Roman" w:hAnsi="Times New Roman"/>
          <w:color w:val="000000"/>
          <w:sz w:val="20"/>
          <w:szCs w:val="20"/>
        </w:rPr>
      </w:pPr>
      <w:r>
        <w:rPr>
          <w:rFonts w:ascii="Times New Roman" w:hAnsi="Times New Roman"/>
          <w:color w:val="000000"/>
          <w:sz w:val="20"/>
          <w:szCs w:val="20"/>
        </w:rPr>
        <w:t>中外新闻事业史课程，通过对近代以来中外新闻传播业（机构、载体、手段、事件、人物等）的概述，认识新闻传播发展的规律和趋势，吸取经验和教训，提高传媒素养，加深对历史和社会的了解。本课程的教学路径：（1）对史实的介绍，抓住重点，兼顾一般：中国多于外国、上海多于外地。现当代重于近现代，当代部分将避免与以新媒体、全媒体、媒体融合为内容的课程重复。（2）认识不同时代新闻业与经济、科技、政治、社会、文化等方面的互动关系。（3）审视得失，反观当下，思考、展望未来。</w:t>
      </w:r>
    </w:p>
    <w:p>
      <w:pPr>
        <w:adjustRightInd w:val="0"/>
        <w:snapToGrid w:val="0"/>
        <w:spacing w:beforeLines="50" w:afterLines="50" w:line="360" w:lineRule="auto"/>
        <w:ind w:firstLine="490" w:firstLineChars="245"/>
        <w:rPr>
          <w:rFonts w:ascii="Times New Roman" w:hAnsi="Times New Roman"/>
          <w:color w:val="000000"/>
          <w:sz w:val="20"/>
          <w:szCs w:val="20"/>
        </w:rPr>
      </w:pPr>
      <w:r>
        <w:rPr>
          <w:rFonts w:ascii="Times New Roman" w:hAnsi="Times New Roman"/>
          <w:color w:val="000000"/>
          <w:sz w:val="20"/>
          <w:szCs w:val="20"/>
        </w:rPr>
        <w:t>在所谓“泛媒体”时代，从事新闻传播专业的人，与许多业余传者的重要区别之一，就在于是否认真读过新闻史论。一部新闻史，是先进取代落后，真理战胜谬误的历史。本课程的教学将注重促进学生人性境界的提升，理想人格的塑造，在提高传媒素养的同时涵养人文精神。</w:t>
      </w:r>
    </w:p>
    <w:p>
      <w:pPr>
        <w:widowControl/>
        <w:spacing w:beforeLines="50" w:afterLines="50" w:line="360" w:lineRule="auto"/>
        <w:ind w:firstLine="360" w:firstLineChars="150"/>
        <w:jc w:val="left"/>
        <w:rPr>
          <w:rFonts w:ascii="Times New Roman" w:hAnsi="Times New Roman" w:eastAsia="黑体"/>
          <w:sz w:val="24"/>
        </w:rPr>
      </w:pPr>
      <w:r>
        <w:rPr>
          <w:rFonts w:ascii="Times New Roman" w:hAnsi="Times New Roman" w:eastAsia="黑体"/>
          <w:sz w:val="24"/>
        </w:rPr>
        <w:t>三、选课建议</w:t>
      </w:r>
    </w:p>
    <w:p>
      <w:pPr>
        <w:snapToGrid w:val="0"/>
        <w:spacing w:line="360" w:lineRule="auto"/>
        <w:ind w:firstLine="400" w:firstLineChars="200"/>
        <w:rPr>
          <w:rFonts w:asciiTheme="majorBidi" w:hAnsiTheme="majorBidi" w:cstheme="majorBidi"/>
          <w:color w:val="000000"/>
          <w:sz w:val="20"/>
          <w:szCs w:val="20"/>
        </w:rPr>
      </w:pPr>
      <w:r>
        <w:rPr>
          <w:rFonts w:asciiTheme="majorBidi" w:hAnsiTheme="majorBidi" w:cstheme="majorBidi"/>
          <w:color w:val="000000"/>
          <w:sz w:val="20"/>
          <w:szCs w:val="20"/>
        </w:rPr>
        <w:t>本课程适合新闻学专业</w:t>
      </w:r>
      <w:r>
        <w:rPr>
          <w:rFonts w:hint="eastAsia" w:asciiTheme="majorBidi" w:hAnsiTheme="majorBidi" w:cstheme="majorBidi"/>
          <w:color w:val="000000"/>
          <w:sz w:val="20"/>
          <w:szCs w:val="20"/>
        </w:rPr>
        <w:t>一</w:t>
      </w:r>
      <w:r>
        <w:rPr>
          <w:rFonts w:asciiTheme="majorBidi" w:hAnsiTheme="majorBidi" w:cstheme="majorBidi"/>
          <w:color w:val="000000"/>
          <w:sz w:val="20"/>
          <w:szCs w:val="20"/>
        </w:rPr>
        <w:t>年级学生学习</w:t>
      </w:r>
      <w:r>
        <w:rPr>
          <w:rFonts w:hint="eastAsia" w:asciiTheme="majorBidi" w:hAnsiTheme="majorBidi" w:cstheme="majorBidi"/>
          <w:color w:val="000000"/>
          <w:sz w:val="20"/>
          <w:szCs w:val="20"/>
        </w:rPr>
        <w:t>，对新闻学原理有基本认知</w:t>
      </w:r>
      <w:r>
        <w:rPr>
          <w:rFonts w:asciiTheme="majorBidi" w:hAnsiTheme="majorBidi" w:cstheme="majorBidi"/>
          <w:color w:val="000000"/>
          <w:sz w:val="20"/>
          <w:szCs w:val="20"/>
        </w:rPr>
        <w:t>。</w:t>
      </w:r>
    </w:p>
    <w:p>
      <w:pPr>
        <w:widowControl/>
        <w:spacing w:beforeLines="50" w:afterLines="50" w:line="360" w:lineRule="auto"/>
        <w:ind w:firstLine="360" w:firstLineChars="150"/>
        <w:jc w:val="left"/>
        <w:rPr>
          <w:rFonts w:ascii="Times New Roman" w:hAnsi="Times New Roman" w:eastAsia="黑体"/>
          <w:sz w:val="24"/>
        </w:rPr>
      </w:pPr>
      <w:r>
        <w:rPr>
          <w:rFonts w:ascii="Times New Roman" w:hAnsi="Times New Roman" w:eastAsia="黑体"/>
          <w:sz w:val="24"/>
        </w:rPr>
        <w:t>四、课程与专业毕业要求的关联性</w:t>
      </w:r>
    </w:p>
    <w:tbl>
      <w:tblPr>
        <w:tblStyle w:val="6"/>
        <w:tblW w:w="8222" w:type="dxa"/>
        <w:tblInd w:w="108" w:type="dxa"/>
        <w:tblLayout w:type="fixed"/>
        <w:tblCellMar>
          <w:top w:w="0" w:type="dxa"/>
          <w:left w:w="108" w:type="dxa"/>
          <w:bottom w:w="0" w:type="dxa"/>
          <w:right w:w="108" w:type="dxa"/>
        </w:tblCellMar>
      </w:tblPr>
      <w:tblGrid>
        <w:gridCol w:w="681"/>
        <w:gridCol w:w="990"/>
        <w:gridCol w:w="5700"/>
        <w:gridCol w:w="851"/>
      </w:tblGrid>
      <w:tr>
        <w:tblPrEx>
          <w:tblLayout w:type="fixed"/>
          <w:tblCellMar>
            <w:top w:w="0" w:type="dxa"/>
            <w:left w:w="108" w:type="dxa"/>
            <w:bottom w:w="0" w:type="dxa"/>
            <w:right w:w="108" w:type="dxa"/>
          </w:tblCellMar>
        </w:tblPrEx>
        <w:trPr>
          <w:trHeight w:val="645" w:hRule="atLeast"/>
        </w:trPr>
        <w:tc>
          <w:tcPr>
            <w:tcW w:w="73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eastAsia="黑体" w:asciiTheme="majorBidi" w:hAnsiTheme="majorBidi" w:cstheme="majorBidi"/>
                <w:kern w:val="0"/>
                <w:sz w:val="20"/>
                <w:szCs w:val="20"/>
              </w:rPr>
              <w:t>专业毕业要求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eastAsia="黑体" w:asciiTheme="majorBidi" w:hAnsiTheme="majorBidi" w:cstheme="majorBidi"/>
                <w:kern w:val="0"/>
                <w:sz w:val="20"/>
                <w:szCs w:val="20"/>
              </w:rPr>
              <w:t>关联</w:t>
            </w:r>
          </w:p>
        </w:tc>
      </w:tr>
      <w:tr>
        <w:tblPrEx>
          <w:tblLayout w:type="fixed"/>
          <w:tblCellMar>
            <w:top w:w="0" w:type="dxa"/>
            <w:left w:w="108" w:type="dxa"/>
            <w:bottom w:w="0" w:type="dxa"/>
            <w:right w:w="108" w:type="dxa"/>
          </w:tblCellMar>
        </w:tblPrEx>
        <w:trPr>
          <w:trHeight w:val="645"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LO111</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倾听他人意见、尊重他人观点、分析他人需求。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nil"/>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LO112</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645" w:hRule="atLeast"/>
        </w:trPr>
        <w:tc>
          <w:tcPr>
            <w:tcW w:w="6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L021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82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495" w:hRule="atLeast"/>
        </w:trPr>
        <w:tc>
          <w:tcPr>
            <w:tcW w:w="681" w:type="dxa"/>
            <w:tcBorders>
              <w:top w:val="nil"/>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L031</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新闻理论：掌握新闻学的核心理论、基本知识。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r>
              <w:rPr>
                <w:rFonts w:ascii="Times New Roman" w:hAnsi="Times New Roman"/>
                <w:color w:val="000000"/>
                <w:kern w:val="0"/>
                <w:sz w:val="20"/>
                <w:szCs w:val="20"/>
              </w:rPr>
              <w:sym w:font="Wingdings 2" w:char="F098"/>
            </w:r>
          </w:p>
        </w:tc>
      </w:tr>
      <w:tr>
        <w:tblPrEx>
          <w:tblLayout w:type="fixed"/>
          <w:tblCellMar>
            <w:top w:w="0" w:type="dxa"/>
            <w:left w:w="108" w:type="dxa"/>
            <w:bottom w:w="0" w:type="dxa"/>
            <w:right w:w="108" w:type="dxa"/>
          </w:tblCellMar>
        </w:tblPrEx>
        <w:trPr>
          <w:trHeight w:val="720" w:hRule="atLeast"/>
        </w:trPr>
        <w:tc>
          <w:tcPr>
            <w:tcW w:w="68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L032</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w:t>
            </w:r>
          </w:p>
        </w:tc>
      </w:tr>
      <w:tr>
        <w:tblPrEx>
          <w:tblLayout w:type="fixed"/>
          <w:tblCellMar>
            <w:top w:w="0" w:type="dxa"/>
            <w:left w:w="108" w:type="dxa"/>
            <w:bottom w:w="0" w:type="dxa"/>
            <w:right w:w="108" w:type="dxa"/>
          </w:tblCellMar>
        </w:tblPrEx>
        <w:trPr>
          <w:trHeight w:val="645" w:hRule="atLeast"/>
        </w:trPr>
        <w:tc>
          <w:tcPr>
            <w:tcW w:w="68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L033</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文本写作：根据不同传播渠道的规范要求，具备基本的文本写作能力。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825" w:hRule="atLeast"/>
        </w:trPr>
        <w:tc>
          <w:tcPr>
            <w:tcW w:w="68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L034</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810" w:hRule="atLeast"/>
        </w:trPr>
        <w:tc>
          <w:tcPr>
            <w:tcW w:w="68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L035</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7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L041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6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imes New Roman" w:hAnsi="Times New Roman"/>
                <w:color w:val="000000"/>
                <w:kern w:val="0"/>
                <w:sz w:val="20"/>
                <w:szCs w:val="20"/>
              </w:rPr>
              <w:sym w:font="Wingdings 2" w:char="F098"/>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w:t>
            </w:r>
          </w:p>
        </w:tc>
      </w:tr>
      <w:tr>
        <w:tblPrEx>
          <w:tblLayout w:type="fixed"/>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L051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color="auto" w:sz="4" w:space="0"/>
              <w:right w:val="single" w:color="auto" w:sz="4" w:space="0"/>
            </w:tcBorders>
            <w:shd w:val="clear" w:color="auto" w:fill="auto"/>
            <w:vAlign w:val="center"/>
          </w:tcPr>
          <w:p>
            <w:pPr>
              <w:widowControl/>
              <w:ind w:firstLine="100" w:firstLineChars="50"/>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60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imes New Roman" w:hAnsi="Times New Roman"/>
                <w:color w:val="000000"/>
                <w:kern w:val="0"/>
                <w:sz w:val="20"/>
                <w:szCs w:val="20"/>
              </w:rPr>
              <w:sym w:font="Wingdings 2" w:char="F098"/>
            </w:r>
          </w:p>
        </w:tc>
      </w:tr>
      <w:tr>
        <w:tblPrEx>
          <w:tblLayout w:type="fixed"/>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L061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r>
              <w:rPr>
                <w:rFonts w:ascii="Times New Roman" w:hAnsi="Times New Roman"/>
                <w:color w:val="000000"/>
                <w:kern w:val="0"/>
                <w:sz w:val="20"/>
                <w:szCs w:val="20"/>
              </w:rPr>
              <w:sym w:font="Wingdings 2" w:char="F098"/>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L071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imes New Roman" w:hAnsi="Times New Roman"/>
                <w:color w:val="000000"/>
                <w:kern w:val="0"/>
                <w:sz w:val="20"/>
                <w:szCs w:val="20"/>
              </w:rPr>
              <w:sym w:font="Wingdings 2" w:char="F098"/>
            </w:r>
          </w:p>
        </w:tc>
      </w:tr>
      <w:tr>
        <w:tblPrEx>
          <w:tblLayout w:type="fixed"/>
          <w:tblCellMar>
            <w:top w:w="0" w:type="dxa"/>
            <w:left w:w="108" w:type="dxa"/>
            <w:bottom w:w="0" w:type="dxa"/>
            <w:right w:w="108" w:type="dxa"/>
          </w:tblCellMar>
        </w:tblPrEx>
        <w:trPr>
          <w:trHeight w:val="63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58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66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L081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bl>
    <w:p>
      <w:pPr>
        <w:spacing w:line="360" w:lineRule="auto"/>
        <w:ind w:firstLine="600" w:firstLineChars="250"/>
        <w:rPr>
          <w:rFonts w:ascii="Times New Roman" w:hAnsi="Times New Roman"/>
          <w:sz w:val="20"/>
          <w:szCs w:val="20"/>
        </w:rPr>
      </w:pPr>
      <w:r>
        <w:rPr>
          <w:rFonts w:ascii="Times New Roman" w:hAnsi="Times New Roman" w:eastAsia="黑体"/>
          <w:sz w:val="24"/>
        </w:rPr>
        <w:t>五、课程目标/课程预期学习成果</w:t>
      </w:r>
    </w:p>
    <w:tbl>
      <w:tblPr>
        <w:tblStyle w:val="6"/>
        <w:tblpPr w:leftFromText="180" w:rightFromText="180" w:vertAnchor="text" w:horzAnchor="page" w:tblpX="1845" w:tblpY="152"/>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754"/>
        <w:gridCol w:w="223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675" w:type="dxa"/>
            <w:shd w:val="clear" w:color="auto" w:fill="auto"/>
          </w:tcPr>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序号</w:t>
            </w:r>
          </w:p>
        </w:tc>
        <w:tc>
          <w:tcPr>
            <w:tcW w:w="1134" w:type="dxa"/>
            <w:shd w:val="clear" w:color="auto" w:fill="auto"/>
          </w:tcPr>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课程预期</w:t>
            </w:r>
          </w:p>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学习成果</w:t>
            </w:r>
          </w:p>
        </w:tc>
        <w:tc>
          <w:tcPr>
            <w:tcW w:w="2754" w:type="dxa"/>
            <w:shd w:val="clear" w:color="auto" w:fill="auto"/>
            <w:vAlign w:val="center"/>
          </w:tcPr>
          <w:p>
            <w:pPr>
              <w:snapToGrid w:val="0"/>
              <w:spacing w:line="360" w:lineRule="auto"/>
              <w:jc w:val="center"/>
              <w:rPr>
                <w:rFonts w:ascii="Times New Roman" w:hAnsi="Times New Roman"/>
                <w:b/>
                <w:color w:val="000000"/>
                <w:sz w:val="20"/>
                <w:szCs w:val="20"/>
                <w:highlight w:val="yellow"/>
              </w:rPr>
            </w:pPr>
            <w:r>
              <w:rPr>
                <w:rFonts w:ascii="Times New Roman" w:hAnsi="Times New Roman"/>
                <w:b/>
                <w:color w:val="000000"/>
                <w:sz w:val="20"/>
                <w:szCs w:val="20"/>
              </w:rPr>
              <w:t>课程目标</w:t>
            </w:r>
          </w:p>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（细化的预期学习成果）</w:t>
            </w:r>
          </w:p>
        </w:tc>
        <w:tc>
          <w:tcPr>
            <w:tcW w:w="2234" w:type="dxa"/>
            <w:shd w:val="clear" w:color="auto" w:fill="auto"/>
            <w:vAlign w:val="center"/>
          </w:tcPr>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教与学方式</w:t>
            </w:r>
          </w:p>
        </w:tc>
        <w:tc>
          <w:tcPr>
            <w:tcW w:w="1533" w:type="dxa"/>
            <w:shd w:val="clear" w:color="auto" w:fill="auto"/>
            <w:vAlign w:val="center"/>
          </w:tcPr>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675" w:type="dxa"/>
            <w:shd w:val="clear" w:color="auto" w:fill="auto"/>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1</w:t>
            </w:r>
          </w:p>
        </w:tc>
        <w:tc>
          <w:tcPr>
            <w:tcW w:w="1134" w:type="dxa"/>
            <w:shd w:val="clear" w:color="auto" w:fill="auto"/>
            <w:vAlign w:val="center"/>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LO512</w:t>
            </w:r>
          </w:p>
        </w:tc>
        <w:tc>
          <w:tcPr>
            <w:tcW w:w="2754" w:type="dxa"/>
            <w:shd w:val="clear" w:color="auto" w:fill="auto"/>
          </w:tcPr>
          <w:p>
            <w:pPr>
              <w:spacing w:line="360" w:lineRule="auto"/>
              <w:jc w:val="left"/>
              <w:rPr>
                <w:rFonts w:ascii="Times New Roman" w:hAnsi="Times New Roman"/>
                <w:color w:val="000000"/>
                <w:sz w:val="20"/>
                <w:szCs w:val="20"/>
              </w:rPr>
            </w:pPr>
            <w:r>
              <w:rPr>
                <w:rFonts w:ascii="Times New Roman" w:hAnsi="Times New Roman"/>
                <w:color w:val="000000"/>
                <w:kern w:val="0"/>
                <w:sz w:val="20"/>
                <w:szCs w:val="20"/>
              </w:rPr>
              <w:t>有质疑精神，能有逻辑的分析与批判。</w:t>
            </w:r>
            <w:r>
              <w:rPr>
                <w:rFonts w:ascii="Times New Roman" w:hAnsi="Times New Roman"/>
                <w:bCs/>
                <w:color w:val="000000"/>
                <w:sz w:val="20"/>
                <w:szCs w:val="20"/>
              </w:rPr>
              <w:t>不唯书、不唯师。</w:t>
            </w:r>
            <w:r>
              <w:rPr>
                <w:rFonts w:ascii="Times New Roman" w:hAnsi="Times New Roman"/>
                <w:bCs/>
                <w:color w:val="000000"/>
                <w:kern w:val="0"/>
                <w:sz w:val="20"/>
                <w:szCs w:val="20"/>
              </w:rPr>
              <w:t>师生之间教学相长、同学之间交流心得，要有讨论的氛围。</w:t>
            </w:r>
          </w:p>
        </w:tc>
        <w:tc>
          <w:tcPr>
            <w:tcW w:w="2234" w:type="dxa"/>
            <w:shd w:val="clear" w:color="auto" w:fill="auto"/>
          </w:tcPr>
          <w:p>
            <w:pPr>
              <w:snapToGrid w:val="0"/>
              <w:spacing w:line="360" w:lineRule="auto"/>
              <w:jc w:val="left"/>
              <w:rPr>
                <w:rFonts w:ascii="Times New Roman" w:hAnsi="Times New Roman"/>
                <w:sz w:val="20"/>
                <w:szCs w:val="20"/>
              </w:rPr>
            </w:pPr>
            <w:r>
              <w:rPr>
                <w:rFonts w:ascii="Times New Roman" w:hAnsi="Times New Roman"/>
                <w:sz w:val="20"/>
                <w:szCs w:val="20"/>
              </w:rPr>
              <w:t>授课过程中教师抓难点向学生提问，</w:t>
            </w:r>
          </w:p>
          <w:p>
            <w:pPr>
              <w:snapToGrid w:val="0"/>
              <w:spacing w:line="360" w:lineRule="auto"/>
              <w:jc w:val="left"/>
              <w:rPr>
                <w:rFonts w:ascii="Times New Roman" w:hAnsi="Times New Roman"/>
                <w:sz w:val="20"/>
                <w:szCs w:val="20"/>
              </w:rPr>
            </w:pPr>
            <w:r>
              <w:rPr>
                <w:rFonts w:ascii="Times New Roman" w:hAnsi="Times New Roman"/>
                <w:sz w:val="20"/>
                <w:szCs w:val="20"/>
              </w:rPr>
              <w:t>并鼓励学生在课堂内外、线上线下沟通，发表自己见解</w:t>
            </w:r>
          </w:p>
        </w:tc>
        <w:tc>
          <w:tcPr>
            <w:tcW w:w="1533" w:type="dxa"/>
            <w:shd w:val="clear" w:color="auto" w:fill="auto"/>
          </w:tcPr>
          <w:p>
            <w:pPr>
              <w:snapToGrid w:val="0"/>
              <w:spacing w:line="360" w:lineRule="auto"/>
              <w:jc w:val="left"/>
              <w:rPr>
                <w:rFonts w:ascii="Times New Roman" w:hAnsi="Times New Roman"/>
                <w:sz w:val="20"/>
                <w:szCs w:val="20"/>
              </w:rPr>
            </w:pPr>
            <w:r>
              <w:rPr>
                <w:rFonts w:ascii="Times New Roman" w:hAnsi="Times New Roman"/>
                <w:sz w:val="20"/>
                <w:szCs w:val="20"/>
              </w:rPr>
              <w:t>从回答问题的质量与提出问题的水平作评判。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75" w:type="dxa"/>
            <w:shd w:val="clear" w:color="auto" w:fill="auto"/>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2</w:t>
            </w:r>
          </w:p>
        </w:tc>
        <w:tc>
          <w:tcPr>
            <w:tcW w:w="1134" w:type="dxa"/>
            <w:shd w:val="clear" w:color="auto" w:fill="auto"/>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LO61</w:t>
            </w:r>
            <w:r>
              <w:rPr>
                <w:rFonts w:hint="eastAsia" w:ascii="Times New Roman" w:hAnsi="Times New Roman"/>
                <w:color w:val="000000"/>
                <w:kern w:val="0"/>
                <w:sz w:val="20"/>
                <w:szCs w:val="20"/>
              </w:rPr>
              <w:t>2</w:t>
            </w:r>
          </w:p>
        </w:tc>
        <w:tc>
          <w:tcPr>
            <w:tcW w:w="2754" w:type="dxa"/>
            <w:shd w:val="clear" w:color="auto" w:fill="auto"/>
          </w:tcPr>
          <w:p>
            <w:pPr>
              <w:spacing w:line="360" w:lineRule="auto"/>
              <w:jc w:val="left"/>
              <w:rPr>
                <w:rFonts w:ascii="Times New Roman" w:hAnsi="Times New Roman"/>
                <w:color w:val="000000"/>
                <w:kern w:val="0"/>
                <w:sz w:val="20"/>
                <w:szCs w:val="20"/>
              </w:rPr>
            </w:pPr>
            <w:r>
              <w:rPr>
                <w:rFonts w:ascii="Times New Roman" w:hAnsi="Times New Roman"/>
                <w:color w:val="000000"/>
                <w:kern w:val="0"/>
                <w:sz w:val="20"/>
                <w:szCs w:val="20"/>
              </w:rPr>
              <w:t>新闻史的内容极为丰富，而本课程的教学，充分了解史实是进一步理解规律、获得启示的基础。学生的自学能力，根据需要进行专业文献检索的能力的培养尤为重要。</w:t>
            </w:r>
          </w:p>
        </w:tc>
        <w:tc>
          <w:tcPr>
            <w:tcW w:w="2234" w:type="dxa"/>
            <w:shd w:val="clear" w:color="auto" w:fill="auto"/>
          </w:tcPr>
          <w:p>
            <w:pPr>
              <w:snapToGrid w:val="0"/>
              <w:spacing w:line="360" w:lineRule="auto"/>
              <w:jc w:val="left"/>
              <w:rPr>
                <w:rFonts w:ascii="Times New Roman" w:hAnsi="Times New Roman"/>
                <w:sz w:val="20"/>
                <w:szCs w:val="20"/>
              </w:rPr>
            </w:pPr>
            <w:r>
              <w:rPr>
                <w:rFonts w:ascii="Times New Roman" w:hAnsi="Times New Roman"/>
                <w:sz w:val="20"/>
                <w:szCs w:val="20"/>
              </w:rPr>
              <w:t>以问题为导向，要求学生</w:t>
            </w:r>
            <w:r>
              <w:rPr>
                <w:rFonts w:ascii="Times New Roman" w:hAnsi="Times New Roman"/>
                <w:color w:val="000000"/>
                <w:kern w:val="0"/>
                <w:sz w:val="20"/>
                <w:szCs w:val="20"/>
              </w:rPr>
              <w:t>在现有的出版物和网上寻找对应的资料，教师予以必要的引导。</w:t>
            </w:r>
          </w:p>
        </w:tc>
        <w:tc>
          <w:tcPr>
            <w:tcW w:w="1533" w:type="dxa"/>
            <w:shd w:val="clear" w:color="auto" w:fill="auto"/>
          </w:tcPr>
          <w:p>
            <w:pPr>
              <w:snapToGrid w:val="0"/>
              <w:spacing w:line="360" w:lineRule="auto"/>
              <w:jc w:val="left"/>
              <w:rPr>
                <w:rFonts w:ascii="Times New Roman" w:hAnsi="Times New Roman"/>
                <w:sz w:val="20"/>
                <w:szCs w:val="20"/>
              </w:rPr>
            </w:pPr>
            <w:r>
              <w:rPr>
                <w:rFonts w:ascii="Times New Roman" w:hAnsi="Times New Roman"/>
                <w:sz w:val="20"/>
                <w:szCs w:val="20"/>
              </w:rPr>
              <w:t>提交主题检索报告，进行比较评议。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675" w:type="dxa"/>
            <w:shd w:val="clear" w:color="auto" w:fill="auto"/>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3</w:t>
            </w:r>
          </w:p>
        </w:tc>
        <w:tc>
          <w:tcPr>
            <w:tcW w:w="1134" w:type="dxa"/>
            <w:shd w:val="clear" w:color="auto" w:fill="auto"/>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LO</w:t>
            </w:r>
            <w:r>
              <w:rPr>
                <w:rFonts w:hint="eastAsia" w:ascii="Times New Roman" w:hAnsi="Times New Roman"/>
                <w:color w:val="000000"/>
                <w:kern w:val="0"/>
                <w:sz w:val="20"/>
                <w:szCs w:val="20"/>
              </w:rPr>
              <w:t>4</w:t>
            </w:r>
            <w:r>
              <w:rPr>
                <w:rFonts w:ascii="Times New Roman" w:hAnsi="Times New Roman"/>
                <w:color w:val="000000"/>
                <w:kern w:val="0"/>
                <w:sz w:val="20"/>
                <w:szCs w:val="20"/>
              </w:rPr>
              <w:t>13</w:t>
            </w:r>
          </w:p>
        </w:tc>
        <w:tc>
          <w:tcPr>
            <w:tcW w:w="2754" w:type="dxa"/>
            <w:shd w:val="clear" w:color="auto" w:fill="auto"/>
          </w:tcPr>
          <w:p>
            <w:pPr>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爱岗敬业：</w:t>
            </w:r>
            <w:r>
              <w:rPr>
                <w:rFonts w:hint="eastAsia" w:asciiTheme="majorBidi" w:hAnsiTheme="majorBidi" w:cstheme="majorBidi"/>
                <w:color w:val="000000" w:themeColor="text1"/>
                <w:kern w:val="0"/>
                <w:sz w:val="20"/>
                <w:szCs w:val="20"/>
              </w:rPr>
              <w:t>通过中外新闻传播优秀工作者的实例，</w:t>
            </w:r>
          </w:p>
          <w:p>
            <w:pPr>
              <w:spacing w:line="360" w:lineRule="auto"/>
              <w:jc w:val="left"/>
              <w:rPr>
                <w:rFonts w:ascii="Times New Roman" w:hAnsi="Times New Roman"/>
                <w:color w:val="000000"/>
                <w:kern w:val="0"/>
                <w:sz w:val="20"/>
                <w:szCs w:val="20"/>
              </w:rPr>
            </w:pPr>
            <w:r>
              <w:rPr>
                <w:rFonts w:asciiTheme="majorBidi" w:hAnsiTheme="majorBidi" w:cstheme="majorBidi"/>
                <w:color w:val="000000" w:themeColor="text1"/>
                <w:kern w:val="0"/>
                <w:sz w:val="20"/>
                <w:szCs w:val="20"/>
              </w:rPr>
              <w:t>充分认识本专业</w:t>
            </w:r>
            <w:r>
              <w:rPr>
                <w:rFonts w:hint="eastAsia" w:asciiTheme="majorBidi" w:hAnsiTheme="majorBidi" w:cstheme="majorBidi"/>
                <w:color w:val="000000" w:themeColor="text1"/>
                <w:kern w:val="0"/>
                <w:sz w:val="20"/>
                <w:szCs w:val="20"/>
              </w:rPr>
              <w:t>应该</w:t>
            </w:r>
            <w:r>
              <w:rPr>
                <w:rFonts w:asciiTheme="majorBidi" w:hAnsiTheme="majorBidi" w:cstheme="majorBidi"/>
                <w:color w:val="000000" w:themeColor="text1"/>
                <w:kern w:val="0"/>
                <w:sz w:val="20"/>
                <w:szCs w:val="20"/>
              </w:rPr>
              <w:t>遵守</w:t>
            </w:r>
            <w:r>
              <w:rPr>
                <w:rFonts w:hint="eastAsia" w:asciiTheme="majorBidi" w:hAnsiTheme="majorBidi" w:cstheme="majorBidi"/>
                <w:color w:val="000000" w:themeColor="text1"/>
                <w:kern w:val="0"/>
                <w:sz w:val="20"/>
                <w:szCs w:val="20"/>
              </w:rPr>
              <w:t>的</w:t>
            </w:r>
            <w:r>
              <w:rPr>
                <w:rFonts w:asciiTheme="majorBidi" w:hAnsiTheme="majorBidi" w:cstheme="majorBidi"/>
                <w:color w:val="000000" w:themeColor="text1"/>
                <w:kern w:val="0"/>
                <w:sz w:val="20"/>
                <w:szCs w:val="20"/>
              </w:rPr>
              <w:t>职业规范，具备职业道德操守。</w:t>
            </w:r>
          </w:p>
        </w:tc>
        <w:tc>
          <w:tcPr>
            <w:tcW w:w="2234" w:type="dxa"/>
            <w:shd w:val="clear" w:color="auto" w:fill="auto"/>
          </w:tcPr>
          <w:p>
            <w:pPr>
              <w:snapToGrid w:val="0"/>
              <w:spacing w:line="360" w:lineRule="auto"/>
              <w:jc w:val="left"/>
              <w:rPr>
                <w:rFonts w:ascii="Times New Roman" w:hAnsi="Times New Roman"/>
                <w:sz w:val="20"/>
                <w:szCs w:val="20"/>
              </w:rPr>
            </w:pPr>
            <w:r>
              <w:rPr>
                <w:rFonts w:hint="eastAsia" w:ascii="Times New Roman" w:hAnsi="Times New Roman"/>
                <w:sz w:val="20"/>
                <w:szCs w:val="20"/>
              </w:rPr>
              <w:t>通过课堂案例讲授和讨论，让学生表述对职业素养的看法</w:t>
            </w:r>
            <w:r>
              <w:rPr>
                <w:rFonts w:ascii="Times New Roman" w:hAnsi="Times New Roman"/>
                <w:sz w:val="20"/>
                <w:szCs w:val="20"/>
              </w:rPr>
              <w:t>。</w:t>
            </w:r>
          </w:p>
        </w:tc>
        <w:tc>
          <w:tcPr>
            <w:tcW w:w="1533" w:type="dxa"/>
            <w:shd w:val="clear" w:color="auto" w:fill="auto"/>
          </w:tcPr>
          <w:p>
            <w:pPr>
              <w:snapToGrid w:val="0"/>
              <w:spacing w:line="360" w:lineRule="auto"/>
              <w:jc w:val="left"/>
              <w:rPr>
                <w:rFonts w:ascii="Times New Roman" w:hAnsi="Times New Roman"/>
                <w:sz w:val="20"/>
                <w:szCs w:val="20"/>
              </w:rPr>
            </w:pPr>
            <w:r>
              <w:rPr>
                <w:rFonts w:ascii="Times New Roman" w:hAnsi="Times New Roman"/>
                <w:sz w:val="20"/>
                <w:szCs w:val="20"/>
              </w:rPr>
              <w:t>拟分组讨论交流。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75" w:type="dxa"/>
            <w:shd w:val="clear" w:color="auto" w:fill="auto"/>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4</w:t>
            </w:r>
          </w:p>
        </w:tc>
        <w:tc>
          <w:tcPr>
            <w:tcW w:w="1134" w:type="dxa"/>
            <w:shd w:val="clear" w:color="auto" w:fill="auto"/>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LO711</w:t>
            </w:r>
          </w:p>
        </w:tc>
        <w:tc>
          <w:tcPr>
            <w:tcW w:w="2754" w:type="dxa"/>
            <w:shd w:val="clear" w:color="auto" w:fill="auto"/>
          </w:tcPr>
          <w:p>
            <w:pPr>
              <w:spacing w:line="360" w:lineRule="auto"/>
              <w:jc w:val="left"/>
              <w:rPr>
                <w:rFonts w:ascii="Times New Roman" w:hAnsi="Times New Roman"/>
                <w:color w:val="000000"/>
                <w:kern w:val="0"/>
                <w:sz w:val="20"/>
                <w:szCs w:val="20"/>
              </w:rPr>
            </w:pPr>
            <w:r>
              <w:rPr>
                <w:rFonts w:ascii="Times New Roman" w:hAnsi="Times New Roman"/>
                <w:color w:val="000000"/>
                <w:kern w:val="0"/>
                <w:sz w:val="20"/>
                <w:szCs w:val="20"/>
              </w:rPr>
              <w:t>通过了解历史上中共红色新闻事业与爱国进步新闻事业以及社会主义新闻体系的形成过程中涌现的先贤、前辈的奋斗、探索的精神和成果，构建、增强爱党爱国的理想信念。</w:t>
            </w:r>
          </w:p>
        </w:tc>
        <w:tc>
          <w:tcPr>
            <w:tcW w:w="2234" w:type="dxa"/>
            <w:shd w:val="clear" w:color="auto" w:fill="auto"/>
          </w:tcPr>
          <w:p>
            <w:pPr>
              <w:snapToGrid w:val="0"/>
              <w:spacing w:line="360" w:lineRule="auto"/>
              <w:jc w:val="left"/>
              <w:rPr>
                <w:rFonts w:ascii="Times New Roman" w:hAnsi="Times New Roman"/>
                <w:sz w:val="20"/>
                <w:szCs w:val="20"/>
              </w:rPr>
            </w:pPr>
            <w:r>
              <w:rPr>
                <w:rFonts w:ascii="Times New Roman" w:hAnsi="Times New Roman"/>
                <w:sz w:val="20"/>
                <w:szCs w:val="20"/>
              </w:rPr>
              <w:t>上海是中国新闻传播业的发祥地和重镇之一，中共红色新闻业、进步新闻业在上海的史迹是可贵的教学资源。</w:t>
            </w:r>
          </w:p>
        </w:tc>
        <w:tc>
          <w:tcPr>
            <w:tcW w:w="1533" w:type="dxa"/>
            <w:shd w:val="clear" w:color="auto" w:fill="auto"/>
          </w:tcPr>
          <w:p>
            <w:pPr>
              <w:snapToGrid w:val="0"/>
              <w:spacing w:line="360" w:lineRule="auto"/>
              <w:jc w:val="left"/>
              <w:rPr>
                <w:rFonts w:ascii="Times New Roman" w:hAnsi="Times New Roman"/>
                <w:sz w:val="20"/>
                <w:szCs w:val="20"/>
              </w:rPr>
            </w:pPr>
            <w:r>
              <w:rPr>
                <w:rFonts w:ascii="Times New Roman" w:hAnsi="Times New Roman"/>
                <w:sz w:val="20"/>
                <w:szCs w:val="20"/>
              </w:rPr>
              <w:t>争取参观一个中共早期在沪办刊遗址后写体会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75" w:type="dxa"/>
            <w:shd w:val="clear" w:color="auto" w:fill="auto"/>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5</w:t>
            </w:r>
          </w:p>
        </w:tc>
        <w:tc>
          <w:tcPr>
            <w:tcW w:w="1134" w:type="dxa"/>
            <w:shd w:val="clear" w:color="auto" w:fill="auto"/>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L031</w:t>
            </w:r>
          </w:p>
        </w:tc>
        <w:tc>
          <w:tcPr>
            <w:tcW w:w="2754" w:type="dxa"/>
            <w:shd w:val="clear" w:color="auto" w:fill="auto"/>
          </w:tcPr>
          <w:p>
            <w:pPr>
              <w:spacing w:line="360" w:lineRule="auto"/>
              <w:jc w:val="left"/>
              <w:rPr>
                <w:rFonts w:ascii="Times New Roman" w:hAnsi="Times New Roman"/>
                <w:color w:val="000000"/>
                <w:kern w:val="0"/>
                <w:sz w:val="20"/>
                <w:szCs w:val="20"/>
              </w:rPr>
            </w:pPr>
            <w:r>
              <w:rPr>
                <w:rFonts w:ascii="Times New Roman" w:hAnsi="Times New Roman"/>
                <w:color w:val="000000"/>
                <w:kern w:val="0"/>
                <w:sz w:val="20"/>
                <w:szCs w:val="20"/>
              </w:rPr>
              <w:t>了解新闻理论的诞生、发展概况，掌握新闻学的核心观点、基本知识，及中国学者的新闻理论的诠释。</w:t>
            </w:r>
          </w:p>
        </w:tc>
        <w:tc>
          <w:tcPr>
            <w:tcW w:w="2234" w:type="dxa"/>
            <w:shd w:val="clear" w:color="auto" w:fill="auto"/>
          </w:tcPr>
          <w:p>
            <w:pPr>
              <w:snapToGrid w:val="0"/>
              <w:spacing w:line="360" w:lineRule="auto"/>
              <w:jc w:val="left"/>
              <w:rPr>
                <w:rFonts w:ascii="Times New Roman" w:hAnsi="Times New Roman"/>
                <w:sz w:val="20"/>
                <w:szCs w:val="20"/>
              </w:rPr>
            </w:pPr>
            <w:r>
              <w:rPr>
                <w:rFonts w:ascii="Times New Roman" w:hAnsi="Times New Roman"/>
                <w:sz w:val="20"/>
                <w:szCs w:val="20"/>
              </w:rPr>
              <w:t>课堂讲授与学生检索相关论著相结合</w:t>
            </w:r>
          </w:p>
        </w:tc>
        <w:tc>
          <w:tcPr>
            <w:tcW w:w="1533" w:type="dxa"/>
            <w:shd w:val="clear" w:color="auto" w:fill="auto"/>
          </w:tcPr>
          <w:p>
            <w:pPr>
              <w:snapToGrid w:val="0"/>
              <w:spacing w:line="360" w:lineRule="auto"/>
              <w:jc w:val="left"/>
              <w:rPr>
                <w:rFonts w:ascii="Times New Roman" w:hAnsi="Times New Roman"/>
                <w:sz w:val="20"/>
                <w:szCs w:val="20"/>
              </w:rPr>
            </w:pPr>
            <w:r>
              <w:rPr>
                <w:rFonts w:ascii="Times New Roman" w:hAnsi="Times New Roman"/>
                <w:sz w:val="20"/>
                <w:szCs w:val="20"/>
              </w:rPr>
              <w:t>选择一个角度，运用新闻学理论来分析传媒现象。</w:t>
            </w:r>
          </w:p>
        </w:tc>
      </w:tr>
    </w:tbl>
    <w:p>
      <w:pPr>
        <w:widowControl/>
        <w:spacing w:beforeLines="50" w:afterLines="50" w:line="360" w:lineRule="auto"/>
        <w:jc w:val="left"/>
        <w:rPr>
          <w:rFonts w:ascii="Times New Roman" w:hAnsi="Times New Roman" w:eastAsia="黑体"/>
          <w:sz w:val="24"/>
          <w:highlight w:val="yellow"/>
        </w:rPr>
      </w:pPr>
    </w:p>
    <w:p>
      <w:pPr>
        <w:snapToGrid w:val="0"/>
        <w:spacing w:line="360" w:lineRule="auto"/>
        <w:ind w:firstLine="480" w:firstLineChars="200"/>
        <w:rPr>
          <w:rFonts w:ascii="Times New Roman" w:hAnsi="Times New Roman"/>
          <w:b/>
          <w:bCs/>
          <w:sz w:val="20"/>
          <w:szCs w:val="20"/>
        </w:rPr>
      </w:pPr>
      <w:r>
        <w:rPr>
          <w:rFonts w:ascii="Times New Roman" w:hAnsi="Times New Roman" w:eastAsia="黑体"/>
          <w:sz w:val="24"/>
        </w:rPr>
        <w:t>六、课程内容</w:t>
      </w:r>
    </w:p>
    <w:tbl>
      <w:tblPr>
        <w:tblStyle w:val="6"/>
        <w:tblpPr w:leftFromText="180" w:rightFromText="180" w:vertAnchor="text" w:horzAnchor="page" w:tblpX="1777" w:tblpY="152"/>
        <w:tblOverlap w:val="never"/>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134"/>
        <w:gridCol w:w="4252"/>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817" w:type="dxa"/>
            <w:shd w:val="clear" w:color="auto" w:fill="auto"/>
          </w:tcPr>
          <w:p>
            <w:pPr>
              <w:snapToGrid w:val="0"/>
              <w:spacing w:line="360" w:lineRule="auto"/>
              <w:jc w:val="center"/>
              <w:rPr>
                <w:rFonts w:ascii="Times New Roman" w:hAnsi="Times New Roman"/>
                <w:b/>
                <w:color w:val="000000"/>
                <w:sz w:val="20"/>
                <w:szCs w:val="20"/>
              </w:rPr>
            </w:pPr>
          </w:p>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单元</w:t>
            </w:r>
          </w:p>
        </w:tc>
        <w:tc>
          <w:tcPr>
            <w:tcW w:w="709" w:type="dxa"/>
            <w:shd w:val="clear" w:color="auto" w:fill="auto"/>
          </w:tcPr>
          <w:p>
            <w:pPr>
              <w:snapToGrid w:val="0"/>
              <w:spacing w:line="360" w:lineRule="auto"/>
              <w:rPr>
                <w:rFonts w:ascii="Times New Roman" w:hAnsi="Times New Roman"/>
                <w:b/>
                <w:color w:val="000000"/>
                <w:sz w:val="20"/>
                <w:szCs w:val="20"/>
              </w:rPr>
            </w:pPr>
          </w:p>
          <w:p>
            <w:pPr>
              <w:snapToGrid w:val="0"/>
              <w:spacing w:line="360" w:lineRule="auto"/>
              <w:rPr>
                <w:rFonts w:ascii="Times New Roman" w:hAnsi="Times New Roman"/>
                <w:b/>
                <w:color w:val="000000"/>
                <w:sz w:val="20"/>
                <w:szCs w:val="20"/>
              </w:rPr>
            </w:pPr>
            <w:r>
              <w:rPr>
                <w:rFonts w:hint="eastAsia" w:ascii="Times New Roman" w:hAnsi="Times New Roman"/>
                <w:b/>
                <w:color w:val="000000"/>
                <w:sz w:val="20"/>
                <w:szCs w:val="20"/>
              </w:rPr>
              <w:t>理论</w:t>
            </w:r>
            <w:r>
              <w:rPr>
                <w:rFonts w:ascii="Times New Roman" w:hAnsi="Times New Roman"/>
                <w:b/>
                <w:color w:val="000000"/>
                <w:sz w:val="20"/>
                <w:szCs w:val="20"/>
              </w:rPr>
              <w:t>课时</w:t>
            </w:r>
          </w:p>
        </w:tc>
        <w:tc>
          <w:tcPr>
            <w:tcW w:w="1134" w:type="dxa"/>
            <w:shd w:val="clear" w:color="auto" w:fill="auto"/>
            <w:vAlign w:val="center"/>
          </w:tcPr>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教学内容及难点</w:t>
            </w:r>
          </w:p>
        </w:tc>
        <w:tc>
          <w:tcPr>
            <w:tcW w:w="4252" w:type="dxa"/>
            <w:shd w:val="clear" w:color="auto" w:fill="auto"/>
            <w:vAlign w:val="center"/>
          </w:tcPr>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知识点</w:t>
            </w:r>
          </w:p>
        </w:tc>
        <w:tc>
          <w:tcPr>
            <w:tcW w:w="2087" w:type="dxa"/>
            <w:shd w:val="clear" w:color="auto" w:fill="auto"/>
            <w:vAlign w:val="center"/>
          </w:tcPr>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开场白</w:t>
            </w:r>
          </w:p>
        </w:tc>
        <w:tc>
          <w:tcPr>
            <w:tcW w:w="709" w:type="dxa"/>
            <w:shd w:val="clear" w:color="auto" w:fill="auto"/>
            <w:vAlign w:val="center"/>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1</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1）</w:t>
            </w:r>
            <w:r>
              <w:rPr>
                <w:rFonts w:hint="eastAsia" w:ascii="宋体" w:hAnsi="宋体" w:cs="宋体"/>
                <w:color w:val="000000"/>
                <w:kern w:val="0"/>
                <w:sz w:val="20"/>
                <w:szCs w:val="20"/>
              </w:rPr>
              <w:t>为什么要学一点中外新闻史</w:t>
            </w:r>
            <w:r>
              <w:rPr>
                <w:rFonts w:ascii="Times New Roman" w:hAnsi="Times New Roman" w:eastAsia="仿宋"/>
                <w:color w:val="000000"/>
                <w:kern w:val="0"/>
                <w:sz w:val="20"/>
                <w:szCs w:val="20"/>
              </w:rPr>
              <w:t>。2）</w:t>
            </w:r>
            <w:r>
              <w:rPr>
                <w:rFonts w:hint="eastAsia" w:ascii="宋体" w:hAnsi="宋体" w:cs="宋体"/>
                <w:color w:val="000000"/>
                <w:kern w:val="0"/>
                <w:sz w:val="20"/>
                <w:szCs w:val="20"/>
              </w:rPr>
              <w:t>如何进行新闻史的教学活动</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新闻事业史教学的三重意义</w:t>
            </w:r>
            <w:r>
              <w:rPr>
                <w:rFonts w:hint="eastAsia" w:ascii="NEU-B6-S92" w:hAnsi="NEU-B6-S92" w:eastAsia="NEU-B6-S92" w:cs="NEU-B6-S92"/>
                <w:sz w:val="20"/>
                <w:szCs w:val="20"/>
              </w:rPr>
              <w:t>：</w:t>
            </w:r>
            <w:r>
              <w:rPr>
                <w:rFonts w:hint="eastAsia" w:ascii="宋体" w:hAnsi="宋体" w:cs="宋体"/>
                <w:sz w:val="20"/>
                <w:szCs w:val="20"/>
              </w:rPr>
              <w:t>加深对历史和社会的了解</w:t>
            </w:r>
            <w:r>
              <w:rPr>
                <w:rFonts w:hint="eastAsia" w:ascii="NEU-B6-S92" w:hAnsi="NEU-B6-S92" w:eastAsia="NEU-B6-S92" w:cs="NEU-B6-S92"/>
                <w:sz w:val="20"/>
                <w:szCs w:val="20"/>
              </w:rPr>
              <w:t>，</w:t>
            </w:r>
            <w:r>
              <w:rPr>
                <w:rFonts w:hint="eastAsia" w:ascii="宋体" w:hAnsi="宋体" w:cs="宋体"/>
                <w:sz w:val="20"/>
                <w:szCs w:val="20"/>
              </w:rPr>
              <w:t>提高传媒素养</w:t>
            </w:r>
            <w:r>
              <w:rPr>
                <w:rFonts w:hint="eastAsia" w:ascii="NEU-B6-S92" w:hAnsi="NEU-B6-S92" w:eastAsia="NEU-B6-S92" w:cs="NEU-B6-S92"/>
                <w:sz w:val="20"/>
                <w:szCs w:val="20"/>
              </w:rPr>
              <w:t>，</w:t>
            </w:r>
            <w:r>
              <w:rPr>
                <w:rFonts w:hint="eastAsia" w:ascii="宋体" w:hAnsi="宋体" w:cs="宋体"/>
                <w:sz w:val="20"/>
                <w:szCs w:val="20"/>
              </w:rPr>
              <w:t>认识新闻传播发展的规律和趋势</w:t>
            </w:r>
            <w:r>
              <w:rPr>
                <w:rFonts w:hint="eastAsia" w:ascii="NEU-B6-S92" w:hAnsi="NEU-B6-S92" w:eastAsia="NEU-B6-S92" w:cs="NEU-B6-S92"/>
                <w:sz w:val="20"/>
                <w:szCs w:val="20"/>
              </w:rPr>
              <w:t>，</w:t>
            </w:r>
            <w:r>
              <w:rPr>
                <w:rFonts w:hint="eastAsia" w:ascii="宋体" w:hAnsi="宋体" w:cs="宋体"/>
                <w:sz w:val="20"/>
                <w:szCs w:val="20"/>
              </w:rPr>
              <w:t>吸取经验和教训</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w:t>
            </w:r>
            <w:r>
              <w:rPr>
                <w:rFonts w:hint="eastAsia" w:ascii="宋体" w:hAnsi="宋体" w:cs="宋体"/>
                <w:sz w:val="20"/>
                <w:szCs w:val="20"/>
              </w:rPr>
              <w:t>自学的重要性</w:t>
            </w:r>
            <w:r>
              <w:rPr>
                <w:rFonts w:ascii="Times New Roman" w:hAnsi="Times New Roman" w:eastAsia="仿宋"/>
                <w:sz w:val="20"/>
                <w:szCs w:val="20"/>
              </w:rPr>
              <w:t>，</w:t>
            </w:r>
            <w:r>
              <w:rPr>
                <w:rFonts w:hint="eastAsia" w:ascii="宋体" w:hAnsi="宋体" w:cs="宋体"/>
                <w:sz w:val="20"/>
                <w:szCs w:val="20"/>
              </w:rPr>
              <w:t>学新闻史</w:t>
            </w:r>
            <w:r>
              <w:rPr>
                <w:rFonts w:ascii="Times New Roman" w:hAnsi="Times New Roman" w:eastAsia="仿宋"/>
                <w:sz w:val="20"/>
                <w:szCs w:val="20"/>
              </w:rPr>
              <w:t>，</w:t>
            </w:r>
            <w:r>
              <w:rPr>
                <w:rFonts w:hint="eastAsia" w:ascii="宋体" w:hAnsi="宋体" w:cs="宋体"/>
                <w:sz w:val="20"/>
                <w:szCs w:val="20"/>
              </w:rPr>
              <w:t>自学更重要</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hint="eastAsia" w:ascii="宋体" w:hAnsi="宋体" w:cs="宋体"/>
                <w:sz w:val="20"/>
                <w:szCs w:val="20"/>
              </w:rPr>
              <w:t>难点</w:t>
            </w:r>
            <w:r>
              <w:rPr>
                <w:rFonts w:hint="eastAsia" w:ascii="NEU-B6-S92" w:hAnsi="NEU-B6-S92" w:eastAsia="NEU-B6-S92" w:cs="NEU-B6-S92"/>
                <w:sz w:val="20"/>
                <w:szCs w:val="20"/>
              </w:rPr>
              <w:t>：</w:t>
            </w:r>
            <w:r>
              <w:rPr>
                <w:rFonts w:hint="eastAsia" w:ascii="宋体" w:hAnsi="宋体" w:cs="宋体"/>
                <w:sz w:val="20"/>
                <w:szCs w:val="20"/>
              </w:rPr>
              <w:t>应用型大学理开设论课的必要性</w:t>
            </w:r>
            <w:r>
              <w:rPr>
                <w:rFonts w:ascii="Times New Roman" w:hAnsi="Times New Roman" w:eastAsia="仿宋"/>
                <w:sz w:val="20"/>
                <w:szCs w:val="20"/>
              </w:rPr>
              <w:t>。</w:t>
            </w:r>
          </w:p>
        </w:tc>
        <w:tc>
          <w:tcPr>
            <w:tcW w:w="2087"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能联系高校教育实际当下</w:t>
            </w:r>
            <w:r>
              <w:rPr>
                <w:rFonts w:ascii="Times New Roman" w:hAnsi="Times New Roman" w:eastAsia="仿宋"/>
                <w:sz w:val="20"/>
                <w:szCs w:val="20"/>
              </w:rPr>
              <w:t>“</w:t>
            </w:r>
            <w:r>
              <w:rPr>
                <w:rFonts w:hint="eastAsia" w:ascii="宋体" w:hAnsi="宋体" w:cs="宋体"/>
                <w:sz w:val="20"/>
                <w:szCs w:val="20"/>
              </w:rPr>
              <w:t>泛媒体</w:t>
            </w:r>
            <w:r>
              <w:rPr>
                <w:rFonts w:ascii="Times New Roman" w:hAnsi="Times New Roman" w:eastAsia="仿宋"/>
                <w:sz w:val="20"/>
                <w:szCs w:val="20"/>
              </w:rPr>
              <w:t>”</w:t>
            </w:r>
            <w:r>
              <w:rPr>
                <w:rFonts w:hint="eastAsia" w:ascii="宋体" w:hAnsi="宋体" w:cs="宋体"/>
                <w:sz w:val="20"/>
                <w:szCs w:val="20"/>
              </w:rPr>
              <w:t>时代的实际</w:t>
            </w:r>
            <w:r>
              <w:rPr>
                <w:rFonts w:hint="eastAsia" w:ascii="NEU-B6-S92" w:hAnsi="NEU-B6-S92" w:eastAsia="NEU-B6-S92" w:cs="NEU-B6-S92"/>
                <w:sz w:val="20"/>
                <w:szCs w:val="20"/>
              </w:rPr>
              <w:t>，</w:t>
            </w:r>
            <w:r>
              <w:rPr>
                <w:rFonts w:hint="eastAsia" w:ascii="宋体" w:hAnsi="宋体" w:cs="宋体"/>
                <w:sz w:val="20"/>
                <w:szCs w:val="20"/>
              </w:rPr>
              <w:t>理解现在学习新闻传播史</w:t>
            </w:r>
            <w:r>
              <w:rPr>
                <w:rFonts w:hint="eastAsia" w:ascii="NEU-B6-S92" w:hAnsi="NEU-B6-S92" w:eastAsia="NEU-B6-S92" w:cs="NEU-B6-S92"/>
                <w:sz w:val="20"/>
                <w:szCs w:val="20"/>
              </w:rPr>
              <w:t>，</w:t>
            </w:r>
            <w:r>
              <w:rPr>
                <w:rFonts w:hint="eastAsia" w:ascii="宋体" w:hAnsi="宋体" w:cs="宋体"/>
                <w:sz w:val="20"/>
                <w:szCs w:val="20"/>
              </w:rPr>
              <w:t>提高传媒素养尤为重要</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w:t>
            </w:r>
            <w:r>
              <w:rPr>
                <w:rFonts w:ascii="Times New Roman" w:hAnsi="Times New Roman" w:eastAsia="仿宋"/>
                <w:sz w:val="20"/>
                <w:szCs w:val="20"/>
              </w:rPr>
              <w:tab/>
            </w:r>
            <w:r>
              <w:rPr>
                <w:rFonts w:hint="eastAsia" w:ascii="宋体" w:hAnsi="宋体" w:cs="宋体"/>
                <w:sz w:val="20"/>
                <w:szCs w:val="20"/>
              </w:rPr>
              <w:t>认识新闻史教学路径</w:t>
            </w:r>
            <w:r>
              <w:rPr>
                <w:rFonts w:hint="eastAsia" w:ascii="NEU-B6-S92" w:hAnsi="NEU-B6-S92" w:eastAsia="NEU-B6-S92" w:cs="NEU-B6-S92"/>
                <w:sz w:val="20"/>
                <w:szCs w:val="20"/>
              </w:rPr>
              <w:t>：</w:t>
            </w:r>
            <w:r>
              <w:rPr>
                <w:rFonts w:hint="eastAsia" w:ascii="宋体" w:hAnsi="宋体" w:cs="宋体"/>
                <w:sz w:val="20"/>
                <w:szCs w:val="20"/>
              </w:rPr>
              <w:t>了解史实抓住重点</w:t>
            </w:r>
            <w:r>
              <w:rPr>
                <w:rFonts w:hint="eastAsia" w:ascii="NEU-B6-S92" w:hAnsi="NEU-B6-S92" w:eastAsia="NEU-B6-S92" w:cs="NEU-B6-S92"/>
                <w:sz w:val="20"/>
                <w:szCs w:val="20"/>
              </w:rPr>
              <w:t>，</w:t>
            </w:r>
            <w:r>
              <w:rPr>
                <w:rFonts w:hint="eastAsia" w:ascii="宋体" w:hAnsi="宋体" w:cs="宋体"/>
                <w:sz w:val="20"/>
                <w:szCs w:val="20"/>
              </w:rPr>
              <w:t>兼顾一般</w:t>
            </w:r>
            <w:r>
              <w:rPr>
                <w:rFonts w:hint="eastAsia" w:ascii="NEU-B6-S92" w:hAnsi="NEU-B6-S92" w:eastAsia="NEU-B6-S92" w:cs="NEU-B6-S92"/>
                <w:sz w:val="20"/>
                <w:szCs w:val="20"/>
              </w:rPr>
              <w:t>；</w:t>
            </w:r>
            <w:r>
              <w:rPr>
                <w:rFonts w:hint="eastAsia" w:ascii="宋体" w:hAnsi="宋体" w:cs="宋体"/>
                <w:sz w:val="20"/>
                <w:szCs w:val="20"/>
              </w:rPr>
              <w:t>认识新闻业与人类社会方方面面的互动关系</w:t>
            </w:r>
            <w:r>
              <w:rPr>
                <w:rFonts w:hint="eastAsia" w:ascii="NEU-B6-S92" w:hAnsi="NEU-B6-S92" w:eastAsia="NEU-B6-S92" w:cs="NEU-B6-S92"/>
                <w:sz w:val="20"/>
                <w:szCs w:val="20"/>
              </w:rPr>
              <w:t>；</w:t>
            </w:r>
            <w:r>
              <w:rPr>
                <w:rFonts w:hint="eastAsia" w:ascii="宋体" w:hAnsi="宋体" w:cs="宋体"/>
                <w:sz w:val="20"/>
                <w:szCs w:val="20"/>
              </w:rPr>
              <w:t>反观当下</w:t>
            </w:r>
            <w:r>
              <w:rPr>
                <w:rFonts w:hint="eastAsia" w:ascii="NEU-B6-S92" w:hAnsi="NEU-B6-S92" w:eastAsia="NEU-B6-S92" w:cs="NEU-B6-S92"/>
                <w:sz w:val="20"/>
                <w:szCs w:val="20"/>
              </w:rPr>
              <w:t>，</w:t>
            </w:r>
            <w:r>
              <w:rPr>
                <w:rFonts w:hint="eastAsia" w:ascii="宋体" w:hAnsi="宋体" w:cs="宋体"/>
                <w:sz w:val="20"/>
                <w:szCs w:val="20"/>
              </w:rPr>
              <w:t>思考</w:t>
            </w:r>
            <w:r>
              <w:rPr>
                <w:rFonts w:hint="eastAsia" w:ascii="NEU-B6-S92" w:hAnsi="NEU-B6-S92" w:eastAsia="NEU-B6-S92" w:cs="NEU-B6-S92"/>
                <w:sz w:val="20"/>
                <w:szCs w:val="20"/>
              </w:rPr>
              <w:t>、</w:t>
            </w:r>
            <w:r>
              <w:rPr>
                <w:rFonts w:hint="eastAsia" w:ascii="宋体" w:hAnsi="宋体" w:cs="宋体"/>
                <w:sz w:val="20"/>
                <w:szCs w:val="20"/>
              </w:rPr>
              <w:t>展望未来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第一单元</w:t>
            </w:r>
            <w:r>
              <w:rPr>
                <w:rFonts w:ascii="Times New Roman" w:hAnsi="Times New Roman" w:eastAsia="仿宋"/>
                <w:color w:val="000000"/>
                <w:kern w:val="0"/>
                <w:sz w:val="20"/>
                <w:szCs w:val="20"/>
              </w:rPr>
              <w:t>、</w:t>
            </w:r>
            <w:r>
              <w:rPr>
                <w:rFonts w:hint="eastAsia" w:ascii="宋体" w:hAnsi="宋体" w:cs="宋体"/>
                <w:color w:val="000000"/>
                <w:kern w:val="0"/>
                <w:sz w:val="20"/>
                <w:szCs w:val="20"/>
              </w:rPr>
              <w:t>近代意义上的新闻传媒</w:t>
            </w:r>
          </w:p>
        </w:tc>
        <w:tc>
          <w:tcPr>
            <w:tcW w:w="709" w:type="dxa"/>
            <w:shd w:val="clear" w:color="auto" w:fill="auto"/>
            <w:vAlign w:val="center"/>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4</w:t>
            </w:r>
          </w:p>
        </w:tc>
        <w:tc>
          <w:tcPr>
            <w:tcW w:w="1134" w:type="dxa"/>
            <w:shd w:val="clear" w:color="auto" w:fill="auto"/>
          </w:tcPr>
          <w:p>
            <w:pPr>
              <w:spacing w:line="360" w:lineRule="auto"/>
              <w:jc w:val="left"/>
              <w:rPr>
                <w:rFonts w:ascii="Times New Roman" w:hAnsi="Times New Roman" w:eastAsia="仿宋"/>
                <w:color w:val="000000"/>
                <w:kern w:val="0"/>
                <w:sz w:val="20"/>
                <w:szCs w:val="20"/>
              </w:rPr>
            </w:pPr>
            <w:r>
              <w:rPr>
                <w:rFonts w:ascii="Times New Roman" w:hAnsi="Times New Roman" w:eastAsia="仿宋"/>
                <w:color w:val="000000"/>
                <w:kern w:val="0"/>
                <w:sz w:val="20"/>
                <w:szCs w:val="20"/>
              </w:rPr>
              <w:t>1—1</w:t>
            </w:r>
            <w:r>
              <w:rPr>
                <w:rFonts w:hint="eastAsia" w:ascii="宋体" w:hAnsi="宋体" w:cs="宋体"/>
                <w:color w:val="000000"/>
                <w:kern w:val="0"/>
                <w:sz w:val="20"/>
                <w:szCs w:val="20"/>
              </w:rPr>
              <w:t>世界</w:t>
            </w:r>
            <w:r>
              <w:rPr>
                <w:rFonts w:ascii="Times New Roman" w:hAnsi="Times New Roman" w:eastAsia="仿宋"/>
                <w:color w:val="000000"/>
                <w:kern w:val="0"/>
                <w:sz w:val="20"/>
                <w:szCs w:val="20"/>
              </w:rPr>
              <w:t>“</w:t>
            </w:r>
            <w:r>
              <w:rPr>
                <w:rFonts w:hint="eastAsia" w:ascii="宋体" w:hAnsi="宋体" w:cs="宋体"/>
                <w:color w:val="000000"/>
                <w:kern w:val="0"/>
                <w:sz w:val="20"/>
                <w:szCs w:val="20"/>
              </w:rPr>
              <w:t>近代意义上的报刊</w:t>
            </w:r>
            <w:r>
              <w:rPr>
                <w:rFonts w:ascii="Times New Roman" w:hAnsi="Times New Roman" w:eastAsia="仿宋"/>
                <w:color w:val="000000"/>
                <w:kern w:val="0"/>
                <w:sz w:val="20"/>
                <w:szCs w:val="20"/>
              </w:rPr>
              <w:t>”</w:t>
            </w:r>
            <w:r>
              <w:rPr>
                <w:rFonts w:hint="eastAsia" w:ascii="宋体" w:hAnsi="宋体" w:cs="宋体"/>
                <w:color w:val="000000"/>
                <w:kern w:val="0"/>
                <w:sz w:val="20"/>
                <w:szCs w:val="20"/>
              </w:rPr>
              <w:t>的诞生与发展</w:t>
            </w:r>
          </w:p>
          <w:p>
            <w:pPr>
              <w:spacing w:line="360" w:lineRule="auto"/>
              <w:jc w:val="left"/>
              <w:rPr>
                <w:rFonts w:ascii="Times New Roman" w:hAnsi="Times New Roman" w:eastAsia="仿宋"/>
                <w:color w:val="000000"/>
                <w:kern w:val="0"/>
                <w:sz w:val="20"/>
                <w:szCs w:val="20"/>
              </w:rPr>
            </w:pPr>
            <w:r>
              <w:rPr>
                <w:rFonts w:ascii="Times New Roman" w:hAnsi="Times New Roman" w:eastAsia="仿宋"/>
                <w:color w:val="000000"/>
                <w:kern w:val="0"/>
                <w:sz w:val="20"/>
                <w:szCs w:val="20"/>
              </w:rPr>
              <w:t>1—2</w:t>
            </w:r>
            <w:r>
              <w:rPr>
                <w:rFonts w:hint="eastAsia" w:ascii="宋体" w:hAnsi="宋体" w:cs="宋体"/>
                <w:color w:val="000000"/>
                <w:kern w:val="0"/>
                <w:sz w:val="20"/>
                <w:szCs w:val="20"/>
              </w:rPr>
              <w:t>晚清中国的报刊</w:t>
            </w:r>
            <w:r>
              <w:rPr>
                <w:rFonts w:hint="eastAsia" w:ascii="NEU-B6-S92" w:hAnsi="NEU-B6-S92" w:eastAsia="NEU-B6-S92" w:cs="NEU-B6-S92"/>
                <w:color w:val="000000"/>
                <w:kern w:val="0"/>
                <w:sz w:val="20"/>
                <w:szCs w:val="20"/>
              </w:rPr>
              <w:t>（</w:t>
            </w:r>
            <w:r>
              <w:rPr>
                <w:rFonts w:ascii="Times New Roman" w:hAnsi="Times New Roman" w:eastAsia="仿宋"/>
                <w:color w:val="000000"/>
                <w:kern w:val="0"/>
                <w:sz w:val="20"/>
                <w:szCs w:val="20"/>
              </w:rPr>
              <w:t>1815—1911</w:t>
            </w:r>
            <w:r>
              <w:rPr>
                <w:rFonts w:hint="eastAsia" w:ascii="宋体" w:hAnsi="宋体" w:cs="宋体"/>
                <w:color w:val="000000"/>
                <w:kern w:val="0"/>
                <w:sz w:val="20"/>
                <w:szCs w:val="20"/>
              </w:rPr>
              <w:t>年</w:t>
            </w:r>
            <w:r>
              <w:rPr>
                <w:rFonts w:hint="eastAsia" w:ascii="NEU-B6-S92" w:hAnsi="NEU-B6-S92" w:eastAsia="NEU-B6-S92" w:cs="NEU-B6-S92"/>
                <w:color w:val="000000"/>
                <w:kern w:val="0"/>
                <w:sz w:val="20"/>
                <w:szCs w:val="20"/>
              </w:rPr>
              <w:t>）</w:t>
            </w:r>
          </w:p>
          <w:p>
            <w:pPr>
              <w:spacing w:line="360" w:lineRule="auto"/>
              <w:jc w:val="left"/>
              <w:rPr>
                <w:rFonts w:ascii="Times New Roman" w:hAnsi="Times New Roman" w:eastAsia="仿宋"/>
                <w:color w:val="000000"/>
                <w:kern w:val="0"/>
                <w:sz w:val="20"/>
                <w:szCs w:val="20"/>
              </w:rPr>
            </w:pP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1—1—1</w:t>
            </w:r>
            <w:r>
              <w:rPr>
                <w:rFonts w:hint="eastAsia" w:ascii="宋体" w:hAnsi="宋体" w:cs="宋体"/>
                <w:sz w:val="20"/>
                <w:szCs w:val="20"/>
              </w:rPr>
              <w:t>近代最早报纸诞生在欧洲</w:t>
            </w:r>
            <w:r>
              <w:rPr>
                <w:rFonts w:ascii="Times New Roman" w:hAnsi="Times New Roman" w:eastAsia="仿宋"/>
                <w:sz w:val="20"/>
                <w:szCs w:val="20"/>
              </w:rPr>
              <w:t>，</w:t>
            </w:r>
            <w:r>
              <w:rPr>
                <w:rFonts w:hint="eastAsia" w:ascii="宋体" w:hAnsi="宋体" w:cs="宋体"/>
                <w:sz w:val="20"/>
                <w:szCs w:val="20"/>
              </w:rPr>
              <w:t>资产阶级报刊是主体</w:t>
            </w:r>
            <w:r>
              <w:rPr>
                <w:rFonts w:hint="eastAsia" w:ascii="NEU-B6-S92" w:hAnsi="NEU-B6-S92" w:eastAsia="NEU-B6-S92" w:cs="NEU-B6-S92"/>
                <w:sz w:val="20"/>
                <w:szCs w:val="20"/>
              </w:rPr>
              <w:t>，</w:t>
            </w:r>
            <w:r>
              <w:rPr>
                <w:rFonts w:hint="eastAsia" w:ascii="宋体" w:hAnsi="宋体" w:cs="宋体"/>
                <w:sz w:val="20"/>
                <w:szCs w:val="20"/>
              </w:rPr>
              <w:t>无产阶级的党报党刊出现</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1—2—1</w:t>
            </w:r>
            <w:r>
              <w:rPr>
                <w:rFonts w:ascii="Times New Roman" w:hAnsi="Times New Roman" w:eastAsia="仿宋"/>
                <w:sz w:val="20"/>
                <w:szCs w:val="20"/>
              </w:rPr>
              <w:tab/>
            </w:r>
            <w:r>
              <w:rPr>
                <w:rFonts w:hint="eastAsia" w:ascii="宋体" w:hAnsi="宋体" w:cs="宋体"/>
                <w:sz w:val="20"/>
                <w:szCs w:val="20"/>
              </w:rPr>
              <w:t>外国人在华办报概况</w:t>
            </w:r>
            <w:r>
              <w:rPr>
                <w:rFonts w:ascii="Times New Roman" w:hAnsi="Times New Roman" w:eastAsia="仿宋"/>
                <w:sz w:val="20"/>
                <w:szCs w:val="20"/>
              </w:rPr>
              <w:t>，</w:t>
            </w:r>
            <w:r>
              <w:rPr>
                <w:rFonts w:hint="eastAsia" w:ascii="宋体" w:hAnsi="宋体" w:cs="宋体"/>
                <w:sz w:val="20"/>
                <w:szCs w:val="20"/>
              </w:rPr>
              <w:t>上海的外报后来居上</w:t>
            </w:r>
            <w:r>
              <w:rPr>
                <w:rFonts w:ascii="Times New Roman" w:hAnsi="Times New Roman" w:eastAsia="仿宋"/>
                <w:sz w:val="20"/>
                <w:szCs w:val="20"/>
              </w:rPr>
              <w:t>：</w:t>
            </w:r>
            <w:r>
              <w:rPr>
                <w:rFonts w:hint="eastAsia" w:ascii="宋体" w:hAnsi="宋体" w:cs="宋体"/>
                <w:sz w:val="20"/>
                <w:szCs w:val="20"/>
              </w:rPr>
              <w:t>英文报</w:t>
            </w:r>
            <w:r>
              <w:rPr>
                <w:rFonts w:ascii="Times New Roman" w:hAnsi="Times New Roman" w:eastAsia="仿宋"/>
                <w:sz w:val="20"/>
                <w:szCs w:val="20"/>
              </w:rPr>
              <w:t>《</w:t>
            </w:r>
            <w:r>
              <w:rPr>
                <w:rFonts w:hint="eastAsia" w:ascii="宋体" w:hAnsi="宋体" w:cs="宋体"/>
                <w:sz w:val="20"/>
                <w:szCs w:val="20"/>
              </w:rPr>
              <w:t>北华捷报</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字林西报</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中文报</w:t>
            </w:r>
            <w:r>
              <w:rPr>
                <w:rFonts w:ascii="Times New Roman" w:hAnsi="Times New Roman" w:eastAsia="仿宋"/>
                <w:sz w:val="20"/>
                <w:szCs w:val="20"/>
              </w:rPr>
              <w:t>《</w:t>
            </w:r>
            <w:r>
              <w:rPr>
                <w:rFonts w:hint="eastAsia" w:ascii="宋体" w:hAnsi="宋体" w:cs="宋体"/>
                <w:sz w:val="20"/>
                <w:szCs w:val="20"/>
              </w:rPr>
              <w:t>上海新报</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申报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1—2—2）“</w:t>
            </w:r>
            <w:r>
              <w:rPr>
                <w:rFonts w:hint="eastAsia" w:ascii="宋体" w:hAnsi="宋体" w:cs="宋体"/>
                <w:sz w:val="20"/>
                <w:szCs w:val="20"/>
              </w:rPr>
              <w:t>中国报业之父</w:t>
            </w:r>
            <w:r>
              <w:rPr>
                <w:rFonts w:ascii="Times New Roman" w:hAnsi="Times New Roman" w:eastAsia="仿宋"/>
                <w:sz w:val="20"/>
                <w:szCs w:val="20"/>
              </w:rPr>
              <w:t>”</w:t>
            </w:r>
            <w:r>
              <w:rPr>
                <w:rFonts w:hint="eastAsia" w:ascii="宋体" w:hAnsi="宋体" w:cs="宋体"/>
                <w:sz w:val="20"/>
                <w:szCs w:val="20"/>
              </w:rPr>
              <w:t>王韬与</w:t>
            </w:r>
            <w:r>
              <w:rPr>
                <w:rFonts w:hint="eastAsia" w:ascii="NEU-B6-S92" w:hAnsi="NEU-B6-S92" w:eastAsia="NEU-B6-S92" w:cs="NEU-B6-S92"/>
                <w:sz w:val="20"/>
                <w:szCs w:val="20"/>
              </w:rPr>
              <w:t>《</w:t>
            </w:r>
            <w:r>
              <w:rPr>
                <w:rFonts w:hint="eastAsia" w:ascii="宋体" w:hAnsi="宋体" w:cs="宋体"/>
                <w:sz w:val="20"/>
                <w:szCs w:val="20"/>
              </w:rPr>
              <w:t>循环日报</w:t>
            </w:r>
            <w:r>
              <w:rPr>
                <w:rFonts w:hint="eastAsia" w:ascii="NEU-B6-S92" w:hAnsi="NEU-B6-S92" w:eastAsia="NEU-B6-S92" w:cs="NEU-B6-S92"/>
                <w:sz w:val="20"/>
                <w:szCs w:val="20"/>
              </w:rPr>
              <w:t>》</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1—2—3</w:t>
            </w:r>
            <w:r>
              <w:rPr>
                <w:rFonts w:hint="eastAsia" w:ascii="宋体" w:hAnsi="宋体" w:cs="宋体"/>
                <w:sz w:val="20"/>
                <w:szCs w:val="20"/>
              </w:rPr>
              <w:t>维新派</w:t>
            </w:r>
            <w:r>
              <w:rPr>
                <w:rFonts w:hint="eastAsia" w:ascii="NEU-B6-S92" w:hAnsi="NEU-B6-S92" w:eastAsia="NEU-B6-S92" w:cs="NEU-B6-S92"/>
                <w:sz w:val="20"/>
                <w:szCs w:val="20"/>
              </w:rPr>
              <w:t>、</w:t>
            </w:r>
            <w:r>
              <w:rPr>
                <w:rFonts w:hint="eastAsia" w:ascii="宋体" w:hAnsi="宋体" w:cs="宋体"/>
                <w:sz w:val="20"/>
                <w:szCs w:val="20"/>
              </w:rPr>
              <w:t>保皇派</w:t>
            </w:r>
            <w:r>
              <w:rPr>
                <w:rFonts w:hint="eastAsia" w:ascii="NEU-B6-S92" w:hAnsi="NEU-B6-S92" w:eastAsia="NEU-B6-S92" w:cs="NEU-B6-S92"/>
                <w:sz w:val="20"/>
                <w:szCs w:val="20"/>
              </w:rPr>
              <w:t>、</w:t>
            </w:r>
            <w:r>
              <w:rPr>
                <w:rFonts w:hint="eastAsia" w:ascii="宋体" w:hAnsi="宋体" w:cs="宋体"/>
                <w:sz w:val="20"/>
                <w:szCs w:val="20"/>
              </w:rPr>
              <w:t>革命党的报刊</w:t>
            </w:r>
            <w:r>
              <w:rPr>
                <w:rFonts w:ascii="Times New Roman" w:hAnsi="Times New Roman" w:eastAsia="仿宋"/>
                <w:sz w:val="20"/>
                <w:szCs w:val="20"/>
              </w:rPr>
              <w:t>。</w:t>
            </w:r>
            <w:r>
              <w:rPr>
                <w:rFonts w:hint="eastAsia" w:ascii="宋体" w:hAnsi="宋体" w:cs="宋体"/>
                <w:sz w:val="20"/>
                <w:szCs w:val="20"/>
              </w:rPr>
              <w:t>难点</w:t>
            </w:r>
            <w:r>
              <w:rPr>
                <w:rFonts w:hint="eastAsia" w:ascii="NEU-B6-S92" w:hAnsi="NEU-B6-S92" w:eastAsia="NEU-B6-S92" w:cs="NEU-B6-S92"/>
                <w:sz w:val="20"/>
                <w:szCs w:val="20"/>
              </w:rPr>
              <w:t>：</w:t>
            </w:r>
            <w:r>
              <w:rPr>
                <w:rFonts w:hint="eastAsia" w:ascii="宋体" w:hAnsi="宋体" w:cs="宋体"/>
                <w:sz w:val="20"/>
                <w:szCs w:val="20"/>
              </w:rPr>
              <w:t>梁启超的新闻思想</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1—2—4）</w:t>
            </w:r>
            <w:r>
              <w:rPr>
                <w:rFonts w:hint="eastAsia" w:ascii="宋体" w:hAnsi="宋体" w:cs="宋体"/>
                <w:sz w:val="20"/>
                <w:szCs w:val="20"/>
              </w:rPr>
              <w:t>清政府对报刊的控制</w:t>
            </w:r>
            <w:r>
              <w:rPr>
                <w:rFonts w:ascii="Times New Roman" w:hAnsi="Times New Roman" w:eastAsia="仿宋"/>
                <w:sz w:val="20"/>
                <w:szCs w:val="20"/>
              </w:rPr>
              <w:t>，《</w:t>
            </w:r>
            <w:r>
              <w:rPr>
                <w:rFonts w:hint="eastAsia" w:ascii="宋体" w:hAnsi="宋体" w:cs="宋体"/>
                <w:sz w:val="20"/>
                <w:szCs w:val="20"/>
              </w:rPr>
              <w:t>苏报</w:t>
            </w:r>
            <w:r>
              <w:rPr>
                <w:rFonts w:hint="eastAsia" w:ascii="NEU-B6-S92" w:hAnsi="NEU-B6-S92" w:eastAsia="NEU-B6-S92" w:cs="NEU-B6-S92"/>
                <w:sz w:val="20"/>
                <w:szCs w:val="20"/>
              </w:rPr>
              <w:t>》</w:t>
            </w:r>
            <w:r>
              <w:rPr>
                <w:rFonts w:hint="eastAsia" w:ascii="宋体" w:hAnsi="宋体" w:cs="宋体"/>
                <w:sz w:val="20"/>
                <w:szCs w:val="20"/>
              </w:rPr>
              <w:t>案</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1—2—5</w:t>
            </w:r>
            <w:r>
              <w:rPr>
                <w:rFonts w:hint="eastAsia" w:ascii="宋体" w:hAnsi="宋体" w:cs="宋体"/>
                <w:sz w:val="20"/>
                <w:szCs w:val="20"/>
              </w:rPr>
              <w:t>辛亥革命后初期的中国报刊</w:t>
            </w:r>
            <w:r>
              <w:rPr>
                <w:rFonts w:ascii="Times New Roman" w:hAnsi="Times New Roman" w:eastAsia="仿宋"/>
                <w:sz w:val="20"/>
                <w:szCs w:val="20"/>
              </w:rPr>
              <w:t>：:《</w:t>
            </w:r>
            <w:r>
              <w:rPr>
                <w:rFonts w:hint="eastAsia" w:ascii="宋体" w:hAnsi="宋体" w:cs="宋体"/>
                <w:sz w:val="20"/>
                <w:szCs w:val="20"/>
              </w:rPr>
              <w:t>大公报</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申报</w:t>
            </w:r>
            <w:r>
              <w:rPr>
                <w:rFonts w:hint="eastAsia" w:ascii="NEU-B6-S92" w:hAnsi="NEU-B6-S92" w:eastAsia="NEU-B6-S92" w:cs="NEU-B6-S92"/>
                <w:sz w:val="20"/>
                <w:szCs w:val="20"/>
              </w:rPr>
              <w:t>》</w:t>
            </w:r>
          </w:p>
        </w:tc>
        <w:tc>
          <w:tcPr>
            <w:tcW w:w="2087"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分析最早的报纸为什么诞生在欧洲</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w:t>
            </w:r>
            <w:r>
              <w:rPr>
                <w:rFonts w:hint="eastAsia" w:ascii="宋体" w:hAnsi="宋体" w:cs="宋体"/>
                <w:sz w:val="20"/>
                <w:szCs w:val="20"/>
              </w:rPr>
              <w:t>对</w:t>
            </w:r>
            <w:r>
              <w:rPr>
                <w:rFonts w:ascii="Times New Roman" w:hAnsi="Times New Roman" w:eastAsia="仿宋"/>
                <w:sz w:val="20"/>
                <w:szCs w:val="20"/>
              </w:rPr>
              <w:t>1911</w:t>
            </w:r>
            <w:r>
              <w:rPr>
                <w:rFonts w:hint="eastAsia" w:ascii="宋体" w:hAnsi="宋体" w:cs="宋体"/>
                <w:sz w:val="20"/>
                <w:szCs w:val="20"/>
              </w:rPr>
              <w:t>年前国人两次办报高潮形成原因和历史意义作分析</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p>
          <w:p>
            <w:pPr>
              <w:snapToGrid w:val="0"/>
              <w:spacing w:line="360" w:lineRule="auto"/>
              <w:jc w:val="left"/>
              <w:rPr>
                <w:rFonts w:ascii="Times New Roman" w:hAnsi="Times New Roman" w:eastAsia="仿宋"/>
                <w:sz w:val="20"/>
                <w:szCs w:val="20"/>
              </w:rPr>
            </w:pPr>
            <w:r>
              <w:rPr>
                <w:rFonts w:hint="eastAsia" w:ascii="宋体" w:hAnsi="宋体" w:cs="宋体"/>
                <w:sz w:val="20"/>
                <w:szCs w:val="20"/>
              </w:rPr>
              <w:t>难点</w:t>
            </w:r>
            <w:r>
              <w:rPr>
                <w:rFonts w:hint="eastAsia" w:ascii="NEU-B6-S92" w:hAnsi="NEU-B6-S92" w:eastAsia="NEU-B6-S92" w:cs="NEU-B6-S92"/>
                <w:sz w:val="20"/>
                <w:szCs w:val="20"/>
              </w:rPr>
              <w:t>：</w:t>
            </w:r>
            <w:r>
              <w:rPr>
                <w:rFonts w:hint="eastAsia" w:ascii="宋体" w:hAnsi="宋体" w:cs="宋体"/>
                <w:sz w:val="20"/>
                <w:szCs w:val="20"/>
              </w:rPr>
              <w:t>如何评价近代外国人在华办报</w:t>
            </w:r>
            <w:r>
              <w:rPr>
                <w:rFonts w:hint="eastAsia" w:ascii="NEU-B6-S92" w:hAnsi="NEU-B6-S92" w:eastAsia="NEU-B6-S92" w:cs="NEU-B6-S92"/>
                <w:sz w:val="20"/>
                <w:szCs w:val="20"/>
              </w:rPr>
              <w:t>，</w:t>
            </w:r>
            <w:r>
              <w:rPr>
                <w:rFonts w:hint="eastAsia" w:ascii="宋体" w:hAnsi="宋体" w:cs="宋体"/>
                <w:sz w:val="20"/>
                <w:szCs w:val="20"/>
              </w:rPr>
              <w:t>以</w:t>
            </w:r>
            <w:r>
              <w:rPr>
                <w:rFonts w:hint="eastAsia" w:ascii="NEU-B6-S92" w:hAnsi="NEU-B6-S92" w:eastAsia="NEU-B6-S92" w:cs="NEU-B6-S92"/>
                <w:sz w:val="20"/>
                <w:szCs w:val="20"/>
              </w:rPr>
              <w:t>《</w:t>
            </w:r>
            <w:r>
              <w:rPr>
                <w:rFonts w:hint="eastAsia" w:ascii="宋体" w:hAnsi="宋体" w:cs="宋体"/>
                <w:sz w:val="20"/>
                <w:szCs w:val="20"/>
              </w:rPr>
              <w:t>北华捷报</w:t>
            </w:r>
            <w:r>
              <w:rPr>
                <w:rFonts w:hint="eastAsia" w:ascii="NEU-B6-S92" w:hAnsi="NEU-B6-S92" w:eastAsia="NEU-B6-S92" w:cs="NEU-B6-S92"/>
                <w:sz w:val="20"/>
                <w:szCs w:val="20"/>
              </w:rPr>
              <w:t>》</w:t>
            </w:r>
            <w:r>
              <w:rPr>
                <w:rFonts w:hint="eastAsia" w:ascii="宋体" w:hAnsi="宋体" w:cs="宋体"/>
                <w:sz w:val="20"/>
                <w:szCs w:val="20"/>
              </w:rPr>
              <w:t>为例</w:t>
            </w:r>
            <w:r>
              <w:rPr>
                <w:rFonts w:hint="eastAsia" w:ascii="NEU-B6-S92" w:hAnsi="NEU-B6-S92" w:eastAsia="NEU-B6-S92" w:cs="NEU-B6-S9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第二单元</w:t>
            </w:r>
            <w:r>
              <w:rPr>
                <w:rFonts w:ascii="Times New Roman" w:hAnsi="Times New Roman" w:eastAsia="仿宋"/>
                <w:color w:val="000000"/>
                <w:kern w:val="0"/>
                <w:sz w:val="20"/>
                <w:szCs w:val="20"/>
              </w:rPr>
              <w:t>、1949</w:t>
            </w:r>
            <w:r>
              <w:rPr>
                <w:rFonts w:hint="eastAsia" w:ascii="宋体" w:hAnsi="宋体" w:cs="宋体"/>
                <w:color w:val="000000"/>
                <w:kern w:val="0"/>
                <w:sz w:val="20"/>
                <w:szCs w:val="20"/>
              </w:rPr>
              <w:t>年之前的中国新闻事业</w:t>
            </w:r>
          </w:p>
        </w:tc>
        <w:tc>
          <w:tcPr>
            <w:tcW w:w="709" w:type="dxa"/>
            <w:shd w:val="clear" w:color="auto" w:fill="auto"/>
          </w:tcPr>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6</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2—1</w:t>
            </w:r>
            <w:r>
              <w:rPr>
                <w:rFonts w:hint="eastAsia" w:ascii="宋体" w:hAnsi="宋体" w:cs="宋体"/>
                <w:color w:val="000000"/>
                <w:kern w:val="0"/>
                <w:sz w:val="20"/>
                <w:szCs w:val="20"/>
              </w:rPr>
              <w:t>北洋政府统治时期的新闻事业</w:t>
            </w:r>
            <w:r>
              <w:rPr>
                <w:rFonts w:hint="eastAsia" w:ascii="NEU-B6-S92" w:hAnsi="NEU-B6-S92" w:eastAsia="NEU-B6-S92" w:cs="NEU-B6-S92"/>
                <w:color w:val="000000"/>
                <w:kern w:val="0"/>
                <w:sz w:val="20"/>
                <w:szCs w:val="20"/>
              </w:rPr>
              <w:t>。</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2—2</w:t>
            </w:r>
            <w:r>
              <w:rPr>
                <w:rFonts w:hint="eastAsia" w:ascii="宋体" w:hAnsi="宋体" w:cs="宋体"/>
                <w:color w:val="000000"/>
                <w:kern w:val="0"/>
                <w:sz w:val="20"/>
                <w:szCs w:val="20"/>
              </w:rPr>
              <w:t>十年内战时期的新闻事业</w:t>
            </w:r>
            <w:r>
              <w:rPr>
                <w:rFonts w:hint="eastAsia" w:ascii="NEU-B6-S92" w:hAnsi="NEU-B6-S92" w:eastAsia="NEU-B6-S92" w:cs="NEU-B6-S92"/>
                <w:color w:val="000000"/>
                <w:kern w:val="0"/>
                <w:sz w:val="20"/>
                <w:szCs w:val="20"/>
              </w:rPr>
              <w:t>。</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2—3</w:t>
            </w:r>
            <w:r>
              <w:rPr>
                <w:rFonts w:hint="eastAsia" w:ascii="宋体" w:hAnsi="宋体" w:cs="宋体"/>
                <w:color w:val="000000"/>
                <w:kern w:val="0"/>
                <w:sz w:val="20"/>
                <w:szCs w:val="20"/>
              </w:rPr>
              <w:t>抗日战争时期的新闻事业</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2—4</w:t>
            </w:r>
            <w:r>
              <w:rPr>
                <w:rFonts w:hint="eastAsia" w:ascii="宋体" w:hAnsi="宋体" w:cs="宋体"/>
                <w:color w:val="000000"/>
                <w:kern w:val="0"/>
                <w:sz w:val="20"/>
                <w:szCs w:val="20"/>
              </w:rPr>
              <w:t>解放战争时期的新闻事业</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2—1—1广</w:t>
            </w:r>
            <w:r>
              <w:rPr>
                <w:rFonts w:hint="eastAsia" w:ascii="宋体" w:hAnsi="宋体" w:cs="宋体"/>
                <w:sz w:val="20"/>
                <w:szCs w:val="20"/>
              </w:rPr>
              <w:t>播电台的出现</w:t>
            </w:r>
            <w:r>
              <w:rPr>
                <w:rFonts w:hint="eastAsia" w:ascii="NEU-B6-S92" w:hAnsi="NEU-B6-S92" w:eastAsia="NEU-B6-S92" w:cs="NEU-B6-S92"/>
                <w:sz w:val="20"/>
                <w:szCs w:val="20"/>
              </w:rPr>
              <w:t>、</w:t>
            </w:r>
            <w:r>
              <w:rPr>
                <w:rFonts w:hint="eastAsia" w:ascii="宋体" w:hAnsi="宋体" w:cs="宋体"/>
                <w:sz w:val="20"/>
                <w:szCs w:val="20"/>
              </w:rPr>
              <w:t>通讯社的发展</w:t>
            </w:r>
            <w:r>
              <w:rPr>
                <w:rFonts w:hint="eastAsia" w:ascii="NEU-B6-S92" w:hAnsi="NEU-B6-S92" w:eastAsia="NEU-B6-S92" w:cs="NEU-B6-S92"/>
                <w:sz w:val="20"/>
                <w:szCs w:val="20"/>
              </w:rPr>
              <w:t>、</w:t>
            </w:r>
            <w:r>
              <w:rPr>
                <w:rFonts w:hint="eastAsia" w:ascii="宋体" w:hAnsi="宋体" w:cs="宋体"/>
                <w:sz w:val="20"/>
                <w:szCs w:val="20"/>
              </w:rPr>
              <w:t>私营大报的崛起</w:t>
            </w:r>
            <w:r>
              <w:rPr>
                <w:rFonts w:hint="eastAsia" w:ascii="NEU-B6-S92" w:hAnsi="NEU-B6-S92" w:eastAsia="NEU-B6-S92" w:cs="NEU-B6-S92"/>
                <w:sz w:val="20"/>
                <w:szCs w:val="20"/>
              </w:rPr>
              <w:t>：《</w:t>
            </w:r>
            <w:r>
              <w:rPr>
                <w:rFonts w:hint="eastAsia" w:ascii="宋体" w:hAnsi="宋体" w:cs="宋体"/>
                <w:sz w:val="20"/>
                <w:szCs w:val="20"/>
              </w:rPr>
              <w:t>申报</w:t>
            </w:r>
            <w:r>
              <w:rPr>
                <w:rFonts w:hint="eastAsia" w:ascii="NEU-B6-S92" w:hAnsi="NEU-B6-S92" w:eastAsia="NEU-B6-S92" w:cs="NEU-B6-S92"/>
                <w:sz w:val="20"/>
                <w:szCs w:val="20"/>
              </w:rPr>
              <w:t>》、《</w:t>
            </w:r>
            <w:r>
              <w:rPr>
                <w:rFonts w:hint="eastAsia" w:ascii="宋体" w:hAnsi="宋体" w:cs="宋体"/>
                <w:sz w:val="20"/>
                <w:szCs w:val="20"/>
              </w:rPr>
              <w:t>京报</w:t>
            </w:r>
            <w:r>
              <w:rPr>
                <w:rFonts w:hint="eastAsia" w:ascii="NEU-B6-S92" w:hAnsi="NEU-B6-S92" w:eastAsia="NEU-B6-S92" w:cs="NEU-B6-S92"/>
                <w:sz w:val="20"/>
                <w:szCs w:val="20"/>
              </w:rPr>
              <w:t>》，</w:t>
            </w:r>
            <w:r>
              <w:rPr>
                <w:rFonts w:hint="eastAsia" w:ascii="宋体" w:hAnsi="宋体" w:cs="宋体"/>
                <w:sz w:val="20"/>
                <w:szCs w:val="20"/>
              </w:rPr>
              <w:t>史量才</w:t>
            </w:r>
            <w:r>
              <w:rPr>
                <w:rFonts w:hint="eastAsia" w:ascii="NEU-B6-S92" w:hAnsi="NEU-B6-S92" w:eastAsia="NEU-B6-S92" w:cs="NEU-B6-S92"/>
                <w:sz w:val="20"/>
                <w:szCs w:val="20"/>
              </w:rPr>
              <w:t>、</w:t>
            </w:r>
            <w:r>
              <w:rPr>
                <w:rFonts w:hint="eastAsia" w:ascii="宋体" w:hAnsi="宋体" w:cs="宋体"/>
                <w:sz w:val="20"/>
                <w:szCs w:val="20"/>
              </w:rPr>
              <w:t>邵飘萍</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2—1—2</w:t>
            </w:r>
            <w:r>
              <w:rPr>
                <w:rFonts w:hint="eastAsia" w:ascii="宋体" w:hAnsi="宋体" w:cs="宋体"/>
                <w:sz w:val="20"/>
                <w:szCs w:val="20"/>
              </w:rPr>
              <w:t>北洋军阀对新闻业的控制</w:t>
            </w:r>
            <w:r>
              <w:rPr>
                <w:rFonts w:ascii="Times New Roman" w:hAnsi="Times New Roman" w:eastAsia="仿宋"/>
                <w:sz w:val="20"/>
                <w:szCs w:val="20"/>
              </w:rPr>
              <w:t>，“</w:t>
            </w:r>
            <w:r>
              <w:rPr>
                <w:rFonts w:hint="eastAsia" w:ascii="宋体" w:hAnsi="宋体" w:cs="宋体"/>
                <w:sz w:val="20"/>
                <w:szCs w:val="20"/>
              </w:rPr>
              <w:t>癸丑之灾</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2—1—3</w:t>
            </w:r>
            <w:r>
              <w:rPr>
                <w:rFonts w:hint="eastAsia" w:ascii="宋体" w:hAnsi="宋体" w:cs="宋体"/>
                <w:sz w:val="20"/>
                <w:szCs w:val="20"/>
              </w:rPr>
              <w:t>新文化运动与新闻业</w:t>
            </w:r>
            <w:r>
              <w:rPr>
                <w:rFonts w:hint="eastAsia" w:ascii="NEU-B6-S92" w:hAnsi="NEU-B6-S92" w:eastAsia="NEU-B6-S92" w:cs="NEU-B6-S92"/>
                <w:sz w:val="20"/>
                <w:szCs w:val="20"/>
              </w:rPr>
              <w:t>，</w:t>
            </w:r>
            <w:r>
              <w:rPr>
                <w:rFonts w:hint="eastAsia" w:ascii="宋体" w:hAnsi="宋体" w:cs="宋体"/>
                <w:sz w:val="20"/>
                <w:szCs w:val="20"/>
              </w:rPr>
              <w:t>无产阶级新闻事业的创建</w:t>
            </w:r>
            <w:r>
              <w:rPr>
                <w:rFonts w:ascii="Times New Roman" w:hAnsi="Times New Roman" w:eastAsia="仿宋"/>
                <w:sz w:val="20"/>
                <w:szCs w:val="20"/>
              </w:rPr>
              <w:t>，</w:t>
            </w:r>
            <w:r>
              <w:rPr>
                <w:rFonts w:hint="eastAsia" w:ascii="宋体" w:hAnsi="宋体" w:cs="宋体"/>
                <w:sz w:val="20"/>
                <w:szCs w:val="20"/>
              </w:rPr>
              <w:t>重点</w:t>
            </w:r>
            <w:r>
              <w:rPr>
                <w:rFonts w:hint="eastAsia" w:ascii="NEU-B6-S92" w:hAnsi="NEU-B6-S92" w:eastAsia="NEU-B6-S92" w:cs="NEU-B6-S92"/>
                <w:sz w:val="20"/>
                <w:szCs w:val="20"/>
              </w:rPr>
              <w:t>：</w:t>
            </w:r>
            <w:r>
              <w:rPr>
                <w:rFonts w:hint="eastAsia" w:ascii="宋体" w:hAnsi="宋体" w:cs="宋体"/>
                <w:sz w:val="20"/>
                <w:szCs w:val="20"/>
              </w:rPr>
              <w:t>陈独秀</w:t>
            </w:r>
            <w:r>
              <w:rPr>
                <w:rFonts w:hint="eastAsia" w:ascii="NEU-B6-S92" w:hAnsi="NEU-B6-S92" w:eastAsia="NEU-B6-S92" w:cs="NEU-B6-S92"/>
                <w:sz w:val="20"/>
                <w:szCs w:val="20"/>
              </w:rPr>
              <w:t>、</w:t>
            </w:r>
            <w:r>
              <w:rPr>
                <w:rFonts w:hint="eastAsia" w:ascii="宋体" w:hAnsi="宋体" w:cs="宋体"/>
                <w:sz w:val="20"/>
                <w:szCs w:val="20"/>
              </w:rPr>
              <w:t>李大钊与</w:t>
            </w:r>
            <w:r>
              <w:rPr>
                <w:rFonts w:ascii="Times New Roman" w:hAnsi="Times New Roman" w:eastAsia="仿宋"/>
                <w:sz w:val="20"/>
                <w:szCs w:val="20"/>
              </w:rPr>
              <w:t>《</w:t>
            </w:r>
            <w:r>
              <w:rPr>
                <w:rFonts w:hint="eastAsia" w:ascii="宋体" w:hAnsi="宋体" w:cs="宋体"/>
                <w:sz w:val="20"/>
                <w:szCs w:val="20"/>
              </w:rPr>
              <w:t>新青年</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每周评论</w:t>
            </w:r>
            <w:r>
              <w:rPr>
                <w:rFonts w:hint="eastAsia" w:ascii="NEU-B6-S92" w:hAnsi="NEU-B6-S92" w:eastAsia="NEU-B6-S92" w:cs="NEU-B6-S92"/>
                <w:sz w:val="20"/>
                <w:szCs w:val="20"/>
              </w:rPr>
              <w:t>》，</w:t>
            </w:r>
            <w:r>
              <w:rPr>
                <w:rFonts w:hint="eastAsia" w:ascii="宋体" w:hAnsi="宋体" w:cs="宋体"/>
                <w:sz w:val="20"/>
                <w:szCs w:val="20"/>
              </w:rPr>
              <w:t>毛泽东与</w:t>
            </w:r>
            <w:r>
              <w:rPr>
                <w:rFonts w:hint="eastAsia" w:ascii="NEU-B6-S92" w:hAnsi="NEU-B6-S92" w:eastAsia="NEU-B6-S92" w:cs="NEU-B6-S92"/>
                <w:sz w:val="20"/>
                <w:szCs w:val="20"/>
              </w:rPr>
              <w:t>《</w:t>
            </w:r>
            <w:r>
              <w:rPr>
                <w:rFonts w:hint="eastAsia" w:ascii="宋体" w:hAnsi="宋体" w:cs="宋体"/>
                <w:sz w:val="20"/>
                <w:szCs w:val="20"/>
              </w:rPr>
              <w:t>湘江评论</w:t>
            </w:r>
            <w:r>
              <w:rPr>
                <w:rFonts w:hint="eastAsia" w:ascii="NEU-B6-S92" w:hAnsi="NEU-B6-S92" w:eastAsia="NEU-B6-S92" w:cs="NEU-B6-S92"/>
                <w:sz w:val="20"/>
                <w:szCs w:val="20"/>
              </w:rPr>
              <w:t>》</w:t>
            </w:r>
            <w:r>
              <w:rPr>
                <w:rFonts w:ascii="Times New Roman" w:hAnsi="Times New Roman" w:eastAsia="仿宋"/>
                <w:sz w:val="20"/>
                <w:szCs w:val="20"/>
              </w:rPr>
              <w:t>。2—1—4</w:t>
            </w:r>
            <w:r>
              <w:rPr>
                <w:rFonts w:hint="eastAsia" w:ascii="宋体" w:hAnsi="宋体" w:cs="宋体"/>
                <w:sz w:val="20"/>
                <w:szCs w:val="20"/>
              </w:rPr>
              <w:t>中共的报刊</w:t>
            </w:r>
            <w:r>
              <w:rPr>
                <w:rFonts w:hint="eastAsia" w:ascii="NEU-B6-S92" w:hAnsi="NEU-B6-S92" w:eastAsia="NEU-B6-S92" w:cs="NEU-B6-S92"/>
                <w:sz w:val="20"/>
                <w:szCs w:val="20"/>
              </w:rPr>
              <w:t>，</w:t>
            </w:r>
            <w:r>
              <w:rPr>
                <w:rFonts w:hint="eastAsia" w:ascii="宋体" w:hAnsi="宋体" w:cs="宋体"/>
                <w:sz w:val="20"/>
                <w:szCs w:val="20"/>
              </w:rPr>
              <w:t>蔡和森与</w:t>
            </w:r>
            <w:r>
              <w:rPr>
                <w:rFonts w:hint="eastAsia" w:ascii="NEU-B6-S92" w:hAnsi="NEU-B6-S92" w:eastAsia="NEU-B6-S92" w:cs="NEU-B6-S92"/>
                <w:sz w:val="20"/>
                <w:szCs w:val="20"/>
              </w:rPr>
              <w:t>《</w:t>
            </w:r>
            <w:r>
              <w:rPr>
                <w:rFonts w:hint="eastAsia" w:ascii="宋体" w:hAnsi="宋体" w:cs="宋体"/>
                <w:sz w:val="20"/>
                <w:szCs w:val="20"/>
              </w:rPr>
              <w:t>向导</w:t>
            </w:r>
            <w:r>
              <w:rPr>
                <w:rFonts w:hint="eastAsia" w:ascii="NEU-B6-S92" w:hAnsi="NEU-B6-S92" w:eastAsia="NEU-B6-S92" w:cs="NEU-B6-S92"/>
                <w:sz w:val="20"/>
                <w:szCs w:val="20"/>
              </w:rPr>
              <w:t>》，</w:t>
            </w:r>
            <w:r>
              <w:rPr>
                <w:rFonts w:hint="eastAsia" w:ascii="宋体" w:hAnsi="宋体" w:cs="宋体"/>
                <w:sz w:val="20"/>
                <w:szCs w:val="20"/>
              </w:rPr>
              <w:t>恽代英</w:t>
            </w:r>
            <w:r>
              <w:rPr>
                <w:rFonts w:hint="eastAsia" w:ascii="NEU-B6-S92" w:hAnsi="NEU-B6-S92" w:eastAsia="NEU-B6-S92" w:cs="NEU-B6-S92"/>
                <w:sz w:val="20"/>
                <w:szCs w:val="20"/>
              </w:rPr>
              <w:t>、</w:t>
            </w:r>
            <w:r>
              <w:rPr>
                <w:rFonts w:hint="eastAsia" w:ascii="宋体" w:hAnsi="宋体" w:cs="宋体"/>
                <w:sz w:val="20"/>
                <w:szCs w:val="20"/>
              </w:rPr>
              <w:t>萧楚女与</w:t>
            </w:r>
            <w:r>
              <w:rPr>
                <w:rFonts w:hint="eastAsia" w:ascii="NEU-B6-S92" w:hAnsi="NEU-B6-S92" w:eastAsia="NEU-B6-S92" w:cs="NEU-B6-S92"/>
                <w:sz w:val="20"/>
                <w:szCs w:val="20"/>
              </w:rPr>
              <w:t>《</w:t>
            </w:r>
            <w:r>
              <w:rPr>
                <w:rFonts w:hint="eastAsia" w:ascii="宋体" w:hAnsi="宋体" w:cs="宋体"/>
                <w:sz w:val="20"/>
                <w:szCs w:val="20"/>
              </w:rPr>
              <w:t>中国青年</w:t>
            </w:r>
            <w:r>
              <w:rPr>
                <w:rFonts w:hint="eastAsia" w:ascii="NEU-B6-S92" w:hAnsi="NEU-B6-S92" w:eastAsia="NEU-B6-S92" w:cs="NEU-B6-S92"/>
                <w:sz w:val="20"/>
                <w:szCs w:val="20"/>
              </w:rPr>
              <w:t>》，《</w:t>
            </w:r>
            <w:r>
              <w:rPr>
                <w:rFonts w:hint="eastAsia" w:ascii="宋体" w:hAnsi="宋体" w:cs="宋体"/>
                <w:sz w:val="20"/>
                <w:szCs w:val="20"/>
              </w:rPr>
              <w:t>劳动周刊</w:t>
            </w:r>
            <w:r>
              <w:rPr>
                <w:rFonts w:hint="eastAsia" w:ascii="NEU-B6-S92" w:hAnsi="NEU-B6-S92" w:eastAsia="NEU-B6-S92" w:cs="NEU-B6-S92"/>
                <w:sz w:val="20"/>
                <w:szCs w:val="20"/>
              </w:rPr>
              <w:t>》</w:t>
            </w:r>
            <w:r>
              <w:rPr>
                <w:rFonts w:hint="eastAsia" w:ascii="宋体" w:hAnsi="宋体" w:cs="宋体"/>
                <w:sz w:val="20"/>
                <w:szCs w:val="20"/>
              </w:rPr>
              <w:t>等工人团体的报刊</w:t>
            </w:r>
            <w:r>
              <w:rPr>
                <w:rFonts w:hint="eastAsia" w:ascii="NEU-B6-S92" w:hAnsi="NEU-B6-S92" w:eastAsia="NEU-B6-S92" w:cs="NEU-B6-S92"/>
                <w:sz w:val="20"/>
                <w:szCs w:val="20"/>
              </w:rPr>
              <w:t>，</w:t>
            </w:r>
            <w:r>
              <w:rPr>
                <w:rFonts w:hint="eastAsia" w:ascii="宋体" w:hAnsi="宋体" w:cs="宋体"/>
                <w:sz w:val="20"/>
                <w:szCs w:val="20"/>
              </w:rPr>
              <w:t>以及进步团体的报刊</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2—2—1</w:t>
            </w:r>
            <w:r>
              <w:rPr>
                <w:rFonts w:hint="eastAsia" w:ascii="宋体" w:hAnsi="宋体" w:cs="宋体"/>
                <w:sz w:val="20"/>
                <w:szCs w:val="20"/>
              </w:rPr>
              <w:t>国民政府的一报一台一社</w:t>
            </w:r>
            <w:r>
              <w:rPr>
                <w:rFonts w:hint="eastAsia" w:ascii="NEU-B6-S92" w:hAnsi="NEU-B6-S92" w:eastAsia="NEU-B6-S92" w:cs="NEU-B6-S92"/>
                <w:sz w:val="20"/>
                <w:szCs w:val="20"/>
              </w:rPr>
              <w:t>，</w:t>
            </w:r>
            <w:r>
              <w:rPr>
                <w:rFonts w:hint="eastAsia" w:ascii="宋体" w:hAnsi="宋体" w:cs="宋体"/>
                <w:sz w:val="20"/>
                <w:szCs w:val="20"/>
              </w:rPr>
              <w:t>新闻检查制度的建立</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2—2—2</w:t>
            </w:r>
            <w:r>
              <w:rPr>
                <w:rFonts w:hint="eastAsia" w:ascii="宋体" w:hAnsi="宋体" w:cs="宋体"/>
                <w:sz w:val="20"/>
                <w:szCs w:val="20"/>
              </w:rPr>
              <w:t>瞿秋白与</w:t>
            </w:r>
            <w:r>
              <w:rPr>
                <w:rFonts w:hint="eastAsia" w:ascii="NEU-B6-S92" w:hAnsi="NEU-B6-S92" w:eastAsia="NEU-B6-S92" w:cs="NEU-B6-S92"/>
                <w:sz w:val="20"/>
                <w:szCs w:val="20"/>
              </w:rPr>
              <w:t>《</w:t>
            </w:r>
            <w:r>
              <w:rPr>
                <w:rFonts w:hint="eastAsia" w:ascii="宋体" w:hAnsi="宋体" w:cs="宋体"/>
                <w:sz w:val="20"/>
                <w:szCs w:val="20"/>
              </w:rPr>
              <w:t>布尔什维克</w:t>
            </w:r>
            <w:r>
              <w:rPr>
                <w:rFonts w:hint="eastAsia" w:ascii="NEU-B6-S92" w:hAnsi="NEU-B6-S92" w:eastAsia="NEU-B6-S92" w:cs="NEU-B6-S92"/>
                <w:sz w:val="20"/>
                <w:szCs w:val="20"/>
              </w:rPr>
              <w:t>》</w:t>
            </w:r>
            <w:r>
              <w:rPr>
                <w:rFonts w:hint="eastAsia" w:ascii="宋体" w:hAnsi="宋体" w:cs="宋体"/>
                <w:sz w:val="20"/>
                <w:szCs w:val="20"/>
              </w:rPr>
              <w:t>等共产党的地下报刊</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2—2—3</w:t>
            </w:r>
            <w:r>
              <w:rPr>
                <w:rFonts w:hint="eastAsia" w:ascii="宋体" w:hAnsi="宋体" w:cs="宋体"/>
                <w:sz w:val="20"/>
                <w:szCs w:val="20"/>
              </w:rPr>
              <w:t>革命根据地的</w:t>
            </w:r>
            <w:r>
              <w:rPr>
                <w:rFonts w:ascii="Times New Roman" w:hAnsi="Times New Roman" w:eastAsia="仿宋"/>
                <w:sz w:val="20"/>
                <w:szCs w:val="20"/>
              </w:rPr>
              <w:t>“</w:t>
            </w:r>
            <w:r>
              <w:rPr>
                <w:rFonts w:hint="eastAsia" w:ascii="宋体" w:hAnsi="宋体" w:cs="宋体"/>
                <w:sz w:val="20"/>
                <w:szCs w:val="20"/>
              </w:rPr>
              <w:t>红中社</w:t>
            </w:r>
            <w:r>
              <w:rPr>
                <w:rFonts w:ascii="Times New Roman" w:hAnsi="Times New Roman" w:eastAsia="仿宋"/>
                <w:sz w:val="20"/>
                <w:szCs w:val="20"/>
              </w:rPr>
              <w:t>”</w:t>
            </w:r>
            <w:r>
              <w:rPr>
                <w:rFonts w:hint="eastAsia" w:ascii="宋体" w:hAnsi="宋体" w:cs="宋体"/>
                <w:sz w:val="20"/>
                <w:szCs w:val="20"/>
              </w:rPr>
              <w:t>与</w:t>
            </w:r>
            <w:r>
              <w:rPr>
                <w:rFonts w:hint="eastAsia" w:ascii="NEU-B6-S92" w:hAnsi="NEU-B6-S92" w:eastAsia="NEU-B6-S92" w:cs="NEU-B6-S92"/>
                <w:sz w:val="20"/>
                <w:szCs w:val="20"/>
              </w:rPr>
              <w:t>《</w:t>
            </w:r>
            <w:r>
              <w:rPr>
                <w:rFonts w:hint="eastAsia" w:ascii="宋体" w:hAnsi="宋体" w:cs="宋体"/>
                <w:sz w:val="20"/>
                <w:szCs w:val="20"/>
              </w:rPr>
              <w:t>红色中华</w:t>
            </w:r>
            <w:r>
              <w:rPr>
                <w:rFonts w:hint="eastAsia" w:ascii="NEU-B6-S92" w:hAnsi="NEU-B6-S92" w:eastAsia="NEU-B6-S92" w:cs="NEU-B6-S92"/>
                <w:sz w:val="20"/>
                <w:szCs w:val="20"/>
              </w:rPr>
              <w:t>》《</w:t>
            </w:r>
            <w:r>
              <w:rPr>
                <w:rFonts w:hint="eastAsia" w:ascii="宋体" w:hAnsi="宋体" w:cs="宋体"/>
                <w:sz w:val="20"/>
                <w:szCs w:val="20"/>
              </w:rPr>
              <w:t>红星</w:t>
            </w:r>
            <w:r>
              <w:rPr>
                <w:rFonts w:hint="eastAsia" w:ascii="NEU-B6-S92" w:hAnsi="NEU-B6-S92" w:eastAsia="NEU-B6-S92" w:cs="NEU-B6-S92"/>
                <w:sz w:val="20"/>
                <w:szCs w:val="20"/>
              </w:rPr>
              <w:t>》</w:t>
            </w:r>
            <w:r>
              <w:rPr>
                <w:rFonts w:hint="eastAsia" w:ascii="宋体" w:hAnsi="宋体" w:cs="宋体"/>
                <w:sz w:val="20"/>
                <w:szCs w:val="20"/>
              </w:rPr>
              <w:t>等报刊</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2—3—1</w:t>
            </w:r>
            <w:r>
              <w:rPr>
                <w:rFonts w:hint="eastAsia" w:ascii="宋体" w:hAnsi="宋体" w:cs="宋体"/>
                <w:sz w:val="20"/>
                <w:szCs w:val="20"/>
              </w:rPr>
              <w:t>抗日救亡运动中的新闻业</w:t>
            </w:r>
            <w:r>
              <w:rPr>
                <w:rFonts w:ascii="Times New Roman" w:hAnsi="Times New Roman" w:eastAsia="仿宋"/>
                <w:sz w:val="20"/>
                <w:szCs w:val="20"/>
              </w:rPr>
              <w:t>，</w:t>
            </w:r>
            <w:r>
              <w:rPr>
                <w:rFonts w:hint="eastAsia" w:ascii="宋体" w:hAnsi="宋体" w:cs="宋体"/>
                <w:sz w:val="20"/>
                <w:szCs w:val="20"/>
              </w:rPr>
              <w:t>重点</w:t>
            </w:r>
            <w:r>
              <w:rPr>
                <w:rFonts w:hint="eastAsia" w:ascii="NEU-B6-S92" w:hAnsi="NEU-B6-S92" w:eastAsia="NEU-B6-S92" w:cs="NEU-B6-S92"/>
                <w:sz w:val="20"/>
                <w:szCs w:val="20"/>
              </w:rPr>
              <w:t>：</w:t>
            </w:r>
            <w:r>
              <w:rPr>
                <w:rFonts w:hint="eastAsia" w:ascii="宋体" w:hAnsi="宋体" w:cs="宋体"/>
                <w:sz w:val="20"/>
                <w:szCs w:val="20"/>
              </w:rPr>
              <w:t>史量才与</w:t>
            </w:r>
            <w:r>
              <w:rPr>
                <w:rFonts w:hint="eastAsia" w:ascii="NEU-B6-S92" w:hAnsi="NEU-B6-S92" w:eastAsia="NEU-B6-S92" w:cs="NEU-B6-S92"/>
                <w:sz w:val="20"/>
                <w:szCs w:val="20"/>
              </w:rPr>
              <w:t>《</w:t>
            </w:r>
            <w:r>
              <w:rPr>
                <w:rFonts w:hint="eastAsia" w:ascii="宋体" w:hAnsi="宋体" w:cs="宋体"/>
                <w:sz w:val="20"/>
                <w:szCs w:val="20"/>
              </w:rPr>
              <w:t>申报</w:t>
            </w:r>
            <w:r>
              <w:rPr>
                <w:rFonts w:hint="eastAsia" w:ascii="NEU-B6-S92" w:hAnsi="NEU-B6-S92" w:eastAsia="NEU-B6-S92" w:cs="NEU-B6-S92"/>
                <w:sz w:val="20"/>
                <w:szCs w:val="20"/>
              </w:rPr>
              <w:t>》，</w:t>
            </w:r>
            <w:r>
              <w:rPr>
                <w:rFonts w:hint="eastAsia" w:ascii="宋体" w:hAnsi="宋体" w:cs="宋体"/>
                <w:sz w:val="20"/>
                <w:szCs w:val="20"/>
              </w:rPr>
              <w:t>邹韬奋与</w:t>
            </w:r>
            <w:r>
              <w:rPr>
                <w:rFonts w:hint="eastAsia" w:ascii="NEU-B6-S92" w:hAnsi="NEU-B6-S92" w:eastAsia="NEU-B6-S92" w:cs="NEU-B6-S92"/>
                <w:sz w:val="20"/>
                <w:szCs w:val="20"/>
              </w:rPr>
              <w:t>《</w:t>
            </w:r>
            <w:r>
              <w:rPr>
                <w:rFonts w:hint="eastAsia" w:ascii="宋体" w:hAnsi="宋体" w:cs="宋体"/>
                <w:sz w:val="20"/>
                <w:szCs w:val="20"/>
              </w:rPr>
              <w:t>生活周刊</w:t>
            </w:r>
            <w:r>
              <w:rPr>
                <w:rFonts w:hint="eastAsia" w:ascii="NEU-B6-S92" w:hAnsi="NEU-B6-S92" w:eastAsia="NEU-B6-S92" w:cs="NEU-B6-S92"/>
                <w:sz w:val="20"/>
                <w:szCs w:val="20"/>
              </w:rPr>
              <w:t>》，</w:t>
            </w:r>
            <w:r>
              <w:rPr>
                <w:rFonts w:hint="eastAsia" w:ascii="宋体" w:hAnsi="宋体" w:cs="宋体"/>
                <w:sz w:val="20"/>
                <w:szCs w:val="20"/>
              </w:rPr>
              <w:t>范长江与</w:t>
            </w:r>
            <w:r>
              <w:rPr>
                <w:rFonts w:hint="eastAsia" w:ascii="NEU-B6-S92" w:hAnsi="NEU-B6-S92" w:eastAsia="NEU-B6-S92" w:cs="NEU-B6-S92"/>
                <w:sz w:val="20"/>
                <w:szCs w:val="20"/>
              </w:rPr>
              <w:t>《</w:t>
            </w:r>
            <w:r>
              <w:rPr>
                <w:rFonts w:hint="eastAsia" w:ascii="宋体" w:hAnsi="宋体" w:cs="宋体"/>
                <w:sz w:val="20"/>
                <w:szCs w:val="20"/>
              </w:rPr>
              <w:t>中国的西北角</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2—3—2</w:t>
            </w:r>
            <w:r>
              <w:rPr>
                <w:rFonts w:hint="eastAsia" w:ascii="宋体" w:hAnsi="宋体" w:cs="宋体"/>
                <w:sz w:val="20"/>
                <w:szCs w:val="20"/>
              </w:rPr>
              <w:t>抗日根据地的新闻业</w:t>
            </w:r>
            <w:r>
              <w:rPr>
                <w:rFonts w:ascii="Times New Roman" w:hAnsi="Times New Roman" w:eastAsia="仿宋"/>
                <w:sz w:val="20"/>
                <w:szCs w:val="20"/>
              </w:rPr>
              <w:t>，</w:t>
            </w:r>
            <w:r>
              <w:rPr>
                <w:rFonts w:hint="eastAsia" w:ascii="宋体" w:hAnsi="宋体" w:cs="宋体"/>
                <w:sz w:val="20"/>
                <w:szCs w:val="20"/>
              </w:rPr>
              <w:t>重点</w:t>
            </w:r>
            <w:r>
              <w:rPr>
                <w:rFonts w:hint="eastAsia" w:ascii="NEU-B6-S92" w:hAnsi="NEU-B6-S92" w:eastAsia="NEU-B6-S92" w:cs="NEU-B6-S92"/>
                <w:sz w:val="20"/>
                <w:szCs w:val="20"/>
              </w:rPr>
              <w:t>：</w:t>
            </w:r>
            <w:r>
              <w:rPr>
                <w:rFonts w:hint="eastAsia" w:ascii="宋体" w:hAnsi="宋体" w:cs="宋体"/>
                <w:sz w:val="20"/>
                <w:szCs w:val="20"/>
              </w:rPr>
              <w:t>新华社与延安新华</w:t>
            </w:r>
            <w:r>
              <w:rPr>
                <w:rFonts w:hint="eastAsia" w:ascii="NEU-B6-S92" w:hAnsi="NEU-B6-S92" w:eastAsia="NEU-B6-S92" w:cs="NEU-B6-S92"/>
                <w:sz w:val="20"/>
                <w:szCs w:val="20"/>
              </w:rPr>
              <w:t>广</w:t>
            </w:r>
            <w:r>
              <w:rPr>
                <w:rFonts w:hint="eastAsia" w:ascii="宋体" w:hAnsi="宋体" w:cs="宋体"/>
                <w:sz w:val="20"/>
                <w:szCs w:val="20"/>
              </w:rPr>
              <w:t>播电台的创建</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解放日报</w:t>
            </w:r>
            <w:r>
              <w:rPr>
                <w:rFonts w:hint="eastAsia" w:ascii="NEU-B6-S92" w:hAnsi="NEU-B6-S92" w:eastAsia="NEU-B6-S92" w:cs="NEU-B6-S92"/>
                <w:sz w:val="20"/>
                <w:szCs w:val="20"/>
              </w:rPr>
              <w:t>》</w:t>
            </w:r>
            <w:r>
              <w:rPr>
                <w:rFonts w:hint="eastAsia" w:ascii="宋体" w:hAnsi="宋体" w:cs="宋体"/>
                <w:sz w:val="20"/>
                <w:szCs w:val="20"/>
              </w:rPr>
              <w:t>的改版</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2—3—3“</w:t>
            </w:r>
            <w:r>
              <w:rPr>
                <w:rFonts w:hint="eastAsia" w:ascii="宋体" w:hAnsi="宋体" w:cs="宋体"/>
                <w:sz w:val="20"/>
                <w:szCs w:val="20"/>
              </w:rPr>
              <w:t>大后方</w:t>
            </w:r>
            <w:r>
              <w:rPr>
                <w:rFonts w:ascii="Times New Roman" w:hAnsi="Times New Roman" w:eastAsia="仿宋"/>
                <w:sz w:val="20"/>
                <w:szCs w:val="20"/>
              </w:rPr>
              <w:t>”</w:t>
            </w:r>
            <w:r>
              <w:rPr>
                <w:rFonts w:hint="eastAsia" w:ascii="宋体" w:hAnsi="宋体" w:cs="宋体"/>
                <w:sz w:val="20"/>
                <w:szCs w:val="20"/>
              </w:rPr>
              <w:t>的新闻业</w:t>
            </w:r>
            <w:r>
              <w:rPr>
                <w:rFonts w:ascii="Times New Roman" w:hAnsi="Times New Roman" w:eastAsia="仿宋"/>
                <w:sz w:val="20"/>
                <w:szCs w:val="20"/>
              </w:rPr>
              <w:t>，</w:t>
            </w:r>
            <w:r>
              <w:rPr>
                <w:rFonts w:hint="eastAsia" w:ascii="宋体" w:hAnsi="宋体" w:cs="宋体"/>
                <w:sz w:val="20"/>
                <w:szCs w:val="20"/>
              </w:rPr>
              <w:t>重点</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新华日报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2—3—4</w:t>
            </w:r>
            <w:r>
              <w:rPr>
                <w:rFonts w:hint="eastAsia" w:ascii="宋体" w:hAnsi="宋体" w:cs="宋体"/>
                <w:sz w:val="20"/>
                <w:szCs w:val="20"/>
              </w:rPr>
              <w:t>沦陷区的新闻业</w:t>
            </w:r>
            <w:r>
              <w:rPr>
                <w:rFonts w:ascii="Times New Roman" w:hAnsi="Times New Roman" w:eastAsia="仿宋"/>
                <w:sz w:val="20"/>
                <w:szCs w:val="20"/>
              </w:rPr>
              <w:t>，</w:t>
            </w:r>
            <w:r>
              <w:rPr>
                <w:rFonts w:hint="eastAsia" w:ascii="宋体" w:hAnsi="宋体" w:cs="宋体"/>
                <w:sz w:val="20"/>
                <w:szCs w:val="20"/>
              </w:rPr>
              <w:t>重点</w:t>
            </w:r>
            <w:r>
              <w:rPr>
                <w:rFonts w:hint="eastAsia" w:ascii="NEU-B6-S92" w:hAnsi="NEU-B6-S92" w:eastAsia="NEU-B6-S92" w:cs="NEU-B6-S92"/>
                <w:sz w:val="20"/>
                <w:szCs w:val="20"/>
              </w:rPr>
              <w:t>：</w:t>
            </w:r>
            <w:r>
              <w:rPr>
                <w:rFonts w:hint="eastAsia" w:ascii="宋体" w:hAnsi="宋体" w:cs="宋体"/>
                <w:sz w:val="20"/>
                <w:szCs w:val="20"/>
              </w:rPr>
              <w:t>上海</w:t>
            </w:r>
            <w:r>
              <w:rPr>
                <w:rFonts w:ascii="Times New Roman" w:hAnsi="Times New Roman" w:eastAsia="仿宋"/>
                <w:sz w:val="20"/>
                <w:szCs w:val="20"/>
              </w:rPr>
              <w:t>“</w:t>
            </w:r>
            <w:r>
              <w:rPr>
                <w:rFonts w:hint="eastAsia" w:ascii="宋体" w:hAnsi="宋体" w:cs="宋体"/>
                <w:sz w:val="20"/>
                <w:szCs w:val="20"/>
              </w:rPr>
              <w:t>孤岛</w:t>
            </w:r>
            <w:r>
              <w:rPr>
                <w:rFonts w:ascii="Times New Roman" w:hAnsi="Times New Roman" w:eastAsia="仿宋"/>
                <w:sz w:val="20"/>
                <w:szCs w:val="20"/>
              </w:rPr>
              <w:t>”</w:t>
            </w:r>
            <w:r>
              <w:rPr>
                <w:rFonts w:hint="eastAsia" w:ascii="宋体" w:hAnsi="宋体" w:cs="宋体"/>
                <w:sz w:val="20"/>
                <w:szCs w:val="20"/>
              </w:rPr>
              <w:t>时期的抗日报刊</w:t>
            </w:r>
            <w:r>
              <w:rPr>
                <w:rFonts w:hint="eastAsia" w:ascii="NEU-B6-S92" w:hAnsi="NEU-B6-S92" w:eastAsia="NEU-B6-S92" w:cs="NEU-B6-S92"/>
                <w:sz w:val="20"/>
                <w:szCs w:val="20"/>
              </w:rPr>
              <w:t>，</w:t>
            </w:r>
            <w:r>
              <w:rPr>
                <w:rFonts w:hint="eastAsia" w:ascii="宋体" w:hAnsi="宋体" w:cs="宋体"/>
                <w:sz w:val="20"/>
                <w:szCs w:val="20"/>
              </w:rPr>
              <w:t>严宝礼</w:t>
            </w:r>
            <w:r>
              <w:rPr>
                <w:rFonts w:hint="eastAsia" w:ascii="NEU-B6-S92" w:hAnsi="NEU-B6-S92" w:eastAsia="NEU-B6-S92" w:cs="NEU-B6-S92"/>
                <w:sz w:val="20"/>
                <w:szCs w:val="20"/>
              </w:rPr>
              <w:t>、</w:t>
            </w:r>
            <w:r>
              <w:rPr>
                <w:rFonts w:hint="eastAsia" w:ascii="宋体" w:hAnsi="宋体" w:cs="宋体"/>
                <w:sz w:val="20"/>
                <w:szCs w:val="20"/>
              </w:rPr>
              <w:t>徐铸成与</w:t>
            </w:r>
            <w:r>
              <w:rPr>
                <w:rFonts w:hint="eastAsia" w:ascii="NEU-B6-S92" w:hAnsi="NEU-B6-S92" w:eastAsia="NEU-B6-S92" w:cs="NEU-B6-S92"/>
                <w:sz w:val="20"/>
                <w:szCs w:val="20"/>
              </w:rPr>
              <w:t>《</w:t>
            </w:r>
            <w:r>
              <w:rPr>
                <w:rFonts w:hint="eastAsia" w:ascii="宋体" w:hAnsi="宋体" w:cs="宋体"/>
                <w:sz w:val="20"/>
                <w:szCs w:val="20"/>
              </w:rPr>
              <w:t>文汇报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2—4—1</w:t>
            </w:r>
            <w:r>
              <w:rPr>
                <w:rFonts w:hint="eastAsia" w:ascii="宋体" w:hAnsi="宋体" w:cs="宋体"/>
                <w:sz w:val="20"/>
                <w:szCs w:val="20"/>
              </w:rPr>
              <w:t>国统区</w:t>
            </w:r>
            <w:r>
              <w:rPr>
                <w:rFonts w:ascii="Times New Roman" w:hAnsi="Times New Roman" w:eastAsia="仿宋"/>
                <w:sz w:val="20"/>
                <w:szCs w:val="20"/>
              </w:rPr>
              <w:t>：</w:t>
            </w:r>
            <w:r>
              <w:rPr>
                <w:rFonts w:hint="eastAsia" w:ascii="宋体" w:hAnsi="宋体" w:cs="宋体"/>
                <w:sz w:val="20"/>
                <w:szCs w:val="20"/>
              </w:rPr>
              <w:t>上海成为国民党党报的天下</w:t>
            </w:r>
            <w:r>
              <w:rPr>
                <w:rFonts w:hint="eastAsia" w:ascii="NEU-B6-S92" w:hAnsi="NEU-B6-S92" w:eastAsia="NEU-B6-S92" w:cs="NEU-B6-S92"/>
                <w:sz w:val="20"/>
                <w:szCs w:val="20"/>
              </w:rPr>
              <w:t>，</w:t>
            </w:r>
            <w:r>
              <w:rPr>
                <w:rFonts w:hint="eastAsia" w:ascii="宋体" w:hAnsi="宋体" w:cs="宋体"/>
                <w:sz w:val="20"/>
                <w:szCs w:val="20"/>
              </w:rPr>
              <w:t>中共地下报刊与电台</w:t>
            </w:r>
            <w:r>
              <w:rPr>
                <w:rFonts w:ascii="Times New Roman" w:hAnsi="Times New Roman" w:eastAsia="仿宋"/>
                <w:sz w:val="20"/>
                <w:szCs w:val="20"/>
              </w:rPr>
              <w:t>，《</w:t>
            </w:r>
            <w:r>
              <w:rPr>
                <w:rFonts w:hint="eastAsia" w:ascii="宋体" w:hAnsi="宋体" w:cs="宋体"/>
                <w:sz w:val="20"/>
                <w:szCs w:val="20"/>
              </w:rPr>
              <w:t>文汇报</w:t>
            </w:r>
            <w:r>
              <w:rPr>
                <w:rFonts w:hint="eastAsia" w:ascii="NEU-B6-S92" w:hAnsi="NEU-B6-S92" w:eastAsia="NEU-B6-S92" w:cs="NEU-B6-S92"/>
                <w:sz w:val="20"/>
                <w:szCs w:val="20"/>
              </w:rPr>
              <w:t>》《</w:t>
            </w:r>
            <w:r>
              <w:rPr>
                <w:rFonts w:hint="eastAsia" w:ascii="宋体" w:hAnsi="宋体" w:cs="宋体"/>
                <w:sz w:val="20"/>
                <w:szCs w:val="20"/>
              </w:rPr>
              <w:t>新民报</w:t>
            </w:r>
            <w:r>
              <w:rPr>
                <w:rFonts w:hint="eastAsia" w:ascii="NEU-B6-S92" w:hAnsi="NEU-B6-S92" w:eastAsia="NEU-B6-S92" w:cs="NEU-B6-S92"/>
                <w:sz w:val="20"/>
                <w:szCs w:val="20"/>
              </w:rPr>
              <w:t>》</w:t>
            </w:r>
            <w:r>
              <w:rPr>
                <w:rFonts w:hint="eastAsia" w:ascii="宋体" w:hAnsi="宋体" w:cs="宋体"/>
                <w:sz w:val="20"/>
                <w:szCs w:val="20"/>
              </w:rPr>
              <w:t>等进步报刊</w:t>
            </w:r>
            <w:r>
              <w:rPr>
                <w:rFonts w:hint="eastAsia" w:ascii="NEU-B6-S92" w:hAnsi="NEU-B6-S92" w:eastAsia="NEU-B6-S92" w:cs="NEU-B6-S92"/>
                <w:sz w:val="20"/>
                <w:szCs w:val="20"/>
              </w:rPr>
              <w:t>，</w:t>
            </w:r>
            <w:r>
              <w:rPr>
                <w:rFonts w:hint="eastAsia" w:ascii="宋体" w:hAnsi="宋体" w:cs="宋体"/>
                <w:sz w:val="20"/>
                <w:szCs w:val="20"/>
              </w:rPr>
              <w:t>进步新闻界为争取新闻自由的</w:t>
            </w:r>
            <w:r>
              <w:rPr>
                <w:rFonts w:ascii="Times New Roman" w:hAnsi="Times New Roman" w:eastAsia="仿宋"/>
                <w:sz w:val="20"/>
                <w:szCs w:val="20"/>
              </w:rPr>
              <w:t>“</w:t>
            </w:r>
            <w:r>
              <w:rPr>
                <w:rFonts w:hint="eastAsia" w:ascii="宋体" w:hAnsi="宋体" w:cs="宋体"/>
                <w:sz w:val="20"/>
                <w:szCs w:val="20"/>
              </w:rPr>
              <w:t>拒检运动</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2—4—2</w:t>
            </w:r>
            <w:r>
              <w:rPr>
                <w:rFonts w:hint="eastAsia" w:ascii="宋体" w:hAnsi="宋体" w:cs="宋体"/>
                <w:sz w:val="20"/>
                <w:szCs w:val="20"/>
              </w:rPr>
              <w:t>各解放区</w:t>
            </w:r>
            <w:r>
              <w:rPr>
                <w:rFonts w:ascii="Times New Roman" w:hAnsi="Times New Roman" w:eastAsia="仿宋"/>
                <w:sz w:val="20"/>
                <w:szCs w:val="20"/>
              </w:rPr>
              <w:t>：</w:t>
            </w:r>
            <w:r>
              <w:rPr>
                <w:rFonts w:hint="eastAsia" w:ascii="宋体" w:hAnsi="宋体" w:cs="宋体"/>
                <w:sz w:val="20"/>
                <w:szCs w:val="20"/>
              </w:rPr>
              <w:t>人民新闻事业大发展</w:t>
            </w:r>
            <w:r>
              <w:rPr>
                <w:rFonts w:hint="eastAsia" w:ascii="NEU-B6-S92" w:hAnsi="NEU-B6-S92" w:eastAsia="NEU-B6-S92" w:cs="NEU-B6-S92"/>
                <w:sz w:val="20"/>
                <w:szCs w:val="20"/>
              </w:rPr>
              <w:t>，</w:t>
            </w:r>
            <w:r>
              <w:rPr>
                <w:rFonts w:hint="eastAsia" w:ascii="宋体" w:hAnsi="宋体" w:cs="宋体"/>
                <w:sz w:val="20"/>
                <w:szCs w:val="20"/>
              </w:rPr>
              <w:t>人民</w:t>
            </w:r>
            <w:r>
              <w:rPr>
                <w:rFonts w:hint="eastAsia" w:ascii="NEU-B6-S92" w:hAnsi="NEU-B6-S92" w:eastAsia="NEU-B6-S92" w:cs="NEU-B6-S92"/>
                <w:sz w:val="20"/>
                <w:szCs w:val="20"/>
              </w:rPr>
              <w:t>广</w:t>
            </w:r>
            <w:r>
              <w:rPr>
                <w:rFonts w:hint="eastAsia" w:ascii="宋体" w:hAnsi="宋体" w:cs="宋体"/>
                <w:sz w:val="20"/>
                <w:szCs w:val="20"/>
              </w:rPr>
              <w:t>播电台网初具规模</w:t>
            </w:r>
            <w:r>
              <w:rPr>
                <w:rFonts w:hint="eastAsia" w:ascii="NEU-B6-S92" w:hAnsi="NEU-B6-S92" w:eastAsia="NEU-B6-S92" w:cs="NEU-B6-S92"/>
                <w:sz w:val="20"/>
                <w:szCs w:val="20"/>
              </w:rPr>
              <w:t>。《</w:t>
            </w:r>
            <w:r>
              <w:rPr>
                <w:rFonts w:hint="eastAsia" w:ascii="宋体" w:hAnsi="宋体" w:cs="宋体"/>
                <w:sz w:val="20"/>
                <w:szCs w:val="20"/>
              </w:rPr>
              <w:t>晋绥日报</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毛泽东谈无产阶级新闻理论的基本问题</w:t>
            </w:r>
            <w:r>
              <w:rPr>
                <w:rFonts w:hint="eastAsia" w:ascii="NEU-B6-S92" w:hAnsi="NEU-B6-S92" w:eastAsia="NEU-B6-S92" w:cs="NEU-B6-S92"/>
                <w:sz w:val="20"/>
                <w:szCs w:val="20"/>
              </w:rPr>
              <w:t>。</w:t>
            </w:r>
          </w:p>
          <w:p>
            <w:pPr>
              <w:snapToGrid w:val="0"/>
              <w:spacing w:line="360" w:lineRule="auto"/>
              <w:jc w:val="left"/>
              <w:rPr>
                <w:rFonts w:ascii="Times New Roman" w:hAnsi="Times New Roman" w:eastAsia="黑体"/>
                <w:sz w:val="20"/>
                <w:szCs w:val="20"/>
              </w:rPr>
            </w:pPr>
            <w:r>
              <w:rPr>
                <w:rFonts w:ascii="Times New Roman" w:hAnsi="Times New Roman" w:eastAsia="仿宋"/>
                <w:sz w:val="20"/>
                <w:szCs w:val="20"/>
              </w:rPr>
              <w:t>2—4—3</w:t>
            </w:r>
            <w:r>
              <w:rPr>
                <w:rFonts w:hint="eastAsia" w:ascii="宋体" w:hAnsi="宋体" w:cs="宋体"/>
                <w:sz w:val="20"/>
                <w:szCs w:val="20"/>
              </w:rPr>
              <w:t>国民党在新闻领域的统治在大陆的终结</w:t>
            </w:r>
            <w:r>
              <w:rPr>
                <w:rFonts w:ascii="Times New Roman" w:hAnsi="Times New Roman" w:eastAsia="仿宋"/>
                <w:sz w:val="20"/>
                <w:szCs w:val="20"/>
              </w:rPr>
              <w:t>。</w:t>
            </w:r>
          </w:p>
        </w:tc>
        <w:tc>
          <w:tcPr>
            <w:tcW w:w="2087"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对第三次国人办报高潮</w:t>
            </w:r>
            <w:r>
              <w:rPr>
                <w:rFonts w:ascii="Times New Roman" w:hAnsi="Times New Roman" w:eastAsia="仿宋"/>
                <w:sz w:val="20"/>
                <w:szCs w:val="20"/>
              </w:rPr>
              <w:t>（1917—1921）</w:t>
            </w:r>
            <w:r>
              <w:rPr>
                <w:rFonts w:hint="eastAsia" w:ascii="宋体" w:hAnsi="宋体" w:cs="宋体"/>
                <w:sz w:val="20"/>
                <w:szCs w:val="20"/>
              </w:rPr>
              <w:t>的评估</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w:t>
            </w:r>
            <w:r>
              <w:rPr>
                <w:rFonts w:hint="eastAsia" w:ascii="宋体" w:hAnsi="宋体" w:cs="宋体"/>
                <w:sz w:val="20"/>
                <w:szCs w:val="20"/>
              </w:rPr>
              <w:t>对中共新闻事业的红色内涵的分析</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w:t>
            </w:r>
            <w:r>
              <w:rPr>
                <w:rFonts w:hint="eastAsia" w:ascii="宋体" w:hAnsi="宋体" w:cs="宋体"/>
                <w:sz w:val="20"/>
                <w:szCs w:val="20"/>
              </w:rPr>
              <w:t>对延安</w:t>
            </w:r>
            <w:r>
              <w:rPr>
                <w:rFonts w:hint="eastAsia" w:ascii="NEU-B6-S92" w:hAnsi="NEU-B6-S92" w:eastAsia="NEU-B6-S92" w:cs="NEU-B6-S92"/>
                <w:sz w:val="20"/>
                <w:szCs w:val="20"/>
              </w:rPr>
              <w:t>《</w:t>
            </w:r>
            <w:r>
              <w:rPr>
                <w:rFonts w:hint="eastAsia" w:ascii="宋体" w:hAnsi="宋体" w:cs="宋体"/>
                <w:sz w:val="20"/>
                <w:szCs w:val="20"/>
              </w:rPr>
              <w:t>解放日报</w:t>
            </w:r>
            <w:r>
              <w:rPr>
                <w:rFonts w:hint="eastAsia" w:ascii="NEU-B6-S92" w:hAnsi="NEU-B6-S92" w:eastAsia="NEU-B6-S92" w:cs="NEU-B6-S92"/>
                <w:sz w:val="20"/>
                <w:szCs w:val="20"/>
              </w:rPr>
              <w:t>》</w:t>
            </w:r>
            <w:r>
              <w:rPr>
                <w:rFonts w:hint="eastAsia" w:ascii="宋体" w:hAnsi="宋体" w:cs="宋体"/>
                <w:sz w:val="20"/>
                <w:szCs w:val="20"/>
              </w:rPr>
              <w:t>改版意义的认知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w:t>
            </w:r>
            <w:r>
              <w:rPr>
                <w:rFonts w:hint="eastAsia" w:ascii="宋体" w:hAnsi="宋体" w:cs="宋体"/>
                <w:sz w:val="20"/>
                <w:szCs w:val="20"/>
              </w:rPr>
              <w:t>对韬奋精神价值的理解</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w:t>
            </w:r>
            <w:r>
              <w:rPr>
                <w:rFonts w:hint="eastAsia" w:ascii="宋体" w:hAnsi="宋体" w:cs="宋体"/>
                <w:sz w:val="20"/>
                <w:szCs w:val="20"/>
              </w:rPr>
              <w:t>对范长江职业素养的认知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w:t>
            </w:r>
            <w:r>
              <w:rPr>
                <w:rFonts w:hint="eastAsia" w:ascii="宋体" w:hAnsi="宋体" w:cs="宋体"/>
                <w:sz w:val="20"/>
                <w:szCs w:val="20"/>
              </w:rPr>
              <w:t>对抗战时期</w:t>
            </w:r>
            <w:r>
              <w:rPr>
                <w:rFonts w:hint="eastAsia" w:ascii="NEU-B6-S92" w:hAnsi="NEU-B6-S92" w:eastAsia="NEU-B6-S92" w:cs="NEU-B6-S92"/>
                <w:sz w:val="20"/>
                <w:szCs w:val="20"/>
              </w:rPr>
              <w:t>《</w:t>
            </w:r>
            <w:r>
              <w:rPr>
                <w:rFonts w:hint="eastAsia" w:ascii="宋体" w:hAnsi="宋体" w:cs="宋体"/>
                <w:sz w:val="20"/>
                <w:szCs w:val="20"/>
              </w:rPr>
              <w:t>文汇报</w:t>
            </w:r>
            <w:r>
              <w:rPr>
                <w:rFonts w:hint="eastAsia" w:ascii="NEU-B6-S92" w:hAnsi="NEU-B6-S92" w:eastAsia="NEU-B6-S92" w:cs="NEU-B6-S92"/>
                <w:sz w:val="20"/>
                <w:szCs w:val="20"/>
              </w:rPr>
              <w:t>》</w:t>
            </w:r>
            <w:r>
              <w:rPr>
                <w:rFonts w:hint="eastAsia" w:ascii="宋体" w:hAnsi="宋体" w:cs="宋体"/>
                <w:sz w:val="20"/>
                <w:szCs w:val="20"/>
              </w:rPr>
              <w:t>的历史地位的认知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w:t>
            </w:r>
            <w:r>
              <w:rPr>
                <w:rFonts w:hint="eastAsia" w:ascii="宋体" w:hAnsi="宋体" w:cs="宋体"/>
                <w:sz w:val="20"/>
                <w:szCs w:val="20"/>
              </w:rPr>
              <w:t>综合</w:t>
            </w:r>
            <w:r>
              <w:rPr>
                <w:rFonts w:ascii="Times New Roman" w:hAnsi="Times New Roman" w:eastAsia="仿宋"/>
                <w:sz w:val="20"/>
                <w:szCs w:val="20"/>
              </w:rPr>
              <w:t>1949</w:t>
            </w:r>
            <w:r>
              <w:rPr>
                <w:rFonts w:hint="eastAsia" w:ascii="宋体" w:hAnsi="宋体" w:cs="宋体"/>
                <w:sz w:val="20"/>
                <w:szCs w:val="20"/>
              </w:rPr>
              <w:t>年之前中国不同性质报纸的经营状况从中获得启示</w:t>
            </w:r>
            <w:r>
              <w:rPr>
                <w:rFonts w:ascii="Times New Roman" w:hAnsi="Times New Roman" w:eastAsia="仿宋"/>
                <w:sz w:val="20"/>
                <w:szCs w:val="20"/>
              </w:rPr>
              <w:t>。</w:t>
            </w:r>
          </w:p>
          <w:p>
            <w:pPr>
              <w:snapToGrid w:val="0"/>
              <w:spacing w:line="360" w:lineRule="auto"/>
              <w:jc w:val="left"/>
              <w:rPr>
                <w:rFonts w:ascii="Times New Roman" w:hAnsi="Times New Roman" w:eastAsia="黑体"/>
                <w:sz w:val="20"/>
                <w:szCs w:val="20"/>
              </w:rPr>
            </w:pPr>
            <w:r>
              <w:rPr>
                <w:rFonts w:ascii="Times New Roman" w:hAnsi="Times New Roman" w:eastAsia="仿宋"/>
                <w:sz w:val="20"/>
                <w:szCs w:val="20"/>
              </w:rPr>
              <w:t>8）</w:t>
            </w:r>
            <w:r>
              <w:rPr>
                <w:rFonts w:hint="eastAsia" w:ascii="宋体" w:hAnsi="宋体" w:cs="宋体"/>
                <w:sz w:val="20"/>
                <w:szCs w:val="20"/>
              </w:rPr>
              <w:t>对毛泽东新闻理论要点的认知</w:t>
            </w:r>
            <w:r>
              <w:rPr>
                <w:rFonts w:hint="eastAsia" w:ascii="NEU-B6-S92" w:hAnsi="NEU-B6-S92" w:eastAsia="NEU-B6-S92" w:cs="NEU-B6-S9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第三单元</w:t>
            </w:r>
            <w:r>
              <w:rPr>
                <w:rFonts w:ascii="Times New Roman" w:hAnsi="Times New Roman" w:eastAsia="仿宋"/>
                <w:color w:val="000000"/>
                <w:kern w:val="0"/>
                <w:sz w:val="20"/>
                <w:szCs w:val="20"/>
              </w:rPr>
              <w:t>、</w:t>
            </w:r>
            <w:r>
              <w:rPr>
                <w:rFonts w:hint="eastAsia" w:ascii="宋体" w:hAnsi="宋体" w:cs="宋体"/>
                <w:color w:val="000000"/>
                <w:kern w:val="0"/>
                <w:sz w:val="20"/>
                <w:szCs w:val="20"/>
              </w:rPr>
              <w:t>中华人民共和国建立后</w:t>
            </w:r>
            <w:r>
              <w:rPr>
                <w:rFonts w:ascii="Times New Roman" w:hAnsi="Times New Roman" w:eastAsia="仿宋"/>
                <w:color w:val="000000"/>
                <w:kern w:val="0"/>
                <w:sz w:val="20"/>
                <w:szCs w:val="20"/>
              </w:rPr>
              <w:t>30</w:t>
            </w:r>
            <w:r>
              <w:rPr>
                <w:rFonts w:hint="eastAsia" w:ascii="宋体" w:hAnsi="宋体" w:cs="宋体"/>
                <w:color w:val="000000"/>
                <w:kern w:val="0"/>
                <w:sz w:val="20"/>
                <w:szCs w:val="20"/>
              </w:rPr>
              <w:t>年间的新闻事业</w:t>
            </w:r>
          </w:p>
        </w:tc>
        <w:tc>
          <w:tcPr>
            <w:tcW w:w="709" w:type="dxa"/>
            <w:shd w:val="clear" w:color="auto" w:fill="auto"/>
          </w:tcPr>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3</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3—1</w:t>
            </w:r>
            <w:r>
              <w:rPr>
                <w:rFonts w:hint="eastAsia" w:ascii="宋体" w:hAnsi="宋体" w:cs="宋体"/>
                <w:color w:val="000000"/>
                <w:kern w:val="0"/>
                <w:sz w:val="20"/>
                <w:szCs w:val="20"/>
              </w:rPr>
              <w:t>社会主义新闻事业的形成</w:t>
            </w:r>
          </w:p>
          <w:p>
            <w:pPr>
              <w:spacing w:line="360" w:lineRule="auto"/>
              <w:jc w:val="left"/>
              <w:rPr>
                <w:rFonts w:ascii="Times New Roman" w:hAnsi="Times New Roman" w:eastAsia="仿宋"/>
                <w:color w:val="000000"/>
                <w:kern w:val="0"/>
                <w:sz w:val="20"/>
                <w:szCs w:val="20"/>
              </w:rPr>
            </w:pPr>
            <w:r>
              <w:rPr>
                <w:rFonts w:ascii="Times New Roman" w:hAnsi="Times New Roman" w:eastAsia="仿宋"/>
                <w:color w:val="000000"/>
                <w:kern w:val="0"/>
                <w:sz w:val="20"/>
                <w:szCs w:val="20"/>
              </w:rPr>
              <w:t>3—2 1956</w:t>
            </w:r>
            <w:r>
              <w:rPr>
                <w:rFonts w:hint="eastAsia" w:ascii="宋体" w:hAnsi="宋体" w:cs="宋体"/>
                <w:color w:val="000000"/>
                <w:kern w:val="0"/>
                <w:sz w:val="20"/>
                <w:szCs w:val="20"/>
              </w:rPr>
              <w:t>年的新闻工作改革</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3—3</w:t>
            </w:r>
            <w:r>
              <w:rPr>
                <w:rFonts w:hint="eastAsia" w:ascii="宋体" w:hAnsi="宋体" w:cs="宋体"/>
                <w:color w:val="000000"/>
                <w:kern w:val="0"/>
                <w:sz w:val="20"/>
                <w:szCs w:val="20"/>
              </w:rPr>
              <w:t>从</w:t>
            </w:r>
            <w:r>
              <w:rPr>
                <w:rFonts w:ascii="Times New Roman" w:hAnsi="Times New Roman" w:eastAsia="仿宋"/>
                <w:color w:val="000000"/>
                <w:kern w:val="0"/>
                <w:sz w:val="20"/>
                <w:szCs w:val="20"/>
              </w:rPr>
              <w:t>“</w:t>
            </w:r>
            <w:r>
              <w:rPr>
                <w:rFonts w:hint="eastAsia" w:ascii="宋体" w:hAnsi="宋体" w:cs="宋体"/>
                <w:color w:val="000000"/>
                <w:kern w:val="0"/>
                <w:sz w:val="20"/>
                <w:szCs w:val="20"/>
              </w:rPr>
              <w:t>大跃进</w:t>
            </w:r>
            <w:r>
              <w:rPr>
                <w:rFonts w:ascii="Times New Roman" w:hAnsi="Times New Roman" w:eastAsia="仿宋"/>
                <w:color w:val="000000"/>
                <w:kern w:val="0"/>
                <w:sz w:val="20"/>
                <w:szCs w:val="20"/>
              </w:rPr>
              <w:t>”、“</w:t>
            </w:r>
            <w:r>
              <w:rPr>
                <w:rFonts w:hint="eastAsia" w:ascii="宋体" w:hAnsi="宋体" w:cs="宋体"/>
                <w:color w:val="000000"/>
                <w:kern w:val="0"/>
                <w:sz w:val="20"/>
                <w:szCs w:val="20"/>
              </w:rPr>
              <w:t>反右</w:t>
            </w:r>
            <w:r>
              <w:rPr>
                <w:rFonts w:ascii="Times New Roman" w:hAnsi="Times New Roman" w:eastAsia="仿宋"/>
                <w:color w:val="000000"/>
                <w:kern w:val="0"/>
                <w:sz w:val="20"/>
                <w:szCs w:val="20"/>
              </w:rPr>
              <w:t>”</w:t>
            </w:r>
            <w:r>
              <w:rPr>
                <w:rFonts w:hint="eastAsia" w:ascii="宋体" w:hAnsi="宋体" w:cs="宋体"/>
                <w:color w:val="000000"/>
                <w:kern w:val="0"/>
                <w:sz w:val="20"/>
                <w:szCs w:val="20"/>
              </w:rPr>
              <w:t>到</w:t>
            </w:r>
            <w:r>
              <w:rPr>
                <w:rFonts w:ascii="Times New Roman" w:hAnsi="Times New Roman" w:eastAsia="仿宋"/>
                <w:color w:val="000000"/>
                <w:kern w:val="0"/>
                <w:sz w:val="20"/>
                <w:szCs w:val="20"/>
              </w:rPr>
              <w:t>“</w:t>
            </w:r>
            <w:r>
              <w:rPr>
                <w:rFonts w:hint="eastAsia" w:ascii="宋体" w:hAnsi="宋体" w:cs="宋体"/>
                <w:color w:val="000000"/>
                <w:kern w:val="0"/>
                <w:sz w:val="20"/>
                <w:szCs w:val="20"/>
              </w:rPr>
              <w:t>文革</w:t>
            </w:r>
            <w:r>
              <w:rPr>
                <w:rFonts w:ascii="Times New Roman" w:hAnsi="Times New Roman" w:eastAsia="仿宋"/>
                <w:color w:val="000000"/>
                <w:kern w:val="0"/>
                <w:sz w:val="20"/>
                <w:szCs w:val="20"/>
              </w:rPr>
              <w:t>”</w:t>
            </w:r>
            <w:r>
              <w:rPr>
                <w:rFonts w:hint="eastAsia" w:ascii="宋体" w:hAnsi="宋体" w:cs="宋体"/>
                <w:color w:val="000000"/>
                <w:kern w:val="0"/>
                <w:sz w:val="20"/>
                <w:szCs w:val="20"/>
              </w:rPr>
              <w:t>时期的新闻传播业在曲折中前行</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3—1—1</w:t>
            </w:r>
            <w:r>
              <w:rPr>
                <w:rFonts w:hint="eastAsia" w:ascii="宋体" w:hAnsi="宋体" w:cs="宋体"/>
                <w:sz w:val="20"/>
                <w:szCs w:val="20"/>
              </w:rPr>
              <w:t>人民日报作为中央机关报后的大发展</w:t>
            </w:r>
            <w:r>
              <w:rPr>
                <w:rFonts w:ascii="Times New Roman" w:hAnsi="Times New Roman" w:eastAsia="仿宋"/>
                <w:sz w:val="20"/>
                <w:szCs w:val="20"/>
              </w:rPr>
              <w:t>，</w:t>
            </w:r>
            <w:r>
              <w:rPr>
                <w:rFonts w:hint="eastAsia" w:ascii="宋体" w:hAnsi="宋体" w:cs="宋体"/>
                <w:sz w:val="20"/>
                <w:szCs w:val="20"/>
              </w:rPr>
              <w:t>各大区中共党委机关报的创办</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3—1—2</w:t>
            </w:r>
            <w:r>
              <w:rPr>
                <w:rFonts w:hint="eastAsia" w:ascii="宋体" w:hAnsi="宋体" w:cs="宋体"/>
                <w:sz w:val="20"/>
                <w:szCs w:val="20"/>
              </w:rPr>
              <w:t>全国报纸整顿和私营报纸的公私合营化</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3—1—3</w:t>
            </w:r>
            <w:r>
              <w:rPr>
                <w:rFonts w:hint="eastAsia" w:ascii="宋体" w:hAnsi="宋体" w:cs="宋体"/>
                <w:sz w:val="20"/>
                <w:szCs w:val="20"/>
              </w:rPr>
              <w:t>颁布新闻出版法规条例</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3—2</w:t>
            </w:r>
            <w:r>
              <w:rPr>
                <w:rFonts w:ascii="Times New Roman" w:hAnsi="Times New Roman" w:eastAsia="仿宋"/>
                <w:sz w:val="20"/>
                <w:szCs w:val="20"/>
              </w:rPr>
              <w:softHyphen/>
            </w:r>
            <w:r>
              <w:rPr>
                <w:rFonts w:ascii="Times New Roman" w:hAnsi="Times New Roman" w:eastAsia="仿宋"/>
                <w:sz w:val="20"/>
                <w:szCs w:val="20"/>
              </w:rPr>
              <w:t>—1</w:t>
            </w:r>
            <w:r>
              <w:rPr>
                <w:rFonts w:hint="eastAsia" w:ascii="宋体" w:hAnsi="宋体" w:cs="宋体"/>
                <w:sz w:val="20"/>
                <w:szCs w:val="20"/>
              </w:rPr>
              <w:t>人民日报的改版与邓拓</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3—2—2</w:t>
            </w:r>
            <w:r>
              <w:rPr>
                <w:rFonts w:hint="eastAsia" w:ascii="宋体" w:hAnsi="宋体" w:cs="宋体"/>
                <w:sz w:val="20"/>
                <w:szCs w:val="20"/>
              </w:rPr>
              <w:t>新华社制定长远计划</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3—2—3广</w:t>
            </w:r>
            <w:r>
              <w:rPr>
                <w:rFonts w:hint="eastAsia" w:ascii="宋体" w:hAnsi="宋体" w:cs="宋体"/>
                <w:sz w:val="20"/>
                <w:szCs w:val="20"/>
              </w:rPr>
              <w:t>播新闻确定中央与地方并举方针</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3—3—1</w:t>
            </w:r>
            <w:r>
              <w:rPr>
                <w:rFonts w:hint="eastAsia" w:ascii="宋体" w:hAnsi="宋体" w:cs="宋体"/>
                <w:sz w:val="20"/>
                <w:szCs w:val="20"/>
              </w:rPr>
              <w:t>党报党刊体系得到丰富</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3—3—2“</w:t>
            </w:r>
            <w:r>
              <w:rPr>
                <w:rFonts w:hint="eastAsia" w:ascii="宋体" w:hAnsi="宋体" w:cs="宋体"/>
                <w:sz w:val="20"/>
                <w:szCs w:val="20"/>
              </w:rPr>
              <w:t>反右</w:t>
            </w:r>
            <w:r>
              <w:rPr>
                <w:rFonts w:ascii="Times New Roman" w:hAnsi="Times New Roman" w:eastAsia="仿宋"/>
                <w:sz w:val="20"/>
                <w:szCs w:val="20"/>
              </w:rPr>
              <w:t>”</w:t>
            </w:r>
            <w:r>
              <w:rPr>
                <w:rFonts w:hint="eastAsia" w:ascii="宋体" w:hAnsi="宋体" w:cs="宋体"/>
                <w:sz w:val="20"/>
                <w:szCs w:val="20"/>
              </w:rPr>
              <w:t>运动扩大化对新闻业的影响</w:t>
            </w:r>
            <w:r>
              <w:rPr>
                <w:rFonts w:ascii="Times New Roman" w:hAnsi="Times New Roman" w:eastAsia="仿宋"/>
                <w:sz w:val="20"/>
                <w:szCs w:val="20"/>
              </w:rPr>
              <w:t>：《</w:t>
            </w:r>
            <w:r>
              <w:rPr>
                <w:rFonts w:hint="eastAsia" w:ascii="宋体" w:hAnsi="宋体" w:cs="宋体"/>
                <w:sz w:val="20"/>
                <w:szCs w:val="20"/>
              </w:rPr>
              <w:t>文汇报</w:t>
            </w:r>
            <w:r>
              <w:rPr>
                <w:rFonts w:hint="eastAsia" w:ascii="NEU-B6-S92" w:hAnsi="NEU-B6-S92" w:eastAsia="NEU-B6-S92" w:cs="NEU-B6-S92"/>
                <w:sz w:val="20"/>
                <w:szCs w:val="20"/>
              </w:rPr>
              <w:t>》《</w:t>
            </w:r>
            <w:r>
              <w:rPr>
                <w:rFonts w:hint="eastAsia" w:ascii="宋体" w:hAnsi="宋体" w:cs="宋体"/>
                <w:sz w:val="20"/>
                <w:szCs w:val="20"/>
              </w:rPr>
              <w:t>光明日报</w:t>
            </w:r>
            <w:r>
              <w:rPr>
                <w:rFonts w:hint="eastAsia" w:ascii="NEU-B6-S92" w:hAnsi="NEU-B6-S92" w:eastAsia="NEU-B6-S92" w:cs="NEU-B6-S92"/>
                <w:sz w:val="20"/>
                <w:szCs w:val="20"/>
              </w:rPr>
              <w:t>》</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3—3—3“</w:t>
            </w:r>
            <w:r>
              <w:rPr>
                <w:rFonts w:hint="eastAsia" w:ascii="宋体" w:hAnsi="宋体" w:cs="宋体"/>
                <w:sz w:val="20"/>
                <w:szCs w:val="20"/>
              </w:rPr>
              <w:t>大跃进</w:t>
            </w:r>
            <w:r>
              <w:rPr>
                <w:rFonts w:ascii="Times New Roman" w:hAnsi="Times New Roman" w:eastAsia="仿宋"/>
                <w:sz w:val="20"/>
                <w:szCs w:val="20"/>
              </w:rPr>
              <w:t>”</w:t>
            </w:r>
            <w:r>
              <w:rPr>
                <w:rFonts w:hint="eastAsia" w:ascii="宋体" w:hAnsi="宋体" w:cs="宋体"/>
                <w:sz w:val="20"/>
                <w:szCs w:val="20"/>
              </w:rPr>
              <w:t>时期宣传报道的</w:t>
            </w:r>
            <w:r>
              <w:rPr>
                <w:rFonts w:ascii="Times New Roman" w:hAnsi="Times New Roman" w:eastAsia="仿宋"/>
                <w:sz w:val="20"/>
                <w:szCs w:val="20"/>
              </w:rPr>
              <w:t>“</w:t>
            </w:r>
            <w:r>
              <w:rPr>
                <w:rFonts w:hint="eastAsia" w:ascii="宋体" w:hAnsi="宋体" w:cs="宋体"/>
                <w:sz w:val="20"/>
                <w:szCs w:val="20"/>
              </w:rPr>
              <w:t>假</w:t>
            </w:r>
            <w:r>
              <w:rPr>
                <w:rFonts w:ascii="Times New Roman" w:hAnsi="Times New Roman" w:eastAsia="仿宋"/>
                <w:sz w:val="20"/>
                <w:szCs w:val="20"/>
              </w:rPr>
              <w:t>、</w:t>
            </w:r>
            <w:r>
              <w:rPr>
                <w:rFonts w:hint="eastAsia" w:ascii="宋体" w:hAnsi="宋体" w:cs="宋体"/>
                <w:sz w:val="20"/>
                <w:szCs w:val="20"/>
              </w:rPr>
              <w:t>大</w:t>
            </w:r>
            <w:r>
              <w:rPr>
                <w:rFonts w:hint="eastAsia" w:ascii="NEU-B6-S92" w:hAnsi="NEU-B6-S92" w:eastAsia="NEU-B6-S92" w:cs="NEU-B6-S92"/>
                <w:sz w:val="20"/>
                <w:szCs w:val="20"/>
              </w:rPr>
              <w:t>、</w:t>
            </w:r>
            <w:r>
              <w:rPr>
                <w:rFonts w:hint="eastAsia" w:ascii="宋体" w:hAnsi="宋体" w:cs="宋体"/>
                <w:sz w:val="20"/>
                <w:szCs w:val="20"/>
              </w:rPr>
              <w:t>空</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3—3—4</w:t>
            </w:r>
            <w:r>
              <w:rPr>
                <w:rFonts w:hint="eastAsia" w:ascii="宋体" w:hAnsi="宋体" w:cs="宋体"/>
                <w:sz w:val="20"/>
                <w:szCs w:val="20"/>
              </w:rPr>
              <w:t>学雷锋等先进人物报道的成功</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3—3—5</w:t>
            </w:r>
            <w:r>
              <w:rPr>
                <w:rFonts w:hint="eastAsia" w:ascii="宋体" w:hAnsi="宋体" w:cs="宋体"/>
                <w:sz w:val="20"/>
                <w:szCs w:val="20"/>
              </w:rPr>
              <w:t>电视传播业的起步</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3—3—6“</w:t>
            </w:r>
            <w:r>
              <w:rPr>
                <w:rFonts w:hint="eastAsia" w:ascii="宋体" w:hAnsi="宋体" w:cs="宋体"/>
                <w:sz w:val="20"/>
                <w:szCs w:val="20"/>
              </w:rPr>
              <w:t>文革</w:t>
            </w:r>
            <w:r>
              <w:rPr>
                <w:rFonts w:ascii="Times New Roman" w:hAnsi="Times New Roman" w:eastAsia="仿宋"/>
                <w:sz w:val="20"/>
                <w:szCs w:val="20"/>
              </w:rPr>
              <w:t>”</w:t>
            </w:r>
            <w:r>
              <w:rPr>
                <w:rFonts w:hint="eastAsia" w:ascii="宋体" w:hAnsi="宋体" w:cs="宋体"/>
                <w:sz w:val="20"/>
                <w:szCs w:val="20"/>
              </w:rPr>
              <w:t>十年浩劫</w:t>
            </w:r>
            <w:r>
              <w:rPr>
                <w:rFonts w:hint="eastAsia" w:ascii="NEU-B6-S92" w:hAnsi="NEU-B6-S92" w:eastAsia="NEU-B6-S92" w:cs="NEU-B6-S92"/>
                <w:sz w:val="20"/>
                <w:szCs w:val="20"/>
              </w:rPr>
              <w:t>，</w:t>
            </w:r>
            <w:r>
              <w:rPr>
                <w:rFonts w:hint="eastAsia" w:ascii="宋体" w:hAnsi="宋体" w:cs="宋体"/>
                <w:sz w:val="20"/>
                <w:szCs w:val="20"/>
              </w:rPr>
              <w:t>新闻传播事业遭受极大破坏</w:t>
            </w:r>
            <w:r>
              <w:rPr>
                <w:rFonts w:ascii="Times New Roman" w:hAnsi="Times New Roman" w:eastAsia="仿宋"/>
                <w:sz w:val="20"/>
                <w:szCs w:val="20"/>
              </w:rPr>
              <w:t>。</w:t>
            </w:r>
          </w:p>
          <w:p>
            <w:pPr>
              <w:snapToGrid w:val="0"/>
              <w:spacing w:line="360" w:lineRule="auto"/>
              <w:jc w:val="center"/>
              <w:rPr>
                <w:rFonts w:ascii="Times New Roman" w:hAnsi="Times New Roman" w:eastAsia="黑体"/>
                <w:sz w:val="20"/>
                <w:szCs w:val="20"/>
              </w:rPr>
            </w:pPr>
          </w:p>
        </w:tc>
        <w:tc>
          <w:tcPr>
            <w:tcW w:w="2087" w:type="dxa"/>
            <w:shd w:val="clear" w:color="auto" w:fill="auto"/>
          </w:tcPr>
          <w:p>
            <w:pPr>
              <w:snapToGrid w:val="0"/>
              <w:spacing w:line="360" w:lineRule="auto"/>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分析</w:t>
            </w:r>
            <w:r>
              <w:rPr>
                <w:rFonts w:ascii="Times New Roman" w:hAnsi="Times New Roman" w:eastAsia="仿宋"/>
                <w:sz w:val="20"/>
                <w:szCs w:val="20"/>
              </w:rPr>
              <w:t>1956</w:t>
            </w:r>
            <w:r>
              <w:rPr>
                <w:rFonts w:hint="eastAsia" w:ascii="宋体" w:hAnsi="宋体" w:cs="宋体"/>
                <w:sz w:val="20"/>
                <w:szCs w:val="20"/>
              </w:rPr>
              <w:t>年新闻改革的背景及其未能持续的原因及其影响</w:t>
            </w:r>
            <w:r>
              <w:rPr>
                <w:rFonts w:hint="eastAsia" w:ascii="NEU-B6-S92" w:hAnsi="NEU-B6-S92" w:eastAsia="NEU-B6-S92" w:cs="NEU-B6-S92"/>
                <w:sz w:val="20"/>
                <w:szCs w:val="20"/>
              </w:rPr>
              <w:t>。</w:t>
            </w:r>
          </w:p>
          <w:p>
            <w:pPr>
              <w:snapToGrid w:val="0"/>
              <w:spacing w:line="360" w:lineRule="auto"/>
              <w:rPr>
                <w:rFonts w:ascii="Times New Roman" w:hAnsi="Times New Roman" w:eastAsia="仿宋"/>
                <w:sz w:val="20"/>
                <w:szCs w:val="20"/>
              </w:rPr>
            </w:pPr>
            <w:r>
              <w:rPr>
                <w:rFonts w:ascii="Times New Roman" w:hAnsi="Times New Roman" w:eastAsia="仿宋"/>
                <w:sz w:val="20"/>
                <w:szCs w:val="20"/>
              </w:rPr>
              <w:t>2）</w:t>
            </w:r>
            <w:r>
              <w:rPr>
                <w:rFonts w:hint="eastAsia" w:ascii="宋体" w:hAnsi="宋体" w:cs="宋体"/>
                <w:sz w:val="20"/>
                <w:szCs w:val="20"/>
              </w:rPr>
              <w:t>对邓拓在新闻史上的地位的认知</w:t>
            </w:r>
          </w:p>
          <w:p>
            <w:pPr>
              <w:snapToGrid w:val="0"/>
              <w:spacing w:line="360" w:lineRule="auto"/>
              <w:rPr>
                <w:rFonts w:ascii="Times New Roman" w:hAnsi="Times New Roman" w:eastAsia="仿宋"/>
                <w:sz w:val="20"/>
                <w:szCs w:val="20"/>
              </w:rPr>
            </w:pPr>
            <w:r>
              <w:rPr>
                <w:rFonts w:ascii="Times New Roman" w:hAnsi="Times New Roman" w:eastAsia="仿宋"/>
                <w:sz w:val="20"/>
                <w:szCs w:val="20"/>
              </w:rPr>
              <w:t>3)</w:t>
            </w:r>
            <w:r>
              <w:rPr>
                <w:rFonts w:hint="eastAsia" w:ascii="宋体" w:hAnsi="宋体" w:cs="宋体"/>
                <w:sz w:val="20"/>
                <w:szCs w:val="20"/>
              </w:rPr>
              <w:t>综合对雷锋等先进人物报道的成功经验</w:t>
            </w:r>
            <w:r>
              <w:rPr>
                <w:rFonts w:ascii="Times New Roman" w:hAnsi="Times New Roman" w:eastAsia="仿宋"/>
                <w:sz w:val="20"/>
                <w:szCs w:val="20"/>
              </w:rPr>
              <w:t>。</w:t>
            </w:r>
          </w:p>
          <w:p>
            <w:pPr>
              <w:snapToGrid w:val="0"/>
              <w:spacing w:line="360" w:lineRule="auto"/>
              <w:rPr>
                <w:rFonts w:ascii="Times New Roman" w:hAnsi="Times New Roman" w:eastAsia="黑体"/>
                <w:sz w:val="20"/>
                <w:szCs w:val="20"/>
              </w:rPr>
            </w:pPr>
            <w:r>
              <w:rPr>
                <w:rFonts w:ascii="Times New Roman" w:hAnsi="Times New Roman" w:eastAsia="仿宋"/>
                <w:sz w:val="20"/>
                <w:szCs w:val="20"/>
              </w:rPr>
              <w:t>4)</w:t>
            </w:r>
            <w:r>
              <w:rPr>
                <w:rFonts w:hint="eastAsia" w:ascii="宋体" w:hAnsi="宋体" w:cs="宋体"/>
                <w:sz w:val="20"/>
                <w:szCs w:val="20"/>
              </w:rPr>
              <w:t>梳理上世纪五六十年代我国</w:t>
            </w:r>
            <w:r>
              <w:rPr>
                <w:rFonts w:hint="eastAsia" w:ascii="NEU-B6-S92" w:hAnsi="NEU-B6-S92" w:eastAsia="NEU-B6-S92" w:cs="NEU-B6-S92"/>
                <w:sz w:val="20"/>
                <w:szCs w:val="20"/>
              </w:rPr>
              <w:t>广</w:t>
            </w:r>
            <w:r>
              <w:rPr>
                <w:rFonts w:hint="eastAsia" w:ascii="宋体" w:hAnsi="宋体" w:cs="宋体"/>
                <w:sz w:val="20"/>
                <w:szCs w:val="20"/>
              </w:rPr>
              <w:t>播业转型和电视业创建过程</w:t>
            </w:r>
            <w:r>
              <w:rPr>
                <w:rFonts w:ascii="Times New Roman" w:hAnsi="Times New Roman" w:eastAsia="仿宋"/>
                <w:sz w:val="20"/>
                <w:szCs w:val="20"/>
              </w:rPr>
              <w:t>，</w:t>
            </w:r>
            <w:r>
              <w:rPr>
                <w:rFonts w:hint="eastAsia" w:ascii="宋体" w:hAnsi="宋体" w:cs="宋体"/>
                <w:sz w:val="20"/>
                <w:szCs w:val="20"/>
              </w:rPr>
              <w:t>体会前贤的创业精神</w:t>
            </w:r>
            <w:r>
              <w:rPr>
                <w:rFonts w:hint="eastAsia" w:ascii="NEU-B6-S92" w:hAnsi="NEU-B6-S92" w:eastAsia="NEU-B6-S92" w:cs="NEU-B6-S9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第四单元</w:t>
            </w:r>
            <w:r>
              <w:rPr>
                <w:rFonts w:ascii="Times New Roman" w:hAnsi="Times New Roman" w:eastAsia="仿宋"/>
                <w:color w:val="000000"/>
                <w:kern w:val="0"/>
                <w:sz w:val="20"/>
                <w:szCs w:val="20"/>
              </w:rPr>
              <w:t>、</w:t>
            </w:r>
            <w:r>
              <w:rPr>
                <w:rFonts w:hint="eastAsia" w:ascii="宋体" w:hAnsi="宋体" w:cs="宋体"/>
                <w:color w:val="000000"/>
                <w:kern w:val="0"/>
                <w:sz w:val="20"/>
                <w:szCs w:val="20"/>
              </w:rPr>
              <w:t>当代中国新闻事业</w:t>
            </w:r>
          </w:p>
        </w:tc>
        <w:tc>
          <w:tcPr>
            <w:tcW w:w="709" w:type="dxa"/>
            <w:shd w:val="clear" w:color="auto" w:fill="auto"/>
          </w:tcPr>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4</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4—1</w:t>
            </w:r>
            <w:r>
              <w:rPr>
                <w:rFonts w:hint="eastAsia" w:ascii="宋体" w:hAnsi="宋体" w:cs="宋体"/>
                <w:color w:val="000000"/>
                <w:kern w:val="0"/>
                <w:sz w:val="20"/>
                <w:szCs w:val="20"/>
              </w:rPr>
              <w:t>拨乱反正时期的新闻传播业</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4—2</w:t>
            </w:r>
            <w:r>
              <w:rPr>
                <w:rFonts w:hint="eastAsia" w:ascii="宋体" w:hAnsi="宋体" w:cs="宋体"/>
                <w:color w:val="000000"/>
                <w:kern w:val="0"/>
                <w:sz w:val="20"/>
                <w:szCs w:val="20"/>
              </w:rPr>
              <w:t>从经营管理改革到产业化</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4—3</w:t>
            </w:r>
            <w:r>
              <w:rPr>
                <w:rFonts w:hint="eastAsia" w:ascii="宋体" w:hAnsi="宋体" w:cs="宋体"/>
                <w:color w:val="000000"/>
                <w:kern w:val="0"/>
                <w:sz w:val="20"/>
                <w:szCs w:val="20"/>
              </w:rPr>
              <w:t>新闻传播业的大繁荣</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4—1—1</w:t>
            </w:r>
            <w:r>
              <w:rPr>
                <w:rFonts w:hint="eastAsia" w:ascii="宋体" w:hAnsi="宋体" w:cs="宋体"/>
                <w:sz w:val="20"/>
                <w:szCs w:val="20"/>
              </w:rPr>
              <w:t>突破禁区</w:t>
            </w:r>
            <w:r>
              <w:rPr>
                <w:rFonts w:hint="eastAsia" w:ascii="NEU-B6-S92" w:hAnsi="NEU-B6-S92" w:eastAsia="NEU-B6-S92" w:cs="NEU-B6-S92"/>
                <w:sz w:val="20"/>
                <w:szCs w:val="20"/>
              </w:rPr>
              <w:t>，</w:t>
            </w:r>
            <w:r>
              <w:rPr>
                <w:rFonts w:hint="eastAsia" w:ascii="宋体" w:hAnsi="宋体" w:cs="宋体"/>
                <w:sz w:val="20"/>
                <w:szCs w:val="20"/>
              </w:rPr>
              <w:t>恢复新闻本位</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4—1—2</w:t>
            </w:r>
            <w:r>
              <w:rPr>
                <w:rFonts w:hint="eastAsia" w:ascii="宋体" w:hAnsi="宋体" w:cs="宋体"/>
                <w:sz w:val="20"/>
                <w:szCs w:val="20"/>
              </w:rPr>
              <w:t>平反冤假错案</w:t>
            </w:r>
            <w:r>
              <w:rPr>
                <w:rFonts w:ascii="Times New Roman" w:hAnsi="Times New Roman" w:eastAsia="仿宋"/>
                <w:sz w:val="20"/>
                <w:szCs w:val="20"/>
              </w:rPr>
              <w:t>：“</w:t>
            </w:r>
            <w:r>
              <w:rPr>
                <w:rFonts w:hint="eastAsia" w:ascii="宋体" w:hAnsi="宋体" w:cs="宋体"/>
                <w:sz w:val="20"/>
                <w:szCs w:val="20"/>
              </w:rPr>
              <w:t>三家村</w:t>
            </w:r>
            <w:r>
              <w:rPr>
                <w:rFonts w:ascii="Times New Roman" w:hAnsi="Times New Roman" w:eastAsia="仿宋"/>
                <w:sz w:val="20"/>
                <w:szCs w:val="20"/>
              </w:rPr>
              <w:t>”；</w:t>
            </w:r>
            <w:r>
              <w:rPr>
                <w:rFonts w:hint="eastAsia" w:ascii="宋体" w:hAnsi="宋体" w:cs="宋体"/>
                <w:sz w:val="20"/>
                <w:szCs w:val="20"/>
              </w:rPr>
              <w:t>恢复报刊</w:t>
            </w:r>
            <w:r>
              <w:rPr>
                <w:rFonts w:hint="eastAsia" w:ascii="NEU-B6-S92" w:hAnsi="NEU-B6-S92" w:eastAsia="NEU-B6-S92" w:cs="NEU-B6-S92"/>
                <w:sz w:val="20"/>
                <w:szCs w:val="20"/>
              </w:rPr>
              <w:t>：《</w:t>
            </w:r>
            <w:r>
              <w:rPr>
                <w:rFonts w:hint="eastAsia" w:ascii="宋体" w:hAnsi="宋体" w:cs="宋体"/>
                <w:sz w:val="20"/>
                <w:szCs w:val="20"/>
              </w:rPr>
              <w:t>新民晚报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4—1—3</w:t>
            </w:r>
            <w:r>
              <w:rPr>
                <w:rFonts w:hint="eastAsia" w:ascii="宋体" w:hAnsi="宋体" w:cs="宋体"/>
                <w:sz w:val="20"/>
                <w:szCs w:val="20"/>
              </w:rPr>
              <w:t>理论探索</w:t>
            </w:r>
            <w:r>
              <w:rPr>
                <w:rFonts w:hint="eastAsia" w:ascii="NEU-B6-S92" w:hAnsi="NEU-B6-S92" w:eastAsia="NEU-B6-S92" w:cs="NEU-B6-S92"/>
                <w:sz w:val="20"/>
                <w:szCs w:val="20"/>
              </w:rPr>
              <w:t>：</w:t>
            </w:r>
            <w:r>
              <w:rPr>
                <w:rFonts w:hint="eastAsia" w:ascii="宋体" w:hAnsi="宋体" w:cs="宋体"/>
                <w:sz w:val="20"/>
                <w:szCs w:val="20"/>
              </w:rPr>
              <w:t>信息理论与传播学的引进</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4—2—1</w:t>
            </w:r>
            <w:r>
              <w:rPr>
                <w:rFonts w:hint="eastAsia" w:ascii="宋体" w:hAnsi="宋体" w:cs="宋体"/>
                <w:sz w:val="20"/>
                <w:szCs w:val="20"/>
              </w:rPr>
              <w:t>新闻传媒经营管理改革</w:t>
            </w:r>
            <w:r>
              <w:rPr>
                <w:rFonts w:hint="eastAsia" w:ascii="NEU-B6-S92" w:hAnsi="NEU-B6-S92" w:eastAsia="NEU-B6-S92" w:cs="NEU-B6-S92"/>
                <w:sz w:val="20"/>
                <w:szCs w:val="20"/>
              </w:rPr>
              <w:t>：</w:t>
            </w:r>
            <w:r>
              <w:rPr>
                <w:rFonts w:hint="eastAsia" w:ascii="宋体" w:hAnsi="宋体" w:cs="宋体"/>
                <w:sz w:val="20"/>
                <w:szCs w:val="20"/>
              </w:rPr>
              <w:t>企业化</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4—2—2</w:t>
            </w:r>
            <w:r>
              <w:rPr>
                <w:rFonts w:hint="eastAsia" w:ascii="宋体" w:hAnsi="宋体" w:cs="宋体"/>
                <w:sz w:val="20"/>
                <w:szCs w:val="20"/>
              </w:rPr>
              <w:t>新闻传播业产业化的理论探索与实践</w:t>
            </w:r>
            <w:r>
              <w:rPr>
                <w:rFonts w:ascii="Times New Roman" w:hAnsi="Times New Roman" w:eastAsia="仿宋"/>
                <w:sz w:val="20"/>
                <w:szCs w:val="20"/>
              </w:rPr>
              <w:t>：</w:t>
            </w:r>
            <w:r>
              <w:rPr>
                <w:rFonts w:hint="eastAsia" w:ascii="宋体" w:hAnsi="宋体" w:cs="宋体"/>
                <w:sz w:val="20"/>
                <w:szCs w:val="20"/>
              </w:rPr>
              <w:t>市场化运作</w:t>
            </w:r>
            <w:r>
              <w:rPr>
                <w:rFonts w:hint="eastAsia" w:ascii="NEU-B6-S92" w:hAnsi="NEU-B6-S92" w:eastAsia="NEU-B6-S92" w:cs="NEU-B6-S92"/>
                <w:sz w:val="20"/>
                <w:szCs w:val="20"/>
              </w:rPr>
              <w:t>、</w:t>
            </w:r>
            <w:r>
              <w:rPr>
                <w:rFonts w:hint="eastAsia" w:ascii="宋体" w:hAnsi="宋体" w:cs="宋体"/>
                <w:sz w:val="20"/>
                <w:szCs w:val="20"/>
              </w:rPr>
              <w:t>集团化与资本运作</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4—3—1</w:t>
            </w:r>
            <w:r>
              <w:rPr>
                <w:rFonts w:hint="eastAsia" w:ascii="宋体" w:hAnsi="宋体" w:cs="宋体"/>
                <w:sz w:val="20"/>
                <w:szCs w:val="20"/>
              </w:rPr>
              <w:t>传统媒体的发展</w:t>
            </w:r>
            <w:r>
              <w:rPr>
                <w:rFonts w:hint="eastAsia" w:ascii="NEU-B6-S92" w:hAnsi="NEU-B6-S92" w:eastAsia="NEU-B6-S92" w:cs="NEU-B6-S92"/>
                <w:sz w:val="20"/>
                <w:szCs w:val="20"/>
              </w:rPr>
              <w:t>：</w:t>
            </w:r>
            <w:r>
              <w:rPr>
                <w:rFonts w:hint="eastAsia" w:ascii="宋体" w:hAnsi="宋体" w:cs="宋体"/>
                <w:sz w:val="20"/>
                <w:szCs w:val="20"/>
              </w:rPr>
              <w:t>媒体大扩容</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4—3—2</w:t>
            </w:r>
            <w:r>
              <w:rPr>
                <w:rFonts w:hint="eastAsia" w:ascii="宋体" w:hAnsi="宋体" w:cs="宋体"/>
                <w:sz w:val="20"/>
                <w:szCs w:val="20"/>
              </w:rPr>
              <w:t>传播内容构成的多元化</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4—3—3</w:t>
            </w:r>
            <w:r>
              <w:rPr>
                <w:rFonts w:hint="eastAsia" w:ascii="宋体" w:hAnsi="宋体" w:cs="宋体"/>
                <w:sz w:val="20"/>
                <w:szCs w:val="20"/>
              </w:rPr>
              <w:t>基于互联网的数字化各种新媒体迅速崛起</w:t>
            </w:r>
            <w:r>
              <w:rPr>
                <w:rFonts w:ascii="Times New Roman" w:hAnsi="Times New Roman" w:eastAsia="仿宋"/>
                <w:sz w:val="20"/>
                <w:szCs w:val="20"/>
              </w:rPr>
              <w:t>，</w:t>
            </w:r>
            <w:r>
              <w:rPr>
                <w:rFonts w:hint="eastAsia" w:ascii="宋体" w:hAnsi="宋体" w:cs="宋体"/>
                <w:sz w:val="20"/>
                <w:szCs w:val="20"/>
              </w:rPr>
              <w:t>新媒体产品不断涌现</w:t>
            </w:r>
            <w:r>
              <w:rPr>
                <w:rFonts w:hint="eastAsia" w:ascii="NEU-B6-S92" w:hAnsi="NEU-B6-S92" w:eastAsia="NEU-B6-S92" w:cs="NEU-B6-S92"/>
                <w:sz w:val="20"/>
                <w:szCs w:val="20"/>
              </w:rPr>
              <w:t>。</w:t>
            </w:r>
          </w:p>
          <w:p>
            <w:pPr>
              <w:snapToGrid w:val="0"/>
              <w:spacing w:line="360" w:lineRule="auto"/>
              <w:jc w:val="center"/>
              <w:rPr>
                <w:rFonts w:ascii="Times New Roman" w:hAnsi="Times New Roman" w:eastAsia="黑体"/>
                <w:sz w:val="20"/>
                <w:szCs w:val="20"/>
              </w:rPr>
            </w:pPr>
          </w:p>
        </w:tc>
        <w:tc>
          <w:tcPr>
            <w:tcW w:w="2087"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充分认识新闻界拨乱反正的伟大意义</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w:t>
            </w:r>
            <w:r>
              <w:rPr>
                <w:rFonts w:hint="eastAsia" w:ascii="宋体" w:hAnsi="宋体" w:cs="宋体"/>
                <w:sz w:val="20"/>
                <w:szCs w:val="20"/>
              </w:rPr>
              <w:t>新闻界解放思想</w:t>
            </w:r>
            <w:r>
              <w:rPr>
                <w:rFonts w:ascii="Times New Roman" w:hAnsi="Times New Roman" w:eastAsia="仿宋"/>
                <w:sz w:val="20"/>
                <w:szCs w:val="20"/>
              </w:rPr>
              <w:t>，</w:t>
            </w:r>
            <w:r>
              <w:rPr>
                <w:rFonts w:hint="eastAsia" w:ascii="宋体" w:hAnsi="宋体" w:cs="宋体"/>
                <w:sz w:val="20"/>
                <w:szCs w:val="20"/>
              </w:rPr>
              <w:t>进行理论探索对新闻业实践活动的指导意义的认知</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w:t>
            </w:r>
            <w:r>
              <w:rPr>
                <w:rFonts w:hint="eastAsia" w:ascii="宋体" w:hAnsi="宋体" w:cs="宋体"/>
                <w:sz w:val="20"/>
                <w:szCs w:val="20"/>
              </w:rPr>
              <w:t>对传播理论要点的认识</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w:t>
            </w:r>
            <w:r>
              <w:rPr>
                <w:rFonts w:hint="eastAsia" w:ascii="宋体" w:hAnsi="宋体" w:cs="宋体"/>
                <w:sz w:val="20"/>
                <w:szCs w:val="20"/>
              </w:rPr>
              <w:t>梳理新闻传播业的产业化的概况</w:t>
            </w:r>
            <w:r>
              <w:rPr>
                <w:rFonts w:ascii="Times New Roman" w:hAnsi="Times New Roman" w:eastAsia="仿宋"/>
                <w:sz w:val="20"/>
                <w:szCs w:val="20"/>
              </w:rPr>
              <w:t>。</w:t>
            </w:r>
          </w:p>
          <w:p>
            <w:pPr>
              <w:snapToGrid w:val="0"/>
              <w:spacing w:line="360" w:lineRule="auto"/>
              <w:jc w:val="left"/>
              <w:rPr>
                <w:rFonts w:ascii="Times New Roman" w:hAnsi="Times New Roman" w:eastAsia="黑体"/>
                <w:sz w:val="20"/>
                <w:szCs w:val="20"/>
              </w:rPr>
            </w:pPr>
            <w:r>
              <w:rPr>
                <w:rFonts w:ascii="Times New Roman" w:hAnsi="Times New Roman" w:eastAsia="仿宋"/>
                <w:sz w:val="20"/>
                <w:szCs w:val="20"/>
              </w:rPr>
              <w:t>5）</w:t>
            </w:r>
            <w:r>
              <w:rPr>
                <w:rFonts w:hint="eastAsia" w:ascii="宋体" w:hAnsi="宋体" w:cs="宋体"/>
                <w:sz w:val="20"/>
                <w:szCs w:val="20"/>
              </w:rPr>
              <w:t>对为什么新媒体能迅速崛起的理解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第五单元</w:t>
            </w:r>
            <w:r>
              <w:rPr>
                <w:rFonts w:ascii="Times New Roman" w:hAnsi="Times New Roman" w:eastAsia="仿宋"/>
                <w:color w:val="000000"/>
                <w:kern w:val="0"/>
                <w:sz w:val="20"/>
                <w:szCs w:val="20"/>
              </w:rPr>
              <w:t>、</w:t>
            </w:r>
            <w:r>
              <w:rPr>
                <w:rFonts w:hint="eastAsia" w:ascii="宋体" w:hAnsi="宋体" w:cs="宋体"/>
                <w:color w:val="000000"/>
                <w:kern w:val="0"/>
                <w:sz w:val="20"/>
                <w:szCs w:val="20"/>
              </w:rPr>
              <w:t>中国港台地区的新闻事业简史</w:t>
            </w:r>
          </w:p>
        </w:tc>
        <w:tc>
          <w:tcPr>
            <w:tcW w:w="709" w:type="dxa"/>
            <w:shd w:val="clear" w:color="auto" w:fill="auto"/>
          </w:tcPr>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2</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5—1</w:t>
            </w:r>
            <w:r>
              <w:rPr>
                <w:rFonts w:hint="eastAsia" w:ascii="宋体" w:hAnsi="宋体" w:cs="宋体"/>
                <w:color w:val="000000"/>
                <w:kern w:val="0"/>
                <w:sz w:val="20"/>
                <w:szCs w:val="20"/>
              </w:rPr>
              <w:t>香港地区</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5—2</w:t>
            </w:r>
            <w:r>
              <w:rPr>
                <w:rFonts w:hint="eastAsia" w:ascii="宋体" w:hAnsi="宋体" w:cs="宋体"/>
                <w:color w:val="000000"/>
                <w:kern w:val="0"/>
                <w:sz w:val="20"/>
                <w:szCs w:val="20"/>
              </w:rPr>
              <w:t>台湾地区</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5—1—1</w:t>
            </w:r>
            <w:r>
              <w:rPr>
                <w:rFonts w:hint="eastAsia" w:ascii="宋体" w:hAnsi="宋体" w:cs="宋体"/>
                <w:sz w:val="20"/>
                <w:szCs w:val="20"/>
              </w:rPr>
              <w:t>香港地区是中国新闻传媒业产生较早发展较宽的地区之一</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5—1—2</w:t>
            </w:r>
            <w:r>
              <w:rPr>
                <w:rFonts w:hint="eastAsia" w:ascii="宋体" w:hAnsi="宋体" w:cs="宋体"/>
                <w:sz w:val="20"/>
                <w:szCs w:val="20"/>
              </w:rPr>
              <w:t>香港地区的抗日报刊</w:t>
            </w:r>
            <w:r>
              <w:rPr>
                <w:rFonts w:ascii="Times New Roman" w:hAnsi="Times New Roman" w:eastAsia="仿宋"/>
                <w:sz w:val="20"/>
                <w:szCs w:val="20"/>
              </w:rPr>
              <w:t>、</w:t>
            </w:r>
            <w:r>
              <w:rPr>
                <w:rFonts w:hint="eastAsia" w:ascii="宋体" w:hAnsi="宋体" w:cs="宋体"/>
                <w:sz w:val="20"/>
                <w:szCs w:val="20"/>
              </w:rPr>
              <w:t>左派报刊</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5—1—3</w:t>
            </w:r>
            <w:r>
              <w:rPr>
                <w:rFonts w:hint="eastAsia" w:ascii="宋体" w:hAnsi="宋体" w:cs="宋体"/>
                <w:sz w:val="20"/>
                <w:szCs w:val="20"/>
              </w:rPr>
              <w:t>胡文虎与香港新闻传媒业</w:t>
            </w:r>
            <w:r>
              <w:rPr>
                <w:rFonts w:hint="eastAsia" w:ascii="NEU-B6-S92" w:hAnsi="NEU-B6-S92" w:eastAsia="NEU-B6-S92" w:cs="NEU-B6-S92"/>
                <w:sz w:val="20"/>
                <w:szCs w:val="20"/>
              </w:rPr>
              <w:t>，《</w:t>
            </w:r>
            <w:r>
              <w:rPr>
                <w:rFonts w:hint="eastAsia" w:ascii="宋体" w:hAnsi="宋体" w:cs="宋体"/>
                <w:sz w:val="20"/>
                <w:szCs w:val="20"/>
              </w:rPr>
              <w:t>明报</w:t>
            </w:r>
            <w:r>
              <w:rPr>
                <w:rFonts w:hint="eastAsia" w:ascii="NEU-B6-S92" w:hAnsi="NEU-B6-S92" w:eastAsia="NEU-B6-S92" w:cs="NEU-B6-S92"/>
                <w:sz w:val="20"/>
                <w:szCs w:val="20"/>
              </w:rPr>
              <w:t>》、《</w:t>
            </w:r>
            <w:r>
              <w:rPr>
                <w:rFonts w:hint="eastAsia" w:ascii="宋体" w:hAnsi="宋体" w:cs="宋体"/>
                <w:sz w:val="20"/>
                <w:szCs w:val="20"/>
              </w:rPr>
              <w:t>苹果日报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5—1—4</w:t>
            </w:r>
            <w:r>
              <w:rPr>
                <w:rFonts w:hint="eastAsia" w:ascii="宋体" w:hAnsi="宋体" w:cs="宋体"/>
                <w:sz w:val="20"/>
                <w:szCs w:val="20"/>
              </w:rPr>
              <w:t>香港的电视传媒与互联网媒体</w:t>
            </w:r>
            <w:r>
              <w:rPr>
                <w:rFonts w:ascii="Times New Roman" w:hAnsi="Times New Roman" w:eastAsia="仿宋"/>
                <w:sz w:val="20"/>
                <w:szCs w:val="20"/>
              </w:rPr>
              <w:t>，</w:t>
            </w:r>
            <w:r>
              <w:rPr>
                <w:rFonts w:hint="eastAsia" w:ascii="宋体" w:hAnsi="宋体" w:cs="宋体"/>
                <w:sz w:val="20"/>
                <w:szCs w:val="20"/>
              </w:rPr>
              <w:t>凤凰卫视的</w:t>
            </w:r>
            <w:r>
              <w:rPr>
                <w:rFonts w:hint="eastAsia" w:ascii="NEU-B6-S92" w:hAnsi="NEU-B6-S92" w:eastAsia="NEU-B6-S92" w:cs="NEU-B6-S92"/>
                <w:sz w:val="20"/>
                <w:szCs w:val="20"/>
              </w:rPr>
              <w:t>异</w:t>
            </w:r>
            <w:r>
              <w:rPr>
                <w:rFonts w:hint="eastAsia" w:ascii="宋体" w:hAnsi="宋体" w:cs="宋体"/>
                <w:sz w:val="20"/>
                <w:szCs w:val="20"/>
              </w:rPr>
              <w:t>军突起</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5—2—1</w:t>
            </w:r>
            <w:r>
              <w:rPr>
                <w:rFonts w:hint="eastAsia" w:ascii="宋体" w:hAnsi="宋体" w:cs="宋体"/>
                <w:sz w:val="20"/>
                <w:szCs w:val="20"/>
              </w:rPr>
              <w:t>台湾的政党新闻传播业</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5—2—2</w:t>
            </w:r>
            <w:r>
              <w:rPr>
                <w:rFonts w:hint="eastAsia" w:ascii="宋体" w:hAnsi="宋体" w:cs="宋体"/>
                <w:sz w:val="20"/>
                <w:szCs w:val="20"/>
              </w:rPr>
              <w:t>台湾的民营传媒</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5—2—3</w:t>
            </w:r>
            <w:r>
              <w:rPr>
                <w:rFonts w:hint="eastAsia" w:ascii="宋体" w:hAnsi="宋体" w:cs="宋体"/>
                <w:sz w:val="20"/>
                <w:szCs w:val="20"/>
              </w:rPr>
              <w:t>台湾的</w:t>
            </w:r>
            <w:r>
              <w:rPr>
                <w:rFonts w:ascii="Times New Roman" w:hAnsi="Times New Roman" w:eastAsia="仿宋"/>
                <w:sz w:val="20"/>
                <w:szCs w:val="20"/>
              </w:rPr>
              <w:t>“</w:t>
            </w:r>
            <w:r>
              <w:rPr>
                <w:rFonts w:hint="eastAsia" w:ascii="宋体" w:hAnsi="宋体" w:cs="宋体"/>
                <w:sz w:val="20"/>
                <w:szCs w:val="20"/>
              </w:rPr>
              <w:t>报禁</w:t>
            </w:r>
            <w:r>
              <w:rPr>
                <w:rFonts w:ascii="Times New Roman" w:hAnsi="Times New Roman" w:eastAsia="仿宋"/>
                <w:sz w:val="20"/>
                <w:szCs w:val="20"/>
              </w:rPr>
              <w:t>”</w:t>
            </w:r>
            <w:r>
              <w:rPr>
                <w:rFonts w:hint="eastAsia" w:ascii="宋体" w:hAnsi="宋体" w:cs="宋体"/>
                <w:sz w:val="20"/>
                <w:szCs w:val="20"/>
              </w:rPr>
              <w:t>与</w:t>
            </w:r>
            <w:r>
              <w:rPr>
                <w:rFonts w:ascii="Times New Roman" w:hAnsi="Times New Roman" w:eastAsia="仿宋"/>
                <w:sz w:val="20"/>
                <w:szCs w:val="20"/>
              </w:rPr>
              <w:t>“</w:t>
            </w:r>
            <w:r>
              <w:rPr>
                <w:rFonts w:hint="eastAsia" w:ascii="宋体" w:hAnsi="宋体" w:cs="宋体"/>
                <w:sz w:val="20"/>
                <w:szCs w:val="20"/>
              </w:rPr>
              <w:t>解禁</w:t>
            </w:r>
            <w:r>
              <w:rPr>
                <w:rFonts w:ascii="Times New Roman" w:hAnsi="Times New Roman" w:eastAsia="仿宋"/>
                <w:sz w:val="20"/>
                <w:szCs w:val="20"/>
              </w:rPr>
              <w:t>”</w:t>
            </w:r>
          </w:p>
          <w:p>
            <w:pPr>
              <w:snapToGrid w:val="0"/>
              <w:spacing w:line="360" w:lineRule="auto"/>
              <w:jc w:val="center"/>
              <w:rPr>
                <w:rFonts w:ascii="Times New Roman" w:hAnsi="Times New Roman" w:eastAsia="黑体"/>
                <w:sz w:val="20"/>
                <w:szCs w:val="20"/>
              </w:rPr>
            </w:pPr>
          </w:p>
          <w:p>
            <w:pPr>
              <w:snapToGrid w:val="0"/>
              <w:spacing w:line="360" w:lineRule="auto"/>
              <w:jc w:val="center"/>
              <w:rPr>
                <w:rFonts w:ascii="Times New Roman" w:hAnsi="Times New Roman" w:eastAsia="黑体"/>
                <w:sz w:val="20"/>
                <w:szCs w:val="20"/>
              </w:rPr>
            </w:pPr>
          </w:p>
        </w:tc>
        <w:tc>
          <w:tcPr>
            <w:tcW w:w="2087"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如果从网上看过香港的电视节目</w:t>
            </w:r>
            <w:r>
              <w:rPr>
                <w:rFonts w:ascii="Times New Roman" w:hAnsi="Times New Roman" w:eastAsia="仿宋"/>
                <w:sz w:val="20"/>
                <w:szCs w:val="20"/>
              </w:rPr>
              <w:t>，</w:t>
            </w:r>
            <w:r>
              <w:rPr>
                <w:rFonts w:hint="eastAsia" w:ascii="宋体" w:hAnsi="宋体" w:cs="宋体"/>
                <w:sz w:val="20"/>
                <w:szCs w:val="20"/>
              </w:rPr>
              <w:t>请谈一些感受</w:t>
            </w:r>
          </w:p>
          <w:p>
            <w:pPr>
              <w:snapToGrid w:val="0"/>
              <w:spacing w:line="360" w:lineRule="auto"/>
              <w:jc w:val="left"/>
              <w:rPr>
                <w:rFonts w:ascii="Times New Roman" w:hAnsi="Times New Roman" w:eastAsia="黑体"/>
                <w:sz w:val="20"/>
                <w:szCs w:val="20"/>
              </w:rPr>
            </w:pPr>
            <w:r>
              <w:rPr>
                <w:rFonts w:ascii="Times New Roman" w:hAnsi="Times New Roman" w:eastAsia="仿宋"/>
                <w:sz w:val="20"/>
                <w:szCs w:val="20"/>
              </w:rPr>
              <w:t>2)</w:t>
            </w:r>
            <w:r>
              <w:rPr>
                <w:rFonts w:hint="eastAsia" w:ascii="宋体" w:hAnsi="宋体" w:cs="宋体"/>
                <w:sz w:val="20"/>
                <w:szCs w:val="20"/>
              </w:rPr>
              <w:t>如何看待台湾地区的</w:t>
            </w:r>
            <w:r>
              <w:rPr>
                <w:rFonts w:ascii="Times New Roman" w:hAnsi="Times New Roman" w:eastAsia="仿宋"/>
                <w:sz w:val="20"/>
                <w:szCs w:val="20"/>
              </w:rPr>
              <w:t>“</w:t>
            </w:r>
            <w:r>
              <w:rPr>
                <w:rFonts w:hint="eastAsia" w:ascii="宋体" w:hAnsi="宋体" w:cs="宋体"/>
                <w:sz w:val="20"/>
                <w:szCs w:val="20"/>
              </w:rPr>
              <w:t>报禁</w:t>
            </w:r>
            <w:r>
              <w:rPr>
                <w:rFonts w:ascii="Times New Roman" w:hAnsi="Times New Roman" w:eastAsia="仿宋"/>
                <w:sz w:val="20"/>
                <w:szCs w:val="20"/>
              </w:rPr>
              <w:t>”</w:t>
            </w:r>
            <w:r>
              <w:rPr>
                <w:rFonts w:hint="eastAsia" w:ascii="宋体" w:hAnsi="宋体" w:cs="宋体"/>
                <w:sz w:val="20"/>
                <w:szCs w:val="20"/>
              </w:rPr>
              <w:t>及其解除</w:t>
            </w:r>
            <w:r>
              <w:rPr>
                <w:rFonts w:hint="eastAsia" w:ascii="NEU-B6-S92" w:hAnsi="NEU-B6-S92" w:eastAsia="NEU-B6-S92" w:cs="NEU-B6-S9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第六单元</w:t>
            </w:r>
            <w:r>
              <w:rPr>
                <w:rFonts w:ascii="Times New Roman" w:hAnsi="Times New Roman" w:eastAsia="仿宋"/>
                <w:color w:val="000000"/>
                <w:kern w:val="0"/>
                <w:sz w:val="20"/>
                <w:szCs w:val="20"/>
              </w:rPr>
              <w:t>、</w:t>
            </w:r>
            <w:r>
              <w:rPr>
                <w:rFonts w:hint="eastAsia" w:ascii="宋体" w:hAnsi="宋体" w:cs="宋体"/>
                <w:color w:val="000000"/>
                <w:kern w:val="0"/>
                <w:sz w:val="20"/>
                <w:szCs w:val="20"/>
              </w:rPr>
              <w:t>欧洲的新闻事业简史</w:t>
            </w:r>
          </w:p>
        </w:tc>
        <w:tc>
          <w:tcPr>
            <w:tcW w:w="709" w:type="dxa"/>
            <w:shd w:val="clear" w:color="auto" w:fill="auto"/>
          </w:tcPr>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3</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6—1</w:t>
            </w:r>
            <w:r>
              <w:rPr>
                <w:rFonts w:hint="eastAsia" w:ascii="宋体" w:hAnsi="宋体" w:cs="宋体"/>
                <w:color w:val="000000"/>
                <w:kern w:val="0"/>
                <w:sz w:val="20"/>
                <w:szCs w:val="20"/>
              </w:rPr>
              <w:t>英国</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6—2</w:t>
            </w:r>
            <w:r>
              <w:rPr>
                <w:rFonts w:hint="eastAsia" w:ascii="宋体" w:hAnsi="宋体" w:cs="宋体"/>
                <w:color w:val="000000"/>
                <w:kern w:val="0"/>
                <w:sz w:val="20"/>
                <w:szCs w:val="20"/>
              </w:rPr>
              <w:t>法国</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6—3</w:t>
            </w:r>
            <w:r>
              <w:rPr>
                <w:rFonts w:hint="eastAsia" w:ascii="宋体" w:hAnsi="宋体" w:cs="宋体"/>
                <w:color w:val="000000"/>
                <w:kern w:val="0"/>
                <w:sz w:val="20"/>
                <w:szCs w:val="20"/>
              </w:rPr>
              <w:t>德国</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6—1—1</w:t>
            </w:r>
            <w:r>
              <w:rPr>
                <w:rFonts w:hint="eastAsia" w:ascii="宋体" w:hAnsi="宋体" w:cs="宋体"/>
                <w:sz w:val="20"/>
                <w:szCs w:val="20"/>
              </w:rPr>
              <w:t>英国革命与办报热潮及政府对报业的控制</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6—1—2</w:t>
            </w:r>
            <w:r>
              <w:rPr>
                <w:rFonts w:hint="eastAsia" w:ascii="宋体" w:hAnsi="宋体" w:cs="宋体"/>
                <w:sz w:val="20"/>
                <w:szCs w:val="20"/>
              </w:rPr>
              <w:t>世界上第一批政党化报纸</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6—1—3</w:t>
            </w:r>
            <w:r>
              <w:rPr>
                <w:rFonts w:hint="eastAsia" w:ascii="宋体" w:hAnsi="宋体" w:cs="宋体"/>
                <w:sz w:val="20"/>
                <w:szCs w:val="20"/>
              </w:rPr>
              <w:t>工业革命与报业独立自主倾向</w:t>
            </w:r>
            <w:r>
              <w:rPr>
                <w:rFonts w:hint="eastAsia" w:ascii="NEU-B6-S92" w:hAnsi="NEU-B6-S92" w:eastAsia="NEU-B6-S92" w:cs="NEU-B6-S92"/>
                <w:sz w:val="20"/>
                <w:szCs w:val="20"/>
              </w:rPr>
              <w:t>，广</w:t>
            </w:r>
            <w:r>
              <w:rPr>
                <w:rFonts w:hint="eastAsia" w:ascii="宋体" w:hAnsi="宋体" w:cs="宋体"/>
                <w:sz w:val="20"/>
                <w:szCs w:val="20"/>
              </w:rPr>
              <w:t>告与发行相互促进的经营思想</w:t>
            </w:r>
            <w:r>
              <w:rPr>
                <w:rFonts w:hint="eastAsia" w:ascii="NEU-B6-S92" w:hAnsi="NEU-B6-S92" w:eastAsia="NEU-B6-S92" w:cs="NEU-B6-S92"/>
                <w:sz w:val="20"/>
                <w:szCs w:val="20"/>
              </w:rPr>
              <w:t>，《</w:t>
            </w:r>
            <w:r>
              <w:rPr>
                <w:rFonts w:hint="eastAsia" w:ascii="宋体" w:hAnsi="宋体" w:cs="宋体"/>
                <w:sz w:val="20"/>
                <w:szCs w:val="20"/>
              </w:rPr>
              <w:t>泰晤士报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6—1—4“</w:t>
            </w:r>
            <w:r>
              <w:rPr>
                <w:rFonts w:hint="eastAsia" w:ascii="宋体" w:hAnsi="宋体" w:cs="宋体"/>
                <w:sz w:val="20"/>
                <w:szCs w:val="20"/>
              </w:rPr>
              <w:t>知识税</w:t>
            </w:r>
            <w:r>
              <w:rPr>
                <w:rFonts w:ascii="Times New Roman" w:hAnsi="Times New Roman" w:eastAsia="仿宋"/>
                <w:sz w:val="20"/>
                <w:szCs w:val="20"/>
              </w:rPr>
              <w:t>”</w:t>
            </w:r>
            <w:r>
              <w:rPr>
                <w:rFonts w:hint="eastAsia" w:ascii="宋体" w:hAnsi="宋体" w:cs="宋体"/>
                <w:sz w:val="20"/>
                <w:szCs w:val="20"/>
              </w:rPr>
              <w:t>废止与面向中下层</w:t>
            </w:r>
            <w:r>
              <w:rPr>
                <w:rFonts w:ascii="Times New Roman" w:hAnsi="Times New Roman" w:eastAsia="仿宋"/>
                <w:sz w:val="20"/>
                <w:szCs w:val="20"/>
              </w:rPr>
              <w:t>“</w:t>
            </w:r>
            <w:r>
              <w:rPr>
                <w:rFonts w:hint="eastAsia" w:ascii="宋体" w:hAnsi="宋体" w:cs="宋体"/>
                <w:sz w:val="20"/>
                <w:szCs w:val="20"/>
              </w:rPr>
              <w:t>廉价报纸</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6—1—5广</w:t>
            </w:r>
            <w:r>
              <w:rPr>
                <w:rFonts w:hint="eastAsia" w:ascii="宋体" w:hAnsi="宋体" w:cs="宋体"/>
                <w:sz w:val="20"/>
                <w:szCs w:val="20"/>
              </w:rPr>
              <w:t>播电视等等勃兴</w:t>
            </w:r>
            <w:r>
              <w:rPr>
                <w:rFonts w:hint="eastAsia" w:ascii="NEU-B6-S92" w:hAnsi="NEU-B6-S92" w:eastAsia="NEU-B6-S92" w:cs="NEU-B6-S92"/>
                <w:sz w:val="20"/>
                <w:szCs w:val="20"/>
              </w:rPr>
              <w:t>，</w:t>
            </w:r>
            <w:r>
              <w:rPr>
                <w:rFonts w:ascii="Times New Roman" w:hAnsi="Times New Roman" w:eastAsia="仿宋"/>
                <w:sz w:val="20"/>
                <w:szCs w:val="20"/>
              </w:rPr>
              <w:t>BBC</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6—1—6</w:t>
            </w:r>
            <w:r>
              <w:rPr>
                <w:rFonts w:hint="eastAsia" w:ascii="宋体" w:hAnsi="宋体" w:cs="宋体"/>
                <w:sz w:val="20"/>
                <w:szCs w:val="20"/>
              </w:rPr>
              <w:t>进入新世纪的英国新闻传播业</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6—2—1</w:t>
            </w:r>
            <w:r>
              <w:rPr>
                <w:rFonts w:hint="eastAsia" w:ascii="宋体" w:hAnsi="宋体" w:cs="宋体"/>
                <w:sz w:val="20"/>
                <w:szCs w:val="20"/>
              </w:rPr>
              <w:t>法国大革命与报业</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6—2—2</w:t>
            </w:r>
            <w:r>
              <w:rPr>
                <w:rFonts w:hint="eastAsia" w:ascii="宋体" w:hAnsi="宋体" w:cs="宋体"/>
                <w:sz w:val="20"/>
                <w:szCs w:val="20"/>
              </w:rPr>
              <w:t>二战后法国新闻传播业的发展</w:t>
            </w:r>
            <w:r>
              <w:rPr>
                <w:rFonts w:hint="eastAsia" w:ascii="NEU-B6-S92" w:hAnsi="NEU-B6-S92" w:eastAsia="NEU-B6-S92" w:cs="NEU-B6-S92"/>
                <w:sz w:val="20"/>
                <w:szCs w:val="20"/>
              </w:rPr>
              <w:t>，</w:t>
            </w:r>
            <w:r>
              <w:rPr>
                <w:rFonts w:hint="eastAsia" w:ascii="宋体" w:hAnsi="宋体" w:cs="宋体"/>
                <w:sz w:val="20"/>
                <w:szCs w:val="20"/>
              </w:rPr>
              <w:t>一直领先的杂志业</w:t>
            </w:r>
            <w:r>
              <w:rPr>
                <w:rFonts w:hint="eastAsia" w:ascii="NEU-B6-S92" w:hAnsi="NEU-B6-S92" w:eastAsia="NEU-B6-S92" w:cs="NEU-B6-S92"/>
                <w:sz w:val="20"/>
                <w:szCs w:val="20"/>
              </w:rPr>
              <w:t>，《</w:t>
            </w:r>
            <w:r>
              <w:rPr>
                <w:rFonts w:hint="eastAsia" w:ascii="宋体" w:hAnsi="宋体" w:cs="宋体"/>
                <w:sz w:val="20"/>
                <w:szCs w:val="20"/>
              </w:rPr>
              <w:t>巴黎竞赛画报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6—2—3</w:t>
            </w:r>
            <w:r>
              <w:rPr>
                <w:rFonts w:hint="eastAsia" w:ascii="宋体" w:hAnsi="宋体" w:cs="宋体"/>
                <w:sz w:val="20"/>
                <w:szCs w:val="20"/>
              </w:rPr>
              <w:t>法国对报刊发行的立法</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6—3—1</w:t>
            </w:r>
            <w:r>
              <w:rPr>
                <w:rFonts w:hint="eastAsia" w:ascii="宋体" w:hAnsi="宋体" w:cs="宋体"/>
                <w:sz w:val="20"/>
                <w:szCs w:val="20"/>
              </w:rPr>
              <w:t>马克思</w:t>
            </w:r>
            <w:r>
              <w:rPr>
                <w:rFonts w:hint="eastAsia" w:ascii="NEU-B6-S92" w:hAnsi="NEU-B6-S92" w:eastAsia="NEU-B6-S92" w:cs="NEU-B6-S92"/>
                <w:sz w:val="20"/>
                <w:szCs w:val="20"/>
              </w:rPr>
              <w:t>、</w:t>
            </w:r>
            <w:r>
              <w:rPr>
                <w:rFonts w:hint="eastAsia" w:ascii="宋体" w:hAnsi="宋体" w:cs="宋体"/>
                <w:sz w:val="20"/>
                <w:szCs w:val="20"/>
              </w:rPr>
              <w:t>恩格斯的报刊活动</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6—3—2</w:t>
            </w:r>
            <w:r>
              <w:rPr>
                <w:rFonts w:hint="eastAsia" w:ascii="宋体" w:hAnsi="宋体" w:cs="宋体"/>
                <w:sz w:val="20"/>
                <w:szCs w:val="20"/>
              </w:rPr>
              <w:t>纳粹法西斯德国的新闻业</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6—3—3</w:t>
            </w:r>
            <w:r>
              <w:rPr>
                <w:rFonts w:hint="eastAsia" w:ascii="宋体" w:hAnsi="宋体" w:cs="宋体"/>
                <w:sz w:val="20"/>
                <w:szCs w:val="20"/>
              </w:rPr>
              <w:t>二战后</w:t>
            </w:r>
            <w:r>
              <w:rPr>
                <w:rFonts w:hint="eastAsia" w:ascii="NEU-B6-S92" w:hAnsi="NEU-B6-S92" w:eastAsia="NEU-B6-S92" w:cs="NEU-B6-S92"/>
                <w:sz w:val="20"/>
                <w:szCs w:val="20"/>
              </w:rPr>
              <w:t>、</w:t>
            </w:r>
            <w:r>
              <w:rPr>
                <w:rFonts w:hint="eastAsia" w:ascii="宋体" w:hAnsi="宋体" w:cs="宋体"/>
                <w:sz w:val="20"/>
                <w:szCs w:val="20"/>
              </w:rPr>
              <w:t>两德统一后的新闻业</w:t>
            </w:r>
          </w:p>
          <w:p>
            <w:pPr>
              <w:snapToGrid w:val="0"/>
              <w:spacing w:line="360" w:lineRule="auto"/>
              <w:jc w:val="left"/>
              <w:rPr>
                <w:rFonts w:ascii="Times New Roman" w:hAnsi="Times New Roman" w:eastAsia="黑体"/>
                <w:sz w:val="20"/>
                <w:szCs w:val="20"/>
              </w:rPr>
            </w:pPr>
            <w:r>
              <w:rPr>
                <w:rFonts w:hint="eastAsia" w:ascii="宋体" w:hAnsi="宋体" w:cs="宋体"/>
                <w:sz w:val="20"/>
                <w:szCs w:val="20"/>
              </w:rPr>
              <w:t>附</w:t>
            </w:r>
            <w:r>
              <w:rPr>
                <w:rFonts w:ascii="Times New Roman" w:hAnsi="Times New Roman" w:eastAsia="仿宋"/>
                <w:sz w:val="20"/>
                <w:szCs w:val="20"/>
              </w:rPr>
              <w:t>：</w:t>
            </w:r>
            <w:r>
              <w:rPr>
                <w:rFonts w:hint="eastAsia" w:ascii="宋体" w:hAnsi="宋体" w:cs="宋体"/>
                <w:sz w:val="20"/>
                <w:szCs w:val="20"/>
              </w:rPr>
              <w:t>路透社</w:t>
            </w:r>
            <w:r>
              <w:rPr>
                <w:rFonts w:ascii="Times New Roman" w:hAnsi="Times New Roman" w:eastAsia="仿宋"/>
                <w:sz w:val="20"/>
                <w:szCs w:val="20"/>
              </w:rPr>
              <w:t>、</w:t>
            </w:r>
            <w:r>
              <w:rPr>
                <w:rFonts w:hint="eastAsia" w:ascii="宋体" w:hAnsi="宋体" w:cs="宋体"/>
                <w:sz w:val="20"/>
                <w:szCs w:val="20"/>
              </w:rPr>
              <w:t>法新社</w:t>
            </w:r>
            <w:r>
              <w:rPr>
                <w:rFonts w:ascii="Times New Roman" w:hAnsi="Times New Roman" w:eastAsia="仿宋"/>
                <w:sz w:val="20"/>
                <w:szCs w:val="20"/>
              </w:rPr>
              <w:t>、</w:t>
            </w:r>
            <w:r>
              <w:rPr>
                <w:rFonts w:hint="eastAsia" w:ascii="宋体" w:hAnsi="宋体" w:cs="宋体"/>
                <w:sz w:val="20"/>
                <w:szCs w:val="20"/>
              </w:rPr>
              <w:t>德新社</w:t>
            </w:r>
          </w:p>
        </w:tc>
        <w:tc>
          <w:tcPr>
            <w:tcW w:w="2087"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对英国报业发展遇到的障碍的认知</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w:t>
            </w:r>
            <w:r>
              <w:rPr>
                <w:rFonts w:hint="eastAsia" w:ascii="宋体" w:hAnsi="宋体" w:cs="宋体"/>
                <w:sz w:val="20"/>
                <w:szCs w:val="20"/>
              </w:rPr>
              <w:t>对英国报业值得借鉴的成功经验的思考</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w:t>
            </w:r>
            <w:r>
              <w:rPr>
                <w:rFonts w:hint="eastAsia" w:ascii="宋体" w:hAnsi="宋体" w:cs="宋体"/>
                <w:sz w:val="20"/>
                <w:szCs w:val="20"/>
              </w:rPr>
              <w:t>了解英国数字媒体的应用领先欧洲其他国家的概况</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w:t>
            </w:r>
            <w:r>
              <w:rPr>
                <w:rFonts w:hint="eastAsia" w:ascii="宋体" w:hAnsi="宋体" w:cs="宋体"/>
                <w:sz w:val="20"/>
                <w:szCs w:val="20"/>
              </w:rPr>
              <w:t>认识法国政坛变化对新闻业的影响</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w:t>
            </w:r>
            <w:r>
              <w:rPr>
                <w:rFonts w:hint="eastAsia" w:ascii="宋体" w:hAnsi="宋体" w:cs="宋体"/>
                <w:sz w:val="20"/>
                <w:szCs w:val="20"/>
              </w:rPr>
              <w:t>对法国杂志业发达原因的思考</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w:t>
            </w:r>
            <w:r>
              <w:rPr>
                <w:rFonts w:hint="eastAsia" w:ascii="宋体" w:hAnsi="宋体" w:cs="宋体"/>
                <w:sz w:val="20"/>
                <w:szCs w:val="20"/>
              </w:rPr>
              <w:t>对马克思的新闻思想的认知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第七单元</w:t>
            </w:r>
            <w:r>
              <w:rPr>
                <w:rFonts w:ascii="Times New Roman" w:hAnsi="Times New Roman" w:eastAsia="仿宋"/>
                <w:color w:val="000000"/>
                <w:kern w:val="0"/>
                <w:sz w:val="20"/>
                <w:szCs w:val="20"/>
              </w:rPr>
              <w:t>、</w:t>
            </w:r>
            <w:r>
              <w:rPr>
                <w:rFonts w:hint="eastAsia" w:ascii="宋体" w:hAnsi="宋体" w:cs="宋体"/>
                <w:color w:val="000000"/>
                <w:kern w:val="0"/>
                <w:sz w:val="20"/>
                <w:szCs w:val="20"/>
              </w:rPr>
              <w:t>美国的新闻事业简史</w:t>
            </w:r>
          </w:p>
        </w:tc>
        <w:tc>
          <w:tcPr>
            <w:tcW w:w="709" w:type="dxa"/>
            <w:shd w:val="clear" w:color="auto" w:fill="auto"/>
          </w:tcPr>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4</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7—1</w:t>
            </w:r>
            <w:r>
              <w:rPr>
                <w:rFonts w:hint="eastAsia" w:ascii="宋体" w:hAnsi="宋体" w:cs="宋体"/>
                <w:color w:val="000000"/>
                <w:kern w:val="0"/>
                <w:sz w:val="20"/>
                <w:szCs w:val="20"/>
              </w:rPr>
              <w:t>独立战争前后的报业</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7—2</w:t>
            </w:r>
            <w:r>
              <w:rPr>
                <w:rFonts w:hint="eastAsia" w:ascii="宋体" w:hAnsi="宋体" w:cs="宋体"/>
                <w:color w:val="000000"/>
                <w:kern w:val="0"/>
                <w:sz w:val="20"/>
                <w:szCs w:val="20"/>
              </w:rPr>
              <w:t>政党报刊与廉价报</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7—3</w:t>
            </w:r>
            <w:r>
              <w:rPr>
                <w:rFonts w:hint="eastAsia" w:ascii="宋体" w:hAnsi="宋体" w:cs="宋体"/>
                <w:color w:val="000000"/>
                <w:kern w:val="0"/>
                <w:sz w:val="20"/>
                <w:szCs w:val="20"/>
              </w:rPr>
              <w:t>现代报业与早期报团</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7—4</w:t>
            </w:r>
            <w:r>
              <w:rPr>
                <w:rFonts w:hint="eastAsia" w:ascii="宋体" w:hAnsi="宋体" w:cs="宋体"/>
                <w:color w:val="000000"/>
                <w:kern w:val="0"/>
                <w:sz w:val="20"/>
                <w:szCs w:val="20"/>
              </w:rPr>
              <w:t>兴盛至极的杂志业</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7—5</w:t>
            </w:r>
            <w:r>
              <w:rPr>
                <w:rFonts w:hint="eastAsia" w:ascii="宋体" w:hAnsi="宋体" w:cs="宋体"/>
                <w:color w:val="000000"/>
                <w:kern w:val="0"/>
                <w:sz w:val="20"/>
                <w:szCs w:val="20"/>
              </w:rPr>
              <w:t>发达的</w:t>
            </w:r>
            <w:r>
              <w:rPr>
                <w:rFonts w:hint="eastAsia" w:ascii="NEU-B6-S92" w:hAnsi="NEU-B6-S92" w:eastAsia="NEU-B6-S92" w:cs="NEU-B6-S92"/>
                <w:color w:val="000000"/>
                <w:kern w:val="0"/>
                <w:sz w:val="20"/>
                <w:szCs w:val="20"/>
              </w:rPr>
              <w:t>广</w:t>
            </w:r>
            <w:r>
              <w:rPr>
                <w:rFonts w:hint="eastAsia" w:ascii="宋体" w:hAnsi="宋体" w:cs="宋体"/>
                <w:color w:val="000000"/>
                <w:kern w:val="0"/>
                <w:sz w:val="20"/>
                <w:szCs w:val="20"/>
              </w:rPr>
              <w:t>播电视业</w:t>
            </w:r>
            <w:r>
              <w:rPr>
                <w:rFonts w:ascii="Times New Roman" w:hAnsi="Times New Roman" w:eastAsia="仿宋"/>
                <w:color w:val="000000"/>
                <w:kern w:val="0"/>
                <w:sz w:val="20"/>
                <w:szCs w:val="20"/>
              </w:rPr>
              <w:t>、</w:t>
            </w:r>
            <w:r>
              <w:rPr>
                <w:rFonts w:hint="eastAsia" w:ascii="宋体" w:hAnsi="宋体" w:cs="宋体"/>
                <w:color w:val="000000"/>
                <w:kern w:val="0"/>
                <w:sz w:val="20"/>
                <w:szCs w:val="20"/>
              </w:rPr>
              <w:t>新媒体</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7—6</w:t>
            </w:r>
            <w:r>
              <w:rPr>
                <w:rFonts w:hint="eastAsia" w:ascii="宋体" w:hAnsi="宋体" w:cs="宋体"/>
                <w:color w:val="000000"/>
                <w:kern w:val="0"/>
                <w:sz w:val="20"/>
                <w:szCs w:val="20"/>
              </w:rPr>
              <w:t>新闻专业主义</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7—7</w:t>
            </w:r>
            <w:r>
              <w:rPr>
                <w:rFonts w:hint="eastAsia" w:ascii="宋体" w:hAnsi="宋体" w:cs="宋体"/>
                <w:color w:val="000000"/>
                <w:kern w:val="0"/>
                <w:sz w:val="20"/>
                <w:szCs w:val="20"/>
              </w:rPr>
              <w:t>美国大众文化</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7—1—1</w:t>
            </w:r>
            <w:r>
              <w:rPr>
                <w:rFonts w:hint="eastAsia" w:ascii="宋体" w:hAnsi="宋体" w:cs="宋体"/>
                <w:sz w:val="20"/>
                <w:szCs w:val="20"/>
              </w:rPr>
              <w:t>独立战争时期的著名报刊活动家</w:t>
            </w:r>
            <w:r>
              <w:rPr>
                <w:rFonts w:hint="eastAsia" w:ascii="NEU-B6-S92" w:hAnsi="NEU-B6-S92" w:eastAsia="NEU-B6-S92" w:cs="NEU-B6-S92"/>
                <w:sz w:val="20"/>
                <w:szCs w:val="20"/>
              </w:rPr>
              <w:t>，</w:t>
            </w:r>
            <w:r>
              <w:rPr>
                <w:rFonts w:hint="eastAsia" w:ascii="宋体" w:hAnsi="宋体" w:cs="宋体"/>
                <w:sz w:val="20"/>
                <w:szCs w:val="20"/>
              </w:rPr>
              <w:t>潘恩与</w:t>
            </w:r>
            <w:r>
              <w:rPr>
                <w:rFonts w:hint="eastAsia" w:ascii="NEU-B6-S92" w:hAnsi="NEU-B6-S92" w:eastAsia="NEU-B6-S92" w:cs="NEU-B6-S92"/>
                <w:sz w:val="20"/>
                <w:szCs w:val="20"/>
              </w:rPr>
              <w:t>《</w:t>
            </w:r>
            <w:r>
              <w:rPr>
                <w:rFonts w:hint="eastAsia" w:ascii="宋体" w:hAnsi="宋体" w:cs="宋体"/>
                <w:sz w:val="20"/>
                <w:szCs w:val="20"/>
              </w:rPr>
              <w:t>常识</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7—2—1</w:t>
            </w:r>
            <w:r>
              <w:rPr>
                <w:rFonts w:hint="eastAsia" w:ascii="宋体" w:hAnsi="宋体" w:cs="宋体"/>
                <w:sz w:val="20"/>
                <w:szCs w:val="20"/>
              </w:rPr>
              <w:t>两种类型的廉价报</w:t>
            </w:r>
            <w:r>
              <w:rPr>
                <w:rFonts w:ascii="Times New Roman" w:hAnsi="Times New Roman" w:eastAsia="仿宋"/>
                <w:sz w:val="20"/>
                <w:szCs w:val="20"/>
              </w:rPr>
              <w:t>：《</w:t>
            </w:r>
            <w:r>
              <w:rPr>
                <w:rFonts w:hint="eastAsia" w:ascii="宋体" w:hAnsi="宋体" w:cs="宋体"/>
                <w:sz w:val="20"/>
                <w:szCs w:val="20"/>
              </w:rPr>
              <w:t>太阳报</w:t>
            </w:r>
            <w:r>
              <w:rPr>
                <w:rFonts w:hint="eastAsia" w:ascii="NEU-B6-S92" w:hAnsi="NEU-B6-S92" w:eastAsia="NEU-B6-S92" w:cs="NEU-B6-S92"/>
                <w:sz w:val="20"/>
                <w:szCs w:val="20"/>
              </w:rPr>
              <w:t>》、《</w:t>
            </w:r>
            <w:r>
              <w:rPr>
                <w:rFonts w:hint="eastAsia" w:ascii="宋体" w:hAnsi="宋体" w:cs="宋体"/>
                <w:sz w:val="20"/>
                <w:szCs w:val="20"/>
              </w:rPr>
              <w:t>纽约时报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7—3—1</w:t>
            </w:r>
            <w:r>
              <w:rPr>
                <w:rFonts w:hint="eastAsia" w:ascii="宋体" w:hAnsi="宋体" w:cs="宋体"/>
                <w:sz w:val="20"/>
                <w:szCs w:val="20"/>
              </w:rPr>
              <w:t>普利策与</w:t>
            </w:r>
            <w:r>
              <w:rPr>
                <w:rFonts w:hint="eastAsia" w:ascii="NEU-B6-S92" w:hAnsi="NEU-B6-S92" w:eastAsia="NEU-B6-S92" w:cs="NEU-B6-S92"/>
                <w:sz w:val="20"/>
                <w:szCs w:val="20"/>
              </w:rPr>
              <w:t>《</w:t>
            </w:r>
            <w:r>
              <w:rPr>
                <w:rFonts w:hint="eastAsia" w:ascii="宋体" w:hAnsi="宋体" w:cs="宋体"/>
                <w:sz w:val="20"/>
                <w:szCs w:val="20"/>
              </w:rPr>
              <w:t>世界报</w:t>
            </w:r>
            <w:r>
              <w:rPr>
                <w:rFonts w:hint="eastAsia" w:ascii="NEU-B6-S92" w:hAnsi="NEU-B6-S92" w:eastAsia="NEU-B6-S92" w:cs="NEU-B6-S92"/>
                <w:sz w:val="20"/>
                <w:szCs w:val="20"/>
              </w:rPr>
              <w:t>》、</w:t>
            </w:r>
            <w:r>
              <w:rPr>
                <w:rFonts w:hint="eastAsia" w:ascii="宋体" w:hAnsi="宋体" w:cs="宋体"/>
                <w:sz w:val="20"/>
                <w:szCs w:val="20"/>
              </w:rPr>
              <w:t>赫斯特与</w:t>
            </w:r>
            <w:r>
              <w:rPr>
                <w:rFonts w:ascii="Times New Roman" w:hAnsi="Times New Roman" w:eastAsia="仿宋"/>
                <w:sz w:val="20"/>
                <w:szCs w:val="20"/>
              </w:rPr>
              <w:t>《</w:t>
            </w:r>
            <w:r>
              <w:rPr>
                <w:rFonts w:hint="eastAsia" w:ascii="宋体" w:hAnsi="宋体" w:cs="宋体"/>
                <w:sz w:val="20"/>
                <w:szCs w:val="20"/>
              </w:rPr>
              <w:t>纽约新闻报</w:t>
            </w:r>
            <w:r>
              <w:rPr>
                <w:rFonts w:hint="eastAsia" w:ascii="NEU-B6-S92" w:hAnsi="NEU-B6-S92" w:eastAsia="NEU-B6-S92" w:cs="NEU-B6-S92"/>
                <w:sz w:val="20"/>
                <w:szCs w:val="20"/>
              </w:rPr>
              <w:t>》、</w:t>
            </w:r>
            <w:r>
              <w:rPr>
                <w:rFonts w:hint="eastAsia" w:ascii="宋体" w:hAnsi="宋体" w:cs="宋体"/>
                <w:sz w:val="20"/>
                <w:szCs w:val="20"/>
              </w:rPr>
              <w:t>奥克斯与高端的</w:t>
            </w:r>
            <w:r>
              <w:rPr>
                <w:rFonts w:hint="eastAsia" w:ascii="NEU-B6-S92" w:hAnsi="NEU-B6-S92" w:eastAsia="NEU-B6-S92" w:cs="NEU-B6-S92"/>
                <w:sz w:val="20"/>
                <w:szCs w:val="20"/>
              </w:rPr>
              <w:t>《</w:t>
            </w:r>
            <w:r>
              <w:rPr>
                <w:rFonts w:hint="eastAsia" w:ascii="宋体" w:hAnsi="宋体" w:cs="宋体"/>
                <w:sz w:val="20"/>
                <w:szCs w:val="20"/>
              </w:rPr>
              <w:t>纽约时报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7—3—2</w:t>
            </w:r>
            <w:r>
              <w:rPr>
                <w:rFonts w:hint="eastAsia" w:ascii="宋体" w:hAnsi="宋体" w:cs="宋体"/>
                <w:sz w:val="20"/>
                <w:szCs w:val="20"/>
              </w:rPr>
              <w:t>早期报团</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7—4—1 19</w:t>
            </w:r>
            <w:r>
              <w:rPr>
                <w:rFonts w:hint="eastAsia" w:ascii="宋体" w:hAnsi="宋体" w:cs="宋体"/>
                <w:sz w:val="20"/>
                <w:szCs w:val="20"/>
              </w:rPr>
              <w:t>世纪创办杂志的高潮</w:t>
            </w:r>
            <w:r>
              <w:rPr>
                <w:rFonts w:hint="eastAsia" w:ascii="NEU-B6-S92" w:hAnsi="NEU-B6-S92" w:eastAsia="NEU-B6-S92" w:cs="NEU-B6-S92"/>
                <w:sz w:val="20"/>
                <w:szCs w:val="20"/>
              </w:rPr>
              <w:t>，《</w:t>
            </w:r>
            <w:r>
              <w:rPr>
                <w:rFonts w:hint="eastAsia" w:ascii="宋体" w:hAnsi="宋体" w:cs="宋体"/>
                <w:sz w:val="20"/>
                <w:szCs w:val="20"/>
              </w:rPr>
              <w:t>大西洋月刊</w:t>
            </w:r>
            <w:r>
              <w:rPr>
                <w:rFonts w:hint="eastAsia" w:ascii="NEU-B6-S92" w:hAnsi="NEU-B6-S92" w:eastAsia="NEU-B6-S92" w:cs="NEU-B6-S92"/>
                <w:sz w:val="20"/>
                <w:szCs w:val="20"/>
              </w:rPr>
              <w:t>》、《</w:t>
            </w:r>
            <w:r>
              <w:rPr>
                <w:rFonts w:hint="eastAsia" w:ascii="宋体" w:hAnsi="宋体" w:cs="宋体"/>
                <w:sz w:val="20"/>
                <w:szCs w:val="20"/>
              </w:rPr>
              <w:t>国家地理杂志</w:t>
            </w:r>
            <w:r>
              <w:rPr>
                <w:rFonts w:hint="eastAsia" w:ascii="NEU-B6-S92" w:hAnsi="NEU-B6-S92" w:eastAsia="NEU-B6-S92" w:cs="NEU-B6-S92"/>
                <w:sz w:val="20"/>
                <w:szCs w:val="20"/>
              </w:rPr>
              <w:t>》、《</w:t>
            </w:r>
            <w:r>
              <w:rPr>
                <w:rFonts w:hint="eastAsia" w:ascii="宋体" w:hAnsi="宋体" w:cs="宋体"/>
                <w:sz w:val="20"/>
                <w:szCs w:val="20"/>
              </w:rPr>
              <w:t>时尚</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7—4—2 20</w:t>
            </w:r>
            <w:r>
              <w:rPr>
                <w:rFonts w:hint="eastAsia" w:ascii="宋体" w:hAnsi="宋体" w:cs="宋体"/>
                <w:sz w:val="20"/>
                <w:szCs w:val="20"/>
              </w:rPr>
              <w:t>世纪的杂志的新高潮</w:t>
            </w:r>
            <w:r>
              <w:rPr>
                <w:rFonts w:hint="eastAsia" w:ascii="NEU-B6-S92" w:hAnsi="NEU-B6-S92" w:eastAsia="NEU-B6-S92" w:cs="NEU-B6-S92"/>
                <w:sz w:val="20"/>
                <w:szCs w:val="20"/>
              </w:rPr>
              <w:t>，</w:t>
            </w:r>
            <w:r>
              <w:rPr>
                <w:rFonts w:ascii="Times New Roman" w:hAnsi="Times New Roman" w:eastAsia="仿宋"/>
                <w:sz w:val="20"/>
                <w:szCs w:val="20"/>
              </w:rPr>
              <w:t>20</w:t>
            </w:r>
            <w:r>
              <w:rPr>
                <w:rFonts w:hint="eastAsia" w:ascii="宋体" w:hAnsi="宋体" w:cs="宋体"/>
                <w:sz w:val="20"/>
                <w:szCs w:val="20"/>
              </w:rPr>
              <w:t>年代前诞生的</w:t>
            </w:r>
            <w:r>
              <w:rPr>
                <w:rFonts w:hint="eastAsia" w:ascii="NEU-B6-S92" w:hAnsi="NEU-B6-S92" w:eastAsia="NEU-B6-S92" w:cs="NEU-B6-S92"/>
                <w:sz w:val="20"/>
                <w:szCs w:val="20"/>
              </w:rPr>
              <w:t>《</w:t>
            </w:r>
            <w:r>
              <w:rPr>
                <w:rFonts w:hint="eastAsia" w:ascii="宋体" w:hAnsi="宋体" w:cs="宋体"/>
                <w:sz w:val="20"/>
                <w:szCs w:val="20"/>
              </w:rPr>
              <w:t>福布斯</w:t>
            </w:r>
            <w:r>
              <w:rPr>
                <w:rFonts w:hint="eastAsia" w:ascii="NEU-B6-S92" w:hAnsi="NEU-B6-S92" w:eastAsia="NEU-B6-S92" w:cs="NEU-B6-S92"/>
                <w:sz w:val="20"/>
                <w:szCs w:val="20"/>
              </w:rPr>
              <w:t>》、《</w:t>
            </w:r>
            <w:r>
              <w:rPr>
                <w:rFonts w:hint="eastAsia" w:ascii="宋体" w:hAnsi="宋体" w:cs="宋体"/>
                <w:sz w:val="20"/>
                <w:szCs w:val="20"/>
              </w:rPr>
              <w:t>读者文摘</w:t>
            </w:r>
            <w:r>
              <w:rPr>
                <w:rFonts w:hint="eastAsia" w:ascii="NEU-B6-S92" w:hAnsi="NEU-B6-S92" w:eastAsia="NEU-B6-S92" w:cs="NEU-B6-S92"/>
                <w:sz w:val="20"/>
                <w:szCs w:val="20"/>
              </w:rPr>
              <w:t>》、《</w:t>
            </w:r>
            <w:r>
              <w:rPr>
                <w:rFonts w:hint="eastAsia" w:ascii="宋体" w:hAnsi="宋体" w:cs="宋体"/>
                <w:sz w:val="20"/>
                <w:szCs w:val="20"/>
              </w:rPr>
              <w:t>时代</w:t>
            </w:r>
            <w:r>
              <w:rPr>
                <w:rFonts w:hint="eastAsia" w:ascii="NEU-B6-S92" w:hAnsi="NEU-B6-S92" w:eastAsia="NEU-B6-S92" w:cs="NEU-B6-S92"/>
                <w:sz w:val="20"/>
                <w:szCs w:val="20"/>
              </w:rPr>
              <w:t>》、《</w:t>
            </w:r>
            <w:r>
              <w:rPr>
                <w:rFonts w:hint="eastAsia" w:ascii="宋体" w:hAnsi="宋体" w:cs="宋体"/>
                <w:sz w:val="20"/>
                <w:szCs w:val="20"/>
              </w:rPr>
              <w:t>纽约客</w:t>
            </w:r>
            <w:r>
              <w:rPr>
                <w:rFonts w:hint="eastAsia" w:ascii="NEU-B6-S92" w:hAnsi="NEU-B6-S92" w:eastAsia="NEU-B6-S92" w:cs="NEU-B6-S92"/>
                <w:sz w:val="20"/>
                <w:szCs w:val="20"/>
              </w:rPr>
              <w:t>》、《</w:t>
            </w:r>
            <w:r>
              <w:rPr>
                <w:rFonts w:hint="eastAsia" w:ascii="宋体" w:hAnsi="宋体" w:cs="宋体"/>
                <w:sz w:val="20"/>
                <w:szCs w:val="20"/>
              </w:rPr>
              <w:t>时代</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7—5—1 NBC、CBS、ABC</w:t>
            </w:r>
            <w:r>
              <w:rPr>
                <w:rFonts w:hint="eastAsia" w:ascii="宋体" w:hAnsi="宋体" w:cs="宋体"/>
                <w:sz w:val="20"/>
                <w:szCs w:val="20"/>
              </w:rPr>
              <w:t>三足鼎立</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7—5—2</w:t>
            </w:r>
            <w:r>
              <w:rPr>
                <w:rFonts w:hint="eastAsia" w:ascii="宋体" w:hAnsi="宋体" w:cs="宋体"/>
                <w:sz w:val="20"/>
                <w:szCs w:val="20"/>
              </w:rPr>
              <w:t>电视新闻报道的巨大影响</w:t>
            </w:r>
            <w:r>
              <w:rPr>
                <w:rFonts w:hint="eastAsia" w:ascii="NEU-B6-S92" w:hAnsi="NEU-B6-S92" w:eastAsia="NEU-B6-S92" w:cs="NEU-B6-S92"/>
                <w:sz w:val="20"/>
                <w:szCs w:val="20"/>
              </w:rPr>
              <w:t>：</w:t>
            </w:r>
            <w:r>
              <w:rPr>
                <w:rFonts w:hint="eastAsia" w:ascii="宋体" w:hAnsi="宋体" w:cs="宋体"/>
                <w:sz w:val="20"/>
                <w:szCs w:val="20"/>
              </w:rPr>
              <w:t>总统竞选辩论</w:t>
            </w:r>
            <w:r>
              <w:rPr>
                <w:rFonts w:ascii="Times New Roman" w:hAnsi="Times New Roman" w:eastAsia="仿宋"/>
                <w:sz w:val="20"/>
                <w:szCs w:val="20"/>
              </w:rPr>
              <w:t>。 CNN</w:t>
            </w:r>
            <w:r>
              <w:rPr>
                <w:rFonts w:hint="eastAsia" w:ascii="宋体" w:hAnsi="宋体" w:cs="宋体"/>
                <w:sz w:val="20"/>
                <w:szCs w:val="20"/>
              </w:rPr>
              <w:t>的崛起</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7—5—4</w:t>
            </w:r>
            <w:r>
              <w:rPr>
                <w:rFonts w:hint="eastAsia" w:ascii="宋体" w:hAnsi="宋体" w:cs="宋体"/>
                <w:sz w:val="20"/>
                <w:szCs w:val="20"/>
              </w:rPr>
              <w:t>著名新闻节目主持人</w:t>
            </w:r>
            <w:r>
              <w:rPr>
                <w:rFonts w:hint="eastAsia" w:ascii="NEU-B6-S92" w:hAnsi="NEU-B6-S92" w:eastAsia="NEU-B6-S92" w:cs="NEU-B6-S92"/>
                <w:sz w:val="20"/>
                <w:szCs w:val="20"/>
              </w:rPr>
              <w:t>：</w:t>
            </w:r>
            <w:r>
              <w:rPr>
                <w:rFonts w:hint="eastAsia" w:ascii="宋体" w:hAnsi="宋体" w:cs="宋体"/>
                <w:sz w:val="20"/>
                <w:szCs w:val="20"/>
              </w:rPr>
              <w:t>克朗凯特</w:t>
            </w:r>
            <w:r>
              <w:rPr>
                <w:rFonts w:hint="eastAsia" w:ascii="NEU-B6-S92" w:hAnsi="NEU-B6-S92" w:eastAsia="NEU-B6-S92" w:cs="NEU-B6-S92"/>
                <w:sz w:val="20"/>
                <w:szCs w:val="20"/>
              </w:rPr>
              <w:t>、</w:t>
            </w:r>
            <w:r>
              <w:rPr>
                <w:rFonts w:hint="eastAsia" w:ascii="宋体" w:hAnsi="宋体" w:cs="宋体"/>
                <w:sz w:val="20"/>
                <w:szCs w:val="20"/>
              </w:rPr>
              <w:t>华莱士</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7—5—5</w:t>
            </w:r>
            <w:r>
              <w:rPr>
                <w:rFonts w:hint="eastAsia" w:ascii="宋体" w:hAnsi="宋体" w:cs="宋体"/>
                <w:sz w:val="20"/>
                <w:szCs w:val="20"/>
              </w:rPr>
              <w:t>报业格局的调整</w:t>
            </w:r>
            <w:r>
              <w:rPr>
                <w:rFonts w:ascii="Times New Roman" w:hAnsi="Times New Roman" w:eastAsia="仿宋"/>
                <w:sz w:val="20"/>
                <w:szCs w:val="20"/>
              </w:rPr>
              <w:t>，</w:t>
            </w:r>
            <w:r>
              <w:rPr>
                <w:rFonts w:hint="eastAsia" w:ascii="宋体" w:hAnsi="宋体" w:cs="宋体"/>
                <w:sz w:val="20"/>
                <w:szCs w:val="20"/>
              </w:rPr>
              <w:t>大报与报团兴替</w:t>
            </w:r>
            <w:r>
              <w:rPr>
                <w:rFonts w:hint="eastAsia" w:ascii="NEU-B6-S92" w:hAnsi="NEU-B6-S92" w:eastAsia="NEU-B6-S92" w:cs="NEU-B6-S92"/>
                <w:sz w:val="20"/>
                <w:szCs w:val="20"/>
              </w:rPr>
              <w:t>：</w:t>
            </w:r>
            <w:r>
              <w:rPr>
                <w:rFonts w:hint="eastAsia" w:ascii="宋体" w:hAnsi="宋体" w:cs="宋体"/>
                <w:sz w:val="20"/>
                <w:szCs w:val="20"/>
              </w:rPr>
              <w:t>默多克的</w:t>
            </w:r>
            <w:r>
              <w:rPr>
                <w:rFonts w:ascii="Times New Roman" w:hAnsi="Times New Roman" w:eastAsia="仿宋"/>
                <w:sz w:val="20"/>
                <w:szCs w:val="20"/>
              </w:rPr>
              <w:t>“</w:t>
            </w:r>
            <w:r>
              <w:rPr>
                <w:rFonts w:hint="eastAsia" w:ascii="宋体" w:hAnsi="宋体" w:cs="宋体"/>
                <w:sz w:val="20"/>
                <w:szCs w:val="20"/>
              </w:rPr>
              <w:t>传媒王国</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7—5—6</w:t>
            </w:r>
            <w:r>
              <w:rPr>
                <w:rFonts w:hint="eastAsia" w:ascii="宋体" w:hAnsi="宋体" w:cs="宋体"/>
                <w:sz w:val="20"/>
                <w:szCs w:val="20"/>
              </w:rPr>
              <w:t>网络媒体</w:t>
            </w:r>
            <w:r>
              <w:rPr>
                <w:rFonts w:ascii="Times New Roman" w:hAnsi="Times New Roman" w:eastAsia="仿宋"/>
                <w:sz w:val="20"/>
                <w:szCs w:val="20"/>
              </w:rPr>
              <w:t>：PC</w:t>
            </w:r>
            <w:r>
              <w:rPr>
                <w:rFonts w:hint="eastAsia" w:ascii="宋体" w:hAnsi="宋体" w:cs="宋体"/>
                <w:sz w:val="20"/>
                <w:szCs w:val="20"/>
              </w:rPr>
              <w:t>机</w:t>
            </w:r>
            <w:r>
              <w:rPr>
                <w:rFonts w:hint="eastAsia" w:ascii="NEU-B6-S92" w:hAnsi="NEU-B6-S92" w:eastAsia="NEU-B6-S92" w:cs="NEU-B6-S92"/>
                <w:sz w:val="20"/>
                <w:szCs w:val="20"/>
              </w:rPr>
              <w:t>、</w:t>
            </w:r>
            <w:r>
              <w:rPr>
                <w:rFonts w:hint="eastAsia" w:ascii="宋体" w:hAnsi="宋体" w:cs="宋体"/>
                <w:sz w:val="20"/>
                <w:szCs w:val="20"/>
              </w:rPr>
              <w:t>乔布斯与</w:t>
            </w:r>
            <w:r>
              <w:rPr>
                <w:rFonts w:ascii="Times New Roman" w:hAnsi="Times New Roman" w:eastAsia="仿宋"/>
                <w:sz w:val="20"/>
                <w:szCs w:val="20"/>
              </w:rPr>
              <w:t>“</w:t>
            </w:r>
            <w:r>
              <w:rPr>
                <w:rFonts w:hint="eastAsia" w:ascii="宋体" w:hAnsi="宋体" w:cs="宋体"/>
                <w:sz w:val="20"/>
                <w:szCs w:val="20"/>
              </w:rPr>
              <w:t>苹果</w:t>
            </w:r>
            <w:r>
              <w:rPr>
                <w:rFonts w:ascii="Times New Roman" w:hAnsi="Times New Roman" w:eastAsia="仿宋"/>
                <w:sz w:val="20"/>
                <w:szCs w:val="20"/>
              </w:rPr>
              <w:t>”，</w:t>
            </w:r>
            <w:r>
              <w:rPr>
                <w:rFonts w:hint="eastAsia" w:ascii="宋体" w:hAnsi="宋体" w:cs="宋体"/>
                <w:sz w:val="20"/>
                <w:szCs w:val="20"/>
              </w:rPr>
              <w:t>比尔盖茨与微软</w:t>
            </w:r>
            <w:r>
              <w:rPr>
                <w:rFonts w:ascii="Times New Roman" w:hAnsi="Times New Roman" w:eastAsia="仿宋"/>
                <w:sz w:val="20"/>
                <w:szCs w:val="20"/>
              </w:rPr>
              <w:t>，</w:t>
            </w:r>
            <w:r>
              <w:rPr>
                <w:rFonts w:hint="eastAsia" w:ascii="宋体" w:hAnsi="宋体" w:cs="宋体"/>
                <w:sz w:val="20"/>
                <w:szCs w:val="20"/>
              </w:rPr>
              <w:t>从</w:t>
            </w:r>
            <w:r>
              <w:rPr>
                <w:rFonts w:ascii="Times New Roman" w:hAnsi="Times New Roman" w:eastAsia="仿宋"/>
                <w:sz w:val="20"/>
                <w:szCs w:val="20"/>
              </w:rPr>
              <w:t>MS—DOS</w:t>
            </w:r>
            <w:r>
              <w:rPr>
                <w:rFonts w:hint="eastAsia" w:ascii="宋体" w:hAnsi="宋体" w:cs="宋体"/>
                <w:sz w:val="20"/>
                <w:szCs w:val="20"/>
              </w:rPr>
              <w:t>到</w:t>
            </w:r>
            <w:r>
              <w:rPr>
                <w:rFonts w:ascii="Times New Roman" w:hAnsi="Times New Roman" w:eastAsia="仿宋"/>
                <w:sz w:val="20"/>
                <w:szCs w:val="20"/>
              </w:rPr>
              <w:t>Window.</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7—6—1</w:t>
            </w:r>
            <w:r>
              <w:rPr>
                <w:rFonts w:hint="eastAsia" w:ascii="宋体" w:hAnsi="宋体" w:cs="宋体"/>
                <w:sz w:val="20"/>
                <w:szCs w:val="20"/>
              </w:rPr>
              <w:t>客观报道方式与公共服务角色</w:t>
            </w:r>
            <w:r>
              <w:rPr>
                <w:rFonts w:ascii="Times New Roman" w:hAnsi="Times New Roman" w:eastAsia="仿宋"/>
                <w:sz w:val="20"/>
                <w:szCs w:val="20"/>
              </w:rPr>
              <w:t>,</w:t>
            </w:r>
            <w:r>
              <w:rPr>
                <w:rFonts w:hint="eastAsia" w:ascii="宋体" w:hAnsi="宋体" w:cs="宋体"/>
                <w:sz w:val="20"/>
                <w:szCs w:val="20"/>
              </w:rPr>
              <w:t>传播学理论的诞生</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7—6—2</w:t>
            </w:r>
            <w:r>
              <w:rPr>
                <w:rFonts w:hint="eastAsia" w:ascii="宋体" w:hAnsi="宋体" w:cs="宋体"/>
                <w:sz w:val="20"/>
                <w:szCs w:val="20"/>
              </w:rPr>
              <w:t>新闻教育</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7—7—1</w:t>
            </w:r>
            <w:r>
              <w:rPr>
                <w:rFonts w:hint="eastAsia" w:ascii="宋体" w:hAnsi="宋体" w:cs="宋体"/>
                <w:sz w:val="20"/>
                <w:szCs w:val="20"/>
              </w:rPr>
              <w:t>好莱坞</w:t>
            </w:r>
            <w:r>
              <w:rPr>
                <w:rFonts w:hint="eastAsia" w:ascii="NEU-B6-S92" w:hAnsi="NEU-B6-S92" w:eastAsia="NEU-B6-S92" w:cs="NEU-B6-S92"/>
                <w:sz w:val="20"/>
                <w:szCs w:val="20"/>
              </w:rPr>
              <w:t>、</w:t>
            </w:r>
            <w:r>
              <w:rPr>
                <w:rFonts w:hint="eastAsia" w:ascii="宋体" w:hAnsi="宋体" w:cs="宋体"/>
                <w:sz w:val="20"/>
                <w:szCs w:val="20"/>
              </w:rPr>
              <w:t>迪士尼</w:t>
            </w:r>
          </w:p>
          <w:p>
            <w:pPr>
              <w:snapToGrid w:val="0"/>
              <w:spacing w:line="360" w:lineRule="auto"/>
              <w:jc w:val="left"/>
              <w:rPr>
                <w:rFonts w:ascii="Times New Roman" w:hAnsi="Times New Roman" w:eastAsia="仿宋"/>
                <w:sz w:val="20"/>
                <w:szCs w:val="20"/>
              </w:rPr>
            </w:pPr>
            <w:r>
              <w:rPr>
                <w:rFonts w:hint="eastAsia" w:ascii="宋体" w:hAnsi="宋体" w:cs="宋体"/>
                <w:sz w:val="20"/>
                <w:szCs w:val="20"/>
              </w:rPr>
              <w:t>附</w:t>
            </w:r>
            <w:r>
              <w:rPr>
                <w:rFonts w:ascii="Times New Roman" w:hAnsi="Times New Roman" w:eastAsia="仿宋"/>
                <w:sz w:val="20"/>
                <w:szCs w:val="20"/>
              </w:rPr>
              <w:t>：</w:t>
            </w:r>
            <w:r>
              <w:rPr>
                <w:rFonts w:hint="eastAsia" w:ascii="宋体" w:hAnsi="宋体" w:cs="宋体"/>
                <w:sz w:val="20"/>
                <w:szCs w:val="20"/>
              </w:rPr>
              <w:t>美联社</w:t>
            </w:r>
            <w:r>
              <w:rPr>
                <w:rFonts w:ascii="Times New Roman" w:hAnsi="Times New Roman" w:eastAsia="仿宋"/>
                <w:sz w:val="20"/>
                <w:szCs w:val="20"/>
              </w:rPr>
              <w:t>、</w:t>
            </w:r>
            <w:r>
              <w:rPr>
                <w:rFonts w:hint="eastAsia" w:ascii="宋体" w:hAnsi="宋体" w:cs="宋体"/>
                <w:sz w:val="20"/>
                <w:szCs w:val="20"/>
              </w:rPr>
              <w:t>合众国际社</w:t>
            </w:r>
          </w:p>
        </w:tc>
        <w:tc>
          <w:tcPr>
            <w:tcW w:w="2087"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美国独立与新闻业发的关系</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w:t>
            </w:r>
            <w:r>
              <w:rPr>
                <w:rFonts w:hint="eastAsia" w:ascii="宋体" w:hAnsi="宋体" w:cs="宋体"/>
                <w:sz w:val="20"/>
                <w:szCs w:val="20"/>
              </w:rPr>
              <w:t>如何认识美国现实社会中政治</w:t>
            </w:r>
            <w:r>
              <w:rPr>
                <w:rFonts w:ascii="Times New Roman" w:hAnsi="Times New Roman" w:eastAsia="仿宋"/>
                <w:sz w:val="20"/>
                <w:szCs w:val="20"/>
              </w:rPr>
              <w:t>、</w:t>
            </w:r>
            <w:r>
              <w:rPr>
                <w:rFonts w:hint="eastAsia" w:ascii="宋体" w:hAnsi="宋体" w:cs="宋体"/>
                <w:sz w:val="20"/>
                <w:szCs w:val="20"/>
              </w:rPr>
              <w:t>经济利益对专业主义的影响和制约</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w:t>
            </w:r>
            <w:r>
              <w:rPr>
                <w:rFonts w:hint="eastAsia" w:ascii="宋体" w:hAnsi="宋体" w:cs="宋体"/>
                <w:sz w:val="20"/>
                <w:szCs w:val="20"/>
              </w:rPr>
              <w:t>对引进传播学理论作评价</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w:t>
            </w:r>
            <w:r>
              <w:rPr>
                <w:rFonts w:hint="eastAsia" w:ascii="宋体" w:hAnsi="宋体" w:cs="宋体"/>
                <w:sz w:val="20"/>
                <w:szCs w:val="20"/>
              </w:rPr>
              <w:t>综合美国的互联网传媒业的发展</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w:t>
            </w:r>
            <w:r>
              <w:rPr>
                <w:rFonts w:hint="eastAsia" w:ascii="宋体" w:hAnsi="宋体" w:cs="宋体"/>
                <w:sz w:val="20"/>
                <w:szCs w:val="20"/>
              </w:rPr>
              <w:t>分析美国大众文化与传媒的关系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第八单元</w:t>
            </w:r>
            <w:r>
              <w:rPr>
                <w:rFonts w:ascii="Times New Roman" w:hAnsi="Times New Roman" w:eastAsia="仿宋"/>
                <w:color w:val="000000"/>
                <w:kern w:val="0"/>
                <w:sz w:val="20"/>
                <w:szCs w:val="20"/>
              </w:rPr>
              <w:t>、</w:t>
            </w:r>
            <w:r>
              <w:rPr>
                <w:rFonts w:hint="eastAsia" w:ascii="宋体" w:hAnsi="宋体" w:cs="宋体"/>
                <w:color w:val="000000"/>
                <w:kern w:val="0"/>
                <w:sz w:val="20"/>
                <w:szCs w:val="20"/>
              </w:rPr>
              <w:t>苏俄的新闻事业简史</w:t>
            </w:r>
          </w:p>
        </w:tc>
        <w:tc>
          <w:tcPr>
            <w:tcW w:w="709" w:type="dxa"/>
            <w:shd w:val="clear" w:color="auto" w:fill="auto"/>
          </w:tcPr>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3</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8—1</w:t>
            </w:r>
            <w:r>
              <w:rPr>
                <w:rFonts w:hint="eastAsia" w:ascii="宋体" w:hAnsi="宋体" w:cs="宋体"/>
                <w:color w:val="000000"/>
                <w:kern w:val="0"/>
                <w:sz w:val="20"/>
                <w:szCs w:val="20"/>
              </w:rPr>
              <w:t>沙俄时期</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8—2</w:t>
            </w:r>
            <w:r>
              <w:rPr>
                <w:rFonts w:hint="eastAsia" w:ascii="宋体" w:hAnsi="宋体" w:cs="宋体"/>
                <w:color w:val="000000"/>
                <w:kern w:val="0"/>
                <w:sz w:val="20"/>
                <w:szCs w:val="20"/>
              </w:rPr>
              <w:t>二战前的苏联报刊</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8—3</w:t>
            </w:r>
            <w:r>
              <w:rPr>
                <w:rFonts w:hint="eastAsia" w:ascii="宋体" w:hAnsi="宋体" w:cs="宋体"/>
                <w:color w:val="000000"/>
                <w:kern w:val="0"/>
                <w:sz w:val="20"/>
                <w:szCs w:val="20"/>
              </w:rPr>
              <w:t>卫国战争时期</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8—4</w:t>
            </w:r>
            <w:r>
              <w:rPr>
                <w:rFonts w:hint="eastAsia" w:ascii="宋体" w:hAnsi="宋体" w:cs="宋体"/>
                <w:color w:val="000000"/>
                <w:kern w:val="0"/>
                <w:sz w:val="20"/>
                <w:szCs w:val="20"/>
              </w:rPr>
              <w:t>二战后</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8—5</w:t>
            </w:r>
            <w:r>
              <w:rPr>
                <w:rFonts w:hint="eastAsia" w:ascii="宋体" w:hAnsi="宋体" w:cs="宋体"/>
                <w:color w:val="000000"/>
                <w:kern w:val="0"/>
                <w:sz w:val="20"/>
                <w:szCs w:val="20"/>
              </w:rPr>
              <w:t>国有新闻传媒业的解体</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8—1—1</w:t>
            </w:r>
            <w:r>
              <w:rPr>
                <w:rFonts w:hint="eastAsia" w:ascii="宋体" w:hAnsi="宋体" w:cs="宋体"/>
                <w:sz w:val="20"/>
                <w:szCs w:val="20"/>
              </w:rPr>
              <w:t>报业初创</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8—2—1</w:t>
            </w:r>
            <w:r>
              <w:rPr>
                <w:rFonts w:hint="eastAsia" w:ascii="宋体" w:hAnsi="宋体" w:cs="宋体"/>
                <w:sz w:val="20"/>
                <w:szCs w:val="20"/>
              </w:rPr>
              <w:t>无产阶级报政党报刊</w:t>
            </w:r>
            <w:r>
              <w:rPr>
                <w:rFonts w:hint="eastAsia" w:ascii="NEU-B6-S92" w:hAnsi="NEU-B6-S92" w:eastAsia="NEU-B6-S92" w:cs="NEU-B6-S92"/>
                <w:sz w:val="20"/>
                <w:szCs w:val="20"/>
              </w:rPr>
              <w:t>：</w:t>
            </w:r>
            <w:r>
              <w:rPr>
                <w:rFonts w:hint="eastAsia" w:ascii="宋体" w:hAnsi="宋体" w:cs="宋体"/>
                <w:sz w:val="20"/>
                <w:szCs w:val="20"/>
              </w:rPr>
              <w:t>列宁与</w:t>
            </w:r>
            <w:r>
              <w:rPr>
                <w:rFonts w:hint="eastAsia" w:ascii="NEU-B6-S92" w:hAnsi="NEU-B6-S92" w:eastAsia="NEU-B6-S92" w:cs="NEU-B6-S92"/>
                <w:sz w:val="20"/>
                <w:szCs w:val="20"/>
              </w:rPr>
              <w:t>《</w:t>
            </w:r>
            <w:r>
              <w:rPr>
                <w:rFonts w:hint="eastAsia" w:ascii="宋体" w:hAnsi="宋体" w:cs="宋体"/>
                <w:sz w:val="20"/>
                <w:szCs w:val="20"/>
              </w:rPr>
              <w:t>火星报</w:t>
            </w:r>
            <w:r>
              <w:rPr>
                <w:rFonts w:hint="eastAsia" w:ascii="NEU-B6-S92" w:hAnsi="NEU-B6-S92" w:eastAsia="NEU-B6-S92" w:cs="NEU-B6-S92"/>
                <w:sz w:val="20"/>
                <w:szCs w:val="20"/>
              </w:rPr>
              <w:t>》、《</w:t>
            </w:r>
            <w:r>
              <w:rPr>
                <w:rFonts w:hint="eastAsia" w:ascii="宋体" w:hAnsi="宋体" w:cs="宋体"/>
                <w:sz w:val="20"/>
                <w:szCs w:val="20"/>
              </w:rPr>
              <w:t>前进报</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无产者报</w:t>
            </w:r>
            <w:r>
              <w:rPr>
                <w:rFonts w:hint="eastAsia" w:ascii="NEU-B6-S92" w:hAnsi="NEU-B6-S92" w:eastAsia="NEU-B6-S92" w:cs="NEU-B6-S92"/>
                <w:sz w:val="20"/>
                <w:szCs w:val="20"/>
              </w:rPr>
              <w:t>》，《</w:t>
            </w:r>
            <w:r>
              <w:rPr>
                <w:rFonts w:hint="eastAsia" w:ascii="宋体" w:hAnsi="宋体" w:cs="宋体"/>
                <w:sz w:val="20"/>
                <w:szCs w:val="20"/>
              </w:rPr>
              <w:t>真理报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8—2—2</w:t>
            </w:r>
            <w:r>
              <w:rPr>
                <w:rFonts w:hint="eastAsia" w:ascii="宋体" w:hAnsi="宋体" w:cs="宋体"/>
                <w:sz w:val="20"/>
                <w:szCs w:val="20"/>
              </w:rPr>
              <w:t>宣传报道重点转向经济建设</w:t>
            </w:r>
            <w:r>
              <w:rPr>
                <w:rFonts w:hint="eastAsia" w:ascii="NEU-B6-S92" w:hAnsi="NEU-B6-S92" w:eastAsia="NEU-B6-S92" w:cs="NEU-B6-S92"/>
                <w:sz w:val="20"/>
                <w:szCs w:val="20"/>
              </w:rPr>
              <w:t>：《</w:t>
            </w:r>
            <w:r>
              <w:rPr>
                <w:rFonts w:hint="eastAsia" w:ascii="宋体" w:hAnsi="宋体" w:cs="宋体"/>
                <w:sz w:val="20"/>
                <w:szCs w:val="20"/>
              </w:rPr>
              <w:t>消息报</w:t>
            </w:r>
            <w:r>
              <w:rPr>
                <w:rFonts w:hint="eastAsia" w:ascii="NEU-B6-S92" w:hAnsi="NEU-B6-S92" w:eastAsia="NEU-B6-S92" w:cs="NEU-B6-S92"/>
                <w:sz w:val="20"/>
                <w:szCs w:val="20"/>
              </w:rPr>
              <w:t>》、《</w:t>
            </w:r>
            <w:r>
              <w:rPr>
                <w:rFonts w:hint="eastAsia" w:ascii="宋体" w:hAnsi="宋体" w:cs="宋体"/>
                <w:sz w:val="20"/>
                <w:szCs w:val="20"/>
              </w:rPr>
              <w:t>经济生活报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8—3—1</w:t>
            </w:r>
            <w:r>
              <w:rPr>
                <w:rFonts w:hint="eastAsia" w:ascii="宋体" w:hAnsi="宋体" w:cs="宋体"/>
                <w:sz w:val="20"/>
                <w:szCs w:val="20"/>
              </w:rPr>
              <w:t>大力发展军事报刊</w:t>
            </w:r>
            <w:r>
              <w:rPr>
                <w:rFonts w:hint="eastAsia" w:ascii="NEU-B6-S92" w:hAnsi="NEU-B6-S92" w:eastAsia="NEU-B6-S92" w:cs="NEU-B6-S92"/>
                <w:sz w:val="20"/>
                <w:szCs w:val="20"/>
              </w:rPr>
              <w:t>：《</w:t>
            </w:r>
            <w:r>
              <w:rPr>
                <w:rFonts w:hint="eastAsia" w:ascii="宋体" w:hAnsi="宋体" w:cs="宋体"/>
                <w:sz w:val="20"/>
                <w:szCs w:val="20"/>
              </w:rPr>
              <w:t>红星报</w:t>
            </w:r>
            <w:r>
              <w:rPr>
                <w:rFonts w:hint="eastAsia" w:ascii="NEU-B6-S92" w:hAnsi="NEU-B6-S92" w:eastAsia="NEU-B6-S92" w:cs="NEU-B6-S92"/>
                <w:sz w:val="20"/>
                <w:szCs w:val="20"/>
              </w:rPr>
              <w:t>》、《</w:t>
            </w:r>
            <w:r>
              <w:rPr>
                <w:rFonts w:hint="eastAsia" w:ascii="宋体" w:hAnsi="宋体" w:cs="宋体"/>
                <w:sz w:val="20"/>
                <w:szCs w:val="20"/>
              </w:rPr>
              <w:t>红海军</w:t>
            </w:r>
            <w:r>
              <w:rPr>
                <w:rFonts w:hint="eastAsia" w:ascii="NEU-B6-S92" w:hAnsi="NEU-B6-S92" w:eastAsia="NEU-B6-S92" w:cs="NEU-B6-S92"/>
                <w:sz w:val="20"/>
                <w:szCs w:val="20"/>
              </w:rPr>
              <w:t>》、《</w:t>
            </w:r>
            <w:r>
              <w:rPr>
                <w:rFonts w:hint="eastAsia" w:ascii="宋体" w:hAnsi="宋体" w:cs="宋体"/>
                <w:sz w:val="20"/>
                <w:szCs w:val="20"/>
              </w:rPr>
              <w:t>红色的鹰</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8—4—1</w:t>
            </w:r>
            <w:r>
              <w:rPr>
                <w:rFonts w:hint="eastAsia" w:ascii="宋体" w:hAnsi="宋体" w:cs="宋体"/>
                <w:sz w:val="20"/>
                <w:szCs w:val="20"/>
              </w:rPr>
              <w:t>新闻传播为重建服务</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8—4—2</w:t>
            </w:r>
            <w:r>
              <w:rPr>
                <w:rFonts w:hint="eastAsia" w:ascii="宋体" w:hAnsi="宋体" w:cs="宋体"/>
                <w:sz w:val="20"/>
                <w:szCs w:val="20"/>
              </w:rPr>
              <w:t>斯大林</w:t>
            </w:r>
            <w:r>
              <w:rPr>
                <w:rFonts w:hint="eastAsia" w:ascii="NEU-B6-S92" w:hAnsi="NEU-B6-S92" w:eastAsia="NEU-B6-S92" w:cs="NEU-B6-S92"/>
                <w:sz w:val="20"/>
                <w:szCs w:val="20"/>
              </w:rPr>
              <w:t>、</w:t>
            </w:r>
            <w:r>
              <w:rPr>
                <w:rFonts w:hint="eastAsia" w:ascii="宋体" w:hAnsi="宋体" w:cs="宋体"/>
                <w:sz w:val="20"/>
                <w:szCs w:val="20"/>
              </w:rPr>
              <w:t>赫鲁晓夫</w:t>
            </w:r>
            <w:r>
              <w:rPr>
                <w:rFonts w:hint="eastAsia" w:ascii="NEU-B6-S92" w:hAnsi="NEU-B6-S92" w:eastAsia="NEU-B6-S92" w:cs="NEU-B6-S92"/>
                <w:sz w:val="20"/>
                <w:szCs w:val="20"/>
              </w:rPr>
              <w:t>、</w:t>
            </w:r>
            <w:r>
              <w:rPr>
                <w:rFonts w:hint="eastAsia" w:ascii="宋体" w:hAnsi="宋体" w:cs="宋体"/>
                <w:sz w:val="20"/>
                <w:szCs w:val="20"/>
              </w:rPr>
              <w:t>勃列日涅夫与苏联报刊</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8—4—3广</w:t>
            </w:r>
            <w:r>
              <w:rPr>
                <w:rFonts w:hint="eastAsia" w:ascii="宋体" w:hAnsi="宋体" w:cs="宋体"/>
                <w:sz w:val="20"/>
                <w:szCs w:val="20"/>
              </w:rPr>
              <w:t>播电视业</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8—5—1</w:t>
            </w:r>
            <w:r>
              <w:rPr>
                <w:rFonts w:hint="eastAsia" w:ascii="宋体" w:hAnsi="宋体" w:cs="宋体"/>
                <w:sz w:val="20"/>
                <w:szCs w:val="20"/>
              </w:rPr>
              <w:t>媒体体制机制的弊病</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8—5—2</w:t>
            </w:r>
            <w:r>
              <w:rPr>
                <w:rFonts w:hint="eastAsia" w:ascii="宋体" w:hAnsi="宋体" w:cs="宋体"/>
                <w:sz w:val="20"/>
                <w:szCs w:val="20"/>
              </w:rPr>
              <w:t>戈尔巴乔夫的改革</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8—5—3</w:t>
            </w:r>
            <w:r>
              <w:rPr>
                <w:rFonts w:hint="eastAsia" w:ascii="宋体" w:hAnsi="宋体" w:cs="宋体"/>
                <w:sz w:val="20"/>
                <w:szCs w:val="20"/>
              </w:rPr>
              <w:t>叶利钦与国有新闻传播业的解体</w:t>
            </w:r>
          </w:p>
          <w:p>
            <w:pPr>
              <w:snapToGrid w:val="0"/>
              <w:spacing w:line="360" w:lineRule="auto"/>
              <w:jc w:val="left"/>
              <w:rPr>
                <w:rFonts w:ascii="Times New Roman" w:hAnsi="Times New Roman" w:eastAsia="黑体"/>
                <w:sz w:val="20"/>
                <w:szCs w:val="20"/>
              </w:rPr>
            </w:pPr>
            <w:r>
              <w:rPr>
                <w:rFonts w:ascii="Times New Roman" w:hAnsi="Times New Roman" w:eastAsia="仿宋"/>
                <w:sz w:val="20"/>
                <w:szCs w:val="20"/>
              </w:rPr>
              <w:t>8—5—4</w:t>
            </w:r>
            <w:r>
              <w:rPr>
                <w:rFonts w:hint="eastAsia" w:ascii="宋体" w:hAnsi="宋体" w:cs="宋体"/>
                <w:sz w:val="20"/>
                <w:szCs w:val="20"/>
              </w:rPr>
              <w:t>向资本主义体制转型后的新闻传播业近况</w:t>
            </w:r>
          </w:p>
        </w:tc>
        <w:tc>
          <w:tcPr>
            <w:tcW w:w="2087"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试评价</w:t>
            </w:r>
            <w:r>
              <w:rPr>
                <w:rFonts w:ascii="Times New Roman" w:hAnsi="Times New Roman" w:eastAsia="仿宋"/>
                <w:sz w:val="20"/>
                <w:szCs w:val="20"/>
              </w:rPr>
              <w:t>《</w:t>
            </w:r>
            <w:r>
              <w:rPr>
                <w:rFonts w:hint="eastAsia" w:ascii="宋体" w:hAnsi="宋体" w:cs="宋体"/>
                <w:sz w:val="20"/>
                <w:szCs w:val="20"/>
              </w:rPr>
              <w:t>火星报</w:t>
            </w:r>
            <w:r>
              <w:rPr>
                <w:rFonts w:hint="eastAsia" w:ascii="NEU-B6-S92" w:hAnsi="NEU-B6-S92" w:eastAsia="NEU-B6-S92" w:cs="NEU-B6-S92"/>
                <w:sz w:val="20"/>
                <w:szCs w:val="20"/>
              </w:rPr>
              <w:t>》</w:t>
            </w:r>
            <w:r>
              <w:rPr>
                <w:rFonts w:hint="eastAsia" w:ascii="宋体" w:hAnsi="宋体" w:cs="宋体"/>
                <w:sz w:val="20"/>
                <w:szCs w:val="20"/>
              </w:rPr>
              <w:t>对苏维埃俄国的历史贡献</w:t>
            </w:r>
          </w:p>
          <w:p>
            <w:pPr>
              <w:snapToGrid w:val="0"/>
              <w:spacing w:line="360" w:lineRule="auto"/>
              <w:jc w:val="left"/>
              <w:rPr>
                <w:rFonts w:ascii="Times New Roman" w:hAnsi="Times New Roman" w:eastAsia="黑体"/>
                <w:sz w:val="20"/>
                <w:szCs w:val="20"/>
              </w:rPr>
            </w:pPr>
            <w:r>
              <w:rPr>
                <w:rFonts w:ascii="Times New Roman" w:hAnsi="Times New Roman" w:eastAsia="仿宋"/>
                <w:sz w:val="20"/>
                <w:szCs w:val="20"/>
              </w:rPr>
              <w:t>2）</w:t>
            </w:r>
            <w:r>
              <w:rPr>
                <w:rFonts w:hint="eastAsia" w:ascii="宋体" w:hAnsi="宋体" w:cs="宋体"/>
                <w:sz w:val="20"/>
                <w:szCs w:val="20"/>
              </w:rPr>
              <w:t>分析苏联国有新闻业的解体的原因</w:t>
            </w:r>
            <w:r>
              <w:rPr>
                <w:rFonts w:ascii="Times New Roman" w:hAnsi="Times New Roman" w:eastAsia="仿宋"/>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第九单元、日本的新闻事业简史</w:t>
            </w:r>
          </w:p>
          <w:p>
            <w:pPr>
              <w:spacing w:line="360" w:lineRule="auto"/>
              <w:rPr>
                <w:rFonts w:ascii="Times New Roman" w:hAnsi="Times New Roman" w:eastAsia="仿宋"/>
                <w:color w:val="000000"/>
                <w:kern w:val="0"/>
                <w:sz w:val="20"/>
                <w:szCs w:val="20"/>
              </w:rPr>
            </w:pPr>
          </w:p>
        </w:tc>
        <w:tc>
          <w:tcPr>
            <w:tcW w:w="709" w:type="dxa"/>
            <w:shd w:val="clear" w:color="auto" w:fill="auto"/>
          </w:tcPr>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1</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9—1</w:t>
            </w:r>
            <w:r>
              <w:rPr>
                <w:rFonts w:hint="eastAsia" w:ascii="宋体" w:hAnsi="宋体" w:cs="宋体"/>
                <w:color w:val="000000"/>
                <w:kern w:val="0"/>
                <w:sz w:val="20"/>
                <w:szCs w:val="20"/>
              </w:rPr>
              <w:t>近现代报业</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9—2</w:t>
            </w:r>
            <w:r>
              <w:rPr>
                <w:rFonts w:hint="eastAsia" w:ascii="宋体" w:hAnsi="宋体" w:cs="宋体"/>
                <w:color w:val="000000"/>
                <w:kern w:val="0"/>
                <w:sz w:val="20"/>
                <w:szCs w:val="20"/>
              </w:rPr>
              <w:t>现代</w:t>
            </w:r>
            <w:r>
              <w:rPr>
                <w:rFonts w:hint="eastAsia" w:ascii="NEU-B6-S92" w:hAnsi="NEU-B6-S92" w:eastAsia="NEU-B6-S92" w:cs="NEU-B6-S92"/>
                <w:color w:val="000000"/>
                <w:kern w:val="0"/>
                <w:sz w:val="20"/>
                <w:szCs w:val="20"/>
              </w:rPr>
              <w:t>广</w:t>
            </w:r>
            <w:r>
              <w:rPr>
                <w:rFonts w:hint="eastAsia" w:ascii="宋体" w:hAnsi="宋体" w:cs="宋体"/>
                <w:color w:val="000000"/>
                <w:kern w:val="0"/>
                <w:sz w:val="20"/>
                <w:szCs w:val="20"/>
              </w:rPr>
              <w:t>播电视</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9—3</w:t>
            </w:r>
            <w:r>
              <w:rPr>
                <w:rFonts w:hint="eastAsia" w:ascii="宋体" w:hAnsi="宋体" w:cs="宋体"/>
                <w:color w:val="000000"/>
                <w:kern w:val="0"/>
                <w:sz w:val="20"/>
                <w:szCs w:val="20"/>
              </w:rPr>
              <w:t>当代传播业</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9—1—1</w:t>
            </w:r>
            <w:r>
              <w:rPr>
                <w:rFonts w:hint="eastAsia" w:ascii="宋体" w:hAnsi="宋体" w:cs="宋体"/>
                <w:sz w:val="20"/>
                <w:szCs w:val="20"/>
              </w:rPr>
              <w:t>近代日本报刊与明治维新</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9—1—2</w:t>
            </w:r>
            <w:r>
              <w:rPr>
                <w:rFonts w:hint="eastAsia" w:ascii="宋体" w:hAnsi="宋体" w:cs="宋体"/>
                <w:sz w:val="20"/>
                <w:szCs w:val="20"/>
              </w:rPr>
              <w:t>通俗小报</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9—1—3</w:t>
            </w:r>
            <w:r>
              <w:rPr>
                <w:rFonts w:hint="eastAsia" w:ascii="宋体" w:hAnsi="宋体" w:cs="宋体"/>
                <w:sz w:val="20"/>
                <w:szCs w:val="20"/>
              </w:rPr>
              <w:t>现代报刊与报业集团化</w:t>
            </w:r>
            <w:r>
              <w:rPr>
                <w:rFonts w:hint="eastAsia" w:ascii="NEU-B6-S92" w:hAnsi="NEU-B6-S92" w:eastAsia="NEU-B6-S92" w:cs="NEU-B6-S92"/>
                <w:sz w:val="20"/>
                <w:szCs w:val="20"/>
              </w:rPr>
              <w:t>：《</w:t>
            </w:r>
            <w:r>
              <w:rPr>
                <w:rFonts w:hint="eastAsia" w:ascii="宋体" w:hAnsi="宋体" w:cs="宋体"/>
                <w:sz w:val="20"/>
                <w:szCs w:val="20"/>
              </w:rPr>
              <w:t>读卖新闻</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朝日新闻</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文艺春秋</w:t>
            </w:r>
            <w:r>
              <w:rPr>
                <w:rFonts w:hint="eastAsia" w:ascii="NEU-B6-S92" w:hAnsi="NEU-B6-S92" w:eastAsia="NEU-B6-S92" w:cs="NEU-B6-S92"/>
                <w:sz w:val="20"/>
                <w:szCs w:val="20"/>
              </w:rPr>
              <w:t>》，《</w:t>
            </w:r>
            <w:r>
              <w:rPr>
                <w:rFonts w:hint="eastAsia" w:ascii="宋体" w:hAnsi="宋体" w:cs="宋体"/>
                <w:sz w:val="20"/>
                <w:szCs w:val="20"/>
              </w:rPr>
              <w:t>赤旗</w:t>
            </w:r>
            <w:r>
              <w:rPr>
                <w:rFonts w:hint="eastAsia" w:ascii="NEU-B6-S92" w:hAnsi="NEU-B6-S92" w:eastAsia="NEU-B6-S92" w:cs="NEU-B6-S92"/>
                <w:sz w:val="20"/>
                <w:szCs w:val="20"/>
              </w:rPr>
              <w:t>》</w:t>
            </w:r>
            <w:r>
              <w:rPr>
                <w:rFonts w:hint="eastAsia" w:ascii="宋体" w:hAnsi="宋体" w:cs="宋体"/>
                <w:sz w:val="20"/>
                <w:szCs w:val="20"/>
              </w:rPr>
              <w:t>报</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9—2—1广</w:t>
            </w:r>
            <w:r>
              <w:rPr>
                <w:rFonts w:hint="eastAsia" w:ascii="宋体" w:hAnsi="宋体" w:cs="宋体"/>
                <w:sz w:val="20"/>
                <w:szCs w:val="20"/>
              </w:rPr>
              <w:t>播电视</w:t>
            </w:r>
            <w:r>
              <w:rPr>
                <w:rFonts w:hint="eastAsia" w:ascii="NEU-B6-S92" w:hAnsi="NEU-B6-S92" w:eastAsia="NEU-B6-S92" w:cs="NEU-B6-S92"/>
                <w:sz w:val="20"/>
                <w:szCs w:val="20"/>
              </w:rPr>
              <w:t>：</w:t>
            </w:r>
            <w:r>
              <w:rPr>
                <w:rFonts w:ascii="Times New Roman" w:hAnsi="Times New Roman" w:eastAsia="仿宋"/>
                <w:sz w:val="20"/>
                <w:szCs w:val="20"/>
              </w:rPr>
              <w:t>NHK</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9—3—1</w:t>
            </w:r>
            <w:r>
              <w:rPr>
                <w:rFonts w:hint="eastAsia" w:ascii="宋体" w:hAnsi="宋体" w:cs="宋体"/>
                <w:sz w:val="20"/>
                <w:szCs w:val="20"/>
              </w:rPr>
              <w:t>主流大报坚挺</w:t>
            </w:r>
          </w:p>
          <w:p>
            <w:pPr>
              <w:snapToGrid w:val="0"/>
              <w:spacing w:line="360" w:lineRule="auto"/>
              <w:jc w:val="left"/>
              <w:rPr>
                <w:rFonts w:ascii="Times New Roman" w:hAnsi="Times New Roman" w:eastAsia="仿宋"/>
                <w:sz w:val="20"/>
                <w:szCs w:val="20"/>
              </w:rPr>
            </w:pPr>
            <w:r>
              <w:rPr>
                <w:rFonts w:hint="eastAsia" w:ascii="宋体" w:hAnsi="宋体" w:cs="宋体"/>
                <w:sz w:val="20"/>
                <w:szCs w:val="20"/>
              </w:rPr>
              <w:t>附</w:t>
            </w:r>
            <w:r>
              <w:rPr>
                <w:rFonts w:ascii="Times New Roman" w:hAnsi="Times New Roman" w:eastAsia="仿宋"/>
                <w:sz w:val="20"/>
                <w:szCs w:val="20"/>
              </w:rPr>
              <w:t>：</w:t>
            </w:r>
            <w:r>
              <w:rPr>
                <w:rFonts w:hint="eastAsia" w:ascii="宋体" w:hAnsi="宋体" w:cs="宋体"/>
                <w:sz w:val="20"/>
                <w:szCs w:val="20"/>
              </w:rPr>
              <w:t>共同社</w:t>
            </w:r>
          </w:p>
          <w:p>
            <w:pPr>
              <w:snapToGrid w:val="0"/>
              <w:spacing w:line="360" w:lineRule="auto"/>
              <w:jc w:val="left"/>
              <w:rPr>
                <w:rFonts w:ascii="Times New Roman" w:hAnsi="Times New Roman" w:eastAsia="仿宋"/>
                <w:sz w:val="20"/>
                <w:szCs w:val="20"/>
              </w:rPr>
            </w:pPr>
          </w:p>
        </w:tc>
        <w:tc>
          <w:tcPr>
            <w:tcW w:w="2087" w:type="dxa"/>
            <w:shd w:val="clear" w:color="auto" w:fill="auto"/>
          </w:tcPr>
          <w:p>
            <w:pPr>
              <w:snapToGrid w:val="0"/>
              <w:spacing w:line="360" w:lineRule="auto"/>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试运用传播学理论分析日本报纸为什么能保持巨大的发行量</w:t>
            </w:r>
            <w:r>
              <w:rPr>
                <w:rFonts w:ascii="Times New Roman" w:hAnsi="Times New Roman" w:eastAsia="仿宋"/>
                <w:sz w:val="20"/>
                <w:szCs w:val="20"/>
              </w:rPr>
              <w:t>。</w:t>
            </w:r>
          </w:p>
          <w:p>
            <w:pPr>
              <w:snapToGrid w:val="0"/>
              <w:spacing w:line="360" w:lineRule="auto"/>
              <w:rPr>
                <w:rFonts w:ascii="Times New Roman" w:hAnsi="Times New Roman" w:eastAsia="仿宋"/>
                <w:sz w:val="20"/>
                <w:szCs w:val="20"/>
              </w:rPr>
            </w:pPr>
          </w:p>
          <w:p>
            <w:pPr>
              <w:snapToGrid w:val="0"/>
              <w:spacing w:line="360" w:lineRule="auto"/>
              <w:rPr>
                <w:rFonts w:ascii="Times New Roman" w:hAnsi="Times New Roman"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第十单元</w:t>
            </w:r>
            <w:r>
              <w:rPr>
                <w:rFonts w:ascii="Times New Roman" w:hAnsi="Times New Roman" w:eastAsia="仿宋"/>
                <w:color w:val="000000"/>
                <w:kern w:val="0"/>
                <w:sz w:val="20"/>
                <w:szCs w:val="20"/>
              </w:rPr>
              <w:t>、</w:t>
            </w:r>
            <w:r>
              <w:rPr>
                <w:rFonts w:hint="eastAsia" w:ascii="宋体" w:hAnsi="宋体" w:cs="宋体"/>
                <w:color w:val="000000"/>
                <w:kern w:val="0"/>
                <w:sz w:val="20"/>
                <w:szCs w:val="20"/>
              </w:rPr>
              <w:t>中外新闻传播业的发展趋势</w:t>
            </w:r>
          </w:p>
        </w:tc>
        <w:tc>
          <w:tcPr>
            <w:tcW w:w="709" w:type="dxa"/>
            <w:shd w:val="clear" w:color="auto" w:fill="auto"/>
          </w:tcPr>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1</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10—1</w:t>
            </w:r>
            <w:r>
              <w:rPr>
                <w:rFonts w:hint="eastAsia" w:ascii="宋体" w:hAnsi="宋体" w:cs="宋体"/>
                <w:color w:val="000000"/>
                <w:kern w:val="0"/>
                <w:sz w:val="20"/>
                <w:szCs w:val="20"/>
              </w:rPr>
              <w:t>新闻传播业数字化新格局</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10—2</w:t>
            </w:r>
            <w:r>
              <w:rPr>
                <w:rFonts w:hint="eastAsia" w:ascii="宋体" w:hAnsi="宋体" w:cs="宋体"/>
                <w:color w:val="000000"/>
                <w:kern w:val="0"/>
                <w:sz w:val="20"/>
                <w:szCs w:val="20"/>
              </w:rPr>
              <w:t>经济全球化与新闻传播业</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10—1—1</w:t>
            </w:r>
            <w:r>
              <w:rPr>
                <w:rFonts w:hint="eastAsia" w:ascii="宋体" w:hAnsi="宋体" w:cs="宋体"/>
                <w:sz w:val="20"/>
                <w:szCs w:val="20"/>
              </w:rPr>
              <w:t>媒体融合</w:t>
            </w:r>
            <w:r>
              <w:rPr>
                <w:rFonts w:ascii="Times New Roman" w:hAnsi="Times New Roman" w:eastAsia="仿宋"/>
                <w:sz w:val="20"/>
                <w:szCs w:val="20"/>
              </w:rPr>
              <w:t>，</w:t>
            </w:r>
            <w:r>
              <w:rPr>
                <w:rFonts w:hint="eastAsia" w:ascii="宋体" w:hAnsi="宋体" w:cs="宋体"/>
                <w:sz w:val="20"/>
                <w:szCs w:val="20"/>
              </w:rPr>
              <w:t>以美国时代华纳与美国在线合并为例</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10—1—2</w:t>
            </w:r>
            <w:r>
              <w:rPr>
                <w:rFonts w:hint="eastAsia" w:ascii="宋体" w:hAnsi="宋体" w:cs="宋体"/>
                <w:sz w:val="20"/>
                <w:szCs w:val="20"/>
              </w:rPr>
              <w:t>新闻教育的变化</w:t>
            </w:r>
            <w:r>
              <w:rPr>
                <w:rFonts w:hint="eastAsia" w:ascii="NEU-B6-S92" w:hAnsi="NEU-B6-S92" w:eastAsia="NEU-B6-S92" w:cs="NEU-B6-S92"/>
                <w:sz w:val="20"/>
                <w:szCs w:val="20"/>
              </w:rPr>
              <w:t>，</w:t>
            </w:r>
            <w:r>
              <w:rPr>
                <w:rFonts w:hint="eastAsia" w:ascii="宋体" w:hAnsi="宋体" w:cs="宋体"/>
                <w:sz w:val="20"/>
                <w:szCs w:val="20"/>
              </w:rPr>
              <w:t>以中国为例</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10—2—1</w:t>
            </w:r>
            <w:r>
              <w:rPr>
                <w:rFonts w:hint="eastAsia" w:ascii="宋体" w:hAnsi="宋体" w:cs="宋体"/>
                <w:sz w:val="20"/>
                <w:szCs w:val="20"/>
              </w:rPr>
              <w:t>传播国际化与国际传播秩序问题</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10—2—2</w:t>
            </w:r>
            <w:r>
              <w:rPr>
                <w:rFonts w:hint="eastAsia" w:ascii="宋体" w:hAnsi="宋体" w:cs="宋体"/>
                <w:sz w:val="20"/>
                <w:szCs w:val="20"/>
              </w:rPr>
              <w:t>跨国传媒的本土化</w:t>
            </w:r>
          </w:p>
          <w:p>
            <w:pPr>
              <w:spacing w:line="360" w:lineRule="auto"/>
              <w:jc w:val="left"/>
              <w:rPr>
                <w:rFonts w:ascii="Times New Roman" w:hAnsi="Times New Roman" w:eastAsia="仿宋"/>
                <w:sz w:val="20"/>
                <w:szCs w:val="20"/>
              </w:rPr>
            </w:pPr>
          </w:p>
          <w:p>
            <w:pPr>
              <w:spacing w:line="360" w:lineRule="auto"/>
              <w:jc w:val="center"/>
              <w:rPr>
                <w:rFonts w:ascii="Times New Roman" w:hAnsi="Times New Roman" w:eastAsia="黑体"/>
                <w:sz w:val="20"/>
                <w:szCs w:val="20"/>
              </w:rPr>
            </w:pPr>
          </w:p>
        </w:tc>
        <w:tc>
          <w:tcPr>
            <w:tcW w:w="2087"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选择一个角度思考新闻传播发展的规律</w:t>
            </w:r>
            <w:r>
              <w:rPr>
                <w:rFonts w:ascii="Times New Roman" w:hAnsi="Times New Roman" w:eastAsia="仿宋"/>
                <w:sz w:val="20"/>
                <w:szCs w:val="20"/>
              </w:rPr>
              <w:t>。</w:t>
            </w:r>
          </w:p>
        </w:tc>
      </w:tr>
    </w:tbl>
    <w:p>
      <w:pPr>
        <w:widowControl/>
        <w:spacing w:beforeLines="50" w:afterLines="50" w:line="360" w:lineRule="auto"/>
        <w:ind w:firstLine="360" w:firstLineChars="150"/>
        <w:jc w:val="left"/>
        <w:rPr>
          <w:rFonts w:ascii="Times New Roman" w:hAnsi="Times New Roman" w:eastAsia="黑体"/>
          <w:sz w:val="24"/>
        </w:rPr>
      </w:pP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line="360" w:lineRule="auto"/>
              <w:rPr>
                <w:rFonts w:ascii="Times New Roman" w:hAnsi="Times New Roman"/>
                <w:bCs/>
                <w:color w:val="000000"/>
                <w:szCs w:val="20"/>
              </w:rPr>
            </w:pPr>
            <w:r>
              <w:rPr>
                <w:rFonts w:ascii="Times New Roman" w:hAnsi="Times New Roman"/>
                <w:bCs/>
                <w:color w:val="000000"/>
                <w:szCs w:val="20"/>
              </w:rPr>
              <w:t>总评构成（1+X）</w:t>
            </w:r>
          </w:p>
        </w:tc>
        <w:tc>
          <w:tcPr>
            <w:tcW w:w="5103"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评价方式</w:t>
            </w:r>
          </w:p>
        </w:tc>
        <w:tc>
          <w:tcPr>
            <w:tcW w:w="1843"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1</w:t>
            </w:r>
          </w:p>
        </w:tc>
        <w:tc>
          <w:tcPr>
            <w:tcW w:w="5103"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期末考试</w:t>
            </w:r>
          </w:p>
        </w:tc>
        <w:tc>
          <w:tcPr>
            <w:tcW w:w="1843"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X1</w:t>
            </w:r>
          </w:p>
        </w:tc>
        <w:tc>
          <w:tcPr>
            <w:tcW w:w="5103"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小组</w:t>
            </w:r>
            <w:r>
              <w:rPr>
                <w:rFonts w:hint="eastAsia" w:ascii="Times New Roman" w:hAnsi="Times New Roman"/>
                <w:bCs/>
                <w:color w:val="000000"/>
                <w:szCs w:val="20"/>
              </w:rPr>
              <w:t>PPT</w:t>
            </w:r>
            <w:r>
              <w:rPr>
                <w:rFonts w:ascii="Times New Roman" w:hAnsi="Times New Roman"/>
                <w:bCs/>
                <w:color w:val="000000"/>
                <w:szCs w:val="20"/>
              </w:rPr>
              <w:t>讲述</w:t>
            </w:r>
            <w:r>
              <w:rPr>
                <w:rFonts w:hint="eastAsia" w:ascii="Times New Roman" w:hAnsi="Times New Roman"/>
                <w:bCs/>
                <w:color w:val="000000"/>
                <w:szCs w:val="20"/>
              </w:rPr>
              <w:t>一个新闻史主题</w:t>
            </w:r>
          </w:p>
        </w:tc>
        <w:tc>
          <w:tcPr>
            <w:tcW w:w="1843" w:type="dxa"/>
            <w:shd w:val="clear" w:color="auto" w:fill="auto"/>
          </w:tcPr>
          <w:p>
            <w:pPr>
              <w:snapToGrid w:val="0"/>
              <w:spacing w:beforeLines="50" w:afterLines="50" w:line="360" w:lineRule="auto"/>
              <w:jc w:val="center"/>
              <w:rPr>
                <w:rFonts w:ascii="Times New Roman" w:hAnsi="Times New Roman"/>
                <w:bCs/>
                <w:color w:val="000000"/>
                <w:szCs w:val="20"/>
              </w:rPr>
            </w:pPr>
            <w:r>
              <w:rPr>
                <w:rFonts w:hint="eastAsia" w:ascii="Times New Roman" w:hAnsi="Times New Roman"/>
                <w:bCs/>
                <w:color w:val="000000"/>
                <w:szCs w:val="20"/>
              </w:rPr>
              <w:t>1</w:t>
            </w:r>
            <w:r>
              <w:rPr>
                <w:rFonts w:hint="eastAsia" w:ascii="Times New Roman" w:hAnsi="Times New Roman"/>
                <w:bCs/>
                <w:color w:val="000000"/>
                <w:szCs w:val="20"/>
                <w:lang w:val="en-US" w:eastAsia="zh-CN"/>
              </w:rPr>
              <w:t>5</w:t>
            </w:r>
            <w:r>
              <w:rPr>
                <w:rFonts w:ascii="Times New Roman" w:hAnsi="Times New Roman"/>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X2</w:t>
            </w:r>
          </w:p>
        </w:tc>
        <w:tc>
          <w:tcPr>
            <w:tcW w:w="5103"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课堂分析一个新闻现象</w:t>
            </w:r>
          </w:p>
        </w:tc>
        <w:tc>
          <w:tcPr>
            <w:tcW w:w="1843" w:type="dxa"/>
            <w:shd w:val="clear" w:color="auto" w:fill="auto"/>
          </w:tcPr>
          <w:p>
            <w:pPr>
              <w:snapToGrid w:val="0"/>
              <w:spacing w:beforeLines="50" w:afterLines="50" w:line="360" w:lineRule="auto"/>
              <w:jc w:val="center"/>
              <w:rPr>
                <w:rFonts w:ascii="Times New Roman" w:hAnsi="Times New Roman"/>
                <w:bCs/>
                <w:color w:val="000000"/>
                <w:szCs w:val="20"/>
              </w:rPr>
            </w:pPr>
            <w:r>
              <w:rPr>
                <w:rFonts w:hint="eastAsia" w:ascii="Times New Roman" w:hAnsi="Times New Roman"/>
                <w:bCs/>
                <w:color w:val="000000"/>
                <w:szCs w:val="20"/>
              </w:rPr>
              <w:t>1</w:t>
            </w:r>
            <w:r>
              <w:rPr>
                <w:rFonts w:hint="eastAsia" w:ascii="Times New Roman" w:hAnsi="Times New Roman"/>
                <w:bCs/>
                <w:color w:val="000000"/>
                <w:szCs w:val="20"/>
                <w:lang w:val="en-US" w:eastAsia="zh-CN"/>
              </w:rPr>
              <w:t>5</w:t>
            </w:r>
            <w:bookmarkStart w:id="0" w:name="_GoBack"/>
            <w:bookmarkEnd w:id="0"/>
            <w:r>
              <w:rPr>
                <w:rFonts w:ascii="Times New Roman" w:hAnsi="Times New Roman"/>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X3</w:t>
            </w:r>
          </w:p>
        </w:tc>
        <w:tc>
          <w:tcPr>
            <w:tcW w:w="5103"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sz w:val="20"/>
                <w:szCs w:val="20"/>
              </w:rPr>
              <w:t>提交一份主题资料检索报告，进行比较评议。</w:t>
            </w:r>
          </w:p>
        </w:tc>
        <w:tc>
          <w:tcPr>
            <w:tcW w:w="1843" w:type="dxa"/>
            <w:shd w:val="clear" w:color="auto" w:fill="auto"/>
          </w:tcPr>
          <w:p>
            <w:pPr>
              <w:snapToGrid w:val="0"/>
              <w:spacing w:beforeLines="50" w:afterLines="50" w:line="360" w:lineRule="auto"/>
              <w:jc w:val="center"/>
              <w:rPr>
                <w:rFonts w:ascii="Times New Roman" w:hAnsi="Times New Roman"/>
                <w:bCs/>
                <w:color w:val="000000"/>
                <w:szCs w:val="20"/>
              </w:rPr>
            </w:pPr>
            <w:r>
              <w:rPr>
                <w:rFonts w:hint="eastAsia" w:ascii="Times New Roman" w:hAnsi="Times New Roman"/>
                <w:bCs/>
                <w:color w:val="000000"/>
                <w:szCs w:val="20"/>
              </w:rPr>
              <w:t>2</w:t>
            </w:r>
            <w:r>
              <w:rPr>
                <w:rFonts w:ascii="Times New Roman" w:hAnsi="Times New Roman"/>
                <w:bCs/>
                <w:color w:val="000000"/>
                <w:szCs w:val="20"/>
              </w:rPr>
              <w:t>0%</w:t>
            </w:r>
          </w:p>
        </w:tc>
      </w:tr>
    </w:tbl>
    <w:p>
      <w:pPr>
        <w:snapToGrid w:val="0"/>
        <w:spacing w:line="360" w:lineRule="auto"/>
        <w:ind w:right="2520" w:firstLine="480" w:firstLineChars="200"/>
        <w:rPr>
          <w:rFonts w:ascii="Times New Roman" w:hAnsi="Times New Roman"/>
          <w:sz w:val="20"/>
          <w:szCs w:val="20"/>
        </w:rPr>
      </w:pPr>
      <w:r>
        <w:rPr>
          <w:rFonts w:ascii="Times New Roman" w:hAnsi="Times New Roman" w:eastAsia="黑体"/>
          <w:sz w:val="24"/>
        </w:rPr>
        <w:t>八、评价方式与成绩</w:t>
      </w:r>
    </w:p>
    <w:p>
      <w:pPr>
        <w:widowControl/>
        <w:spacing w:beforeLines="50" w:afterLines="50" w:line="360" w:lineRule="auto"/>
        <w:jc w:val="left"/>
        <w:rPr>
          <w:rFonts w:ascii="Times New Roman" w:hAnsi="Times New Roman" w:eastAsia="黑体"/>
          <w:sz w:val="24"/>
        </w:rPr>
      </w:pPr>
    </w:p>
    <w:p>
      <w:pPr>
        <w:snapToGrid w:val="0"/>
        <w:spacing w:before="120" w:after="120" w:line="360" w:lineRule="auto"/>
        <w:ind w:firstLine="400" w:firstLineChars="200"/>
        <w:rPr>
          <w:rFonts w:ascii="Times New Roman" w:hAnsi="Times New Roman"/>
          <w:sz w:val="20"/>
          <w:szCs w:val="20"/>
          <w:highlight w:val="yellow"/>
        </w:rPr>
      </w:pPr>
    </w:p>
    <w:p>
      <w:pPr>
        <w:snapToGrid w:val="0"/>
        <w:spacing w:line="360" w:lineRule="auto"/>
        <w:ind w:firstLine="720" w:firstLineChars="300"/>
        <w:rPr>
          <w:rFonts w:ascii="Times New Roman" w:hAnsi="Times New Roman"/>
          <w:sz w:val="24"/>
          <w:szCs w:val="24"/>
        </w:rPr>
      </w:pPr>
      <w:r>
        <w:rPr>
          <w:rFonts w:ascii="Times New Roman" w:hAnsi="Times New Roman"/>
          <w:sz w:val="24"/>
          <w:szCs w:val="24"/>
        </w:rPr>
        <w:t>撰写人：张建民</w:t>
      </w:r>
      <w:r>
        <w:rPr>
          <w:rFonts w:hint="eastAsia" w:ascii="Times New Roman" w:hAnsi="Times New Roman"/>
          <w:sz w:val="24"/>
          <w:szCs w:val="24"/>
        </w:rPr>
        <w:t xml:space="preserve">   </w:t>
      </w:r>
      <w:r>
        <w:rPr>
          <w:rFonts w:ascii="Times New Roman" w:hAnsi="Times New Roman"/>
          <w:sz w:val="24"/>
          <w:szCs w:val="24"/>
        </w:rPr>
        <w:t>系主任审核签名：马玉瑛</w:t>
      </w:r>
    </w:p>
    <w:p>
      <w:pPr>
        <w:snapToGrid w:val="0"/>
        <w:spacing w:line="360" w:lineRule="auto"/>
        <w:ind w:firstLine="720" w:firstLineChars="300"/>
        <w:rPr>
          <w:rFonts w:ascii="Times New Roman" w:hAnsi="Times New Roman"/>
          <w:sz w:val="24"/>
          <w:szCs w:val="24"/>
        </w:rPr>
      </w:pPr>
      <w:r>
        <w:rPr>
          <w:rFonts w:ascii="Times New Roman" w:hAnsi="Times New Roman"/>
          <w:sz w:val="24"/>
          <w:szCs w:val="24"/>
        </w:rPr>
        <w:t>审核时间：</w:t>
      </w:r>
      <w:r>
        <w:rPr>
          <w:rFonts w:hint="eastAsia" w:ascii="Times New Roman" w:hAnsi="Times New Roman"/>
          <w:sz w:val="24"/>
          <w:szCs w:val="24"/>
        </w:rPr>
        <w:t>2018.9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NEU-B6-S92">
    <w:altName w:val="Arial Unicode MS"/>
    <w:panose1 w:val="00000000000000000000"/>
    <w:charset w:val="86"/>
    <w:family w:val="roman"/>
    <w:pitch w:val="default"/>
    <w:sig w:usb0="00000000" w:usb1="00000000" w:usb2="05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7A73"/>
    <w:rsid w:val="00024180"/>
    <w:rsid w:val="00085F8D"/>
    <w:rsid w:val="00085F95"/>
    <w:rsid w:val="000C3D75"/>
    <w:rsid w:val="000C4592"/>
    <w:rsid w:val="000E297C"/>
    <w:rsid w:val="000E54D1"/>
    <w:rsid w:val="001072BC"/>
    <w:rsid w:val="00123689"/>
    <w:rsid w:val="00145168"/>
    <w:rsid w:val="001520A2"/>
    <w:rsid w:val="00175A05"/>
    <w:rsid w:val="0018051F"/>
    <w:rsid w:val="00186FED"/>
    <w:rsid w:val="001875DC"/>
    <w:rsid w:val="00190345"/>
    <w:rsid w:val="00193858"/>
    <w:rsid w:val="001976B1"/>
    <w:rsid w:val="001B4400"/>
    <w:rsid w:val="001C2B8B"/>
    <w:rsid w:val="001D5A98"/>
    <w:rsid w:val="001D6AC8"/>
    <w:rsid w:val="001E664A"/>
    <w:rsid w:val="001E73D9"/>
    <w:rsid w:val="00203DCB"/>
    <w:rsid w:val="00210ECE"/>
    <w:rsid w:val="00214503"/>
    <w:rsid w:val="00246588"/>
    <w:rsid w:val="00250E48"/>
    <w:rsid w:val="00251BE0"/>
    <w:rsid w:val="00256B39"/>
    <w:rsid w:val="0026033C"/>
    <w:rsid w:val="00264CAF"/>
    <w:rsid w:val="0027361B"/>
    <w:rsid w:val="0027385C"/>
    <w:rsid w:val="002A5311"/>
    <w:rsid w:val="002D44C0"/>
    <w:rsid w:val="002E3721"/>
    <w:rsid w:val="002F1643"/>
    <w:rsid w:val="00313BBA"/>
    <w:rsid w:val="00324FA7"/>
    <w:rsid w:val="0032602E"/>
    <w:rsid w:val="003367AE"/>
    <w:rsid w:val="00340C38"/>
    <w:rsid w:val="00345CD9"/>
    <w:rsid w:val="003522DE"/>
    <w:rsid w:val="00366BFA"/>
    <w:rsid w:val="003B1258"/>
    <w:rsid w:val="003E4EC6"/>
    <w:rsid w:val="004100B0"/>
    <w:rsid w:val="00422BDC"/>
    <w:rsid w:val="0044104B"/>
    <w:rsid w:val="00443464"/>
    <w:rsid w:val="004464D6"/>
    <w:rsid w:val="00477766"/>
    <w:rsid w:val="00484ED1"/>
    <w:rsid w:val="00490AAC"/>
    <w:rsid w:val="00493705"/>
    <w:rsid w:val="004B2E2A"/>
    <w:rsid w:val="004C170A"/>
    <w:rsid w:val="004E0B47"/>
    <w:rsid w:val="004E0EE8"/>
    <w:rsid w:val="00512419"/>
    <w:rsid w:val="00513669"/>
    <w:rsid w:val="00513AB5"/>
    <w:rsid w:val="005248CD"/>
    <w:rsid w:val="005267A6"/>
    <w:rsid w:val="005467DC"/>
    <w:rsid w:val="00553D03"/>
    <w:rsid w:val="005867A4"/>
    <w:rsid w:val="00596580"/>
    <w:rsid w:val="005A63C0"/>
    <w:rsid w:val="005B2B6D"/>
    <w:rsid w:val="005B4B4E"/>
    <w:rsid w:val="005C611C"/>
    <w:rsid w:val="006127D6"/>
    <w:rsid w:val="00616E1C"/>
    <w:rsid w:val="00617111"/>
    <w:rsid w:val="00624FE1"/>
    <w:rsid w:val="00635B37"/>
    <w:rsid w:val="006500FA"/>
    <w:rsid w:val="0066169F"/>
    <w:rsid w:val="00666E6B"/>
    <w:rsid w:val="006A4BAC"/>
    <w:rsid w:val="006B7429"/>
    <w:rsid w:val="006D6B1B"/>
    <w:rsid w:val="006E639B"/>
    <w:rsid w:val="006E6EDC"/>
    <w:rsid w:val="006F6C01"/>
    <w:rsid w:val="007208D6"/>
    <w:rsid w:val="00725BF2"/>
    <w:rsid w:val="007266BB"/>
    <w:rsid w:val="00732559"/>
    <w:rsid w:val="00740418"/>
    <w:rsid w:val="00747EFE"/>
    <w:rsid w:val="00767696"/>
    <w:rsid w:val="00787319"/>
    <w:rsid w:val="007E7B98"/>
    <w:rsid w:val="007F25AD"/>
    <w:rsid w:val="0080400D"/>
    <w:rsid w:val="00810E57"/>
    <w:rsid w:val="00815883"/>
    <w:rsid w:val="00823DB7"/>
    <w:rsid w:val="00824A98"/>
    <w:rsid w:val="008620E5"/>
    <w:rsid w:val="008761AE"/>
    <w:rsid w:val="00877495"/>
    <w:rsid w:val="0088247C"/>
    <w:rsid w:val="0089028C"/>
    <w:rsid w:val="008915CE"/>
    <w:rsid w:val="008B397C"/>
    <w:rsid w:val="008B47F4"/>
    <w:rsid w:val="008C7625"/>
    <w:rsid w:val="008D484A"/>
    <w:rsid w:val="00900019"/>
    <w:rsid w:val="00937627"/>
    <w:rsid w:val="0096361A"/>
    <w:rsid w:val="0096537B"/>
    <w:rsid w:val="00971D25"/>
    <w:rsid w:val="009751C4"/>
    <w:rsid w:val="0099059C"/>
    <w:rsid w:val="0099063E"/>
    <w:rsid w:val="009A7A3F"/>
    <w:rsid w:val="009B02F3"/>
    <w:rsid w:val="009B610B"/>
    <w:rsid w:val="009B7EA0"/>
    <w:rsid w:val="009D5A79"/>
    <w:rsid w:val="009E2EC9"/>
    <w:rsid w:val="00A127C3"/>
    <w:rsid w:val="00A33F5A"/>
    <w:rsid w:val="00A36100"/>
    <w:rsid w:val="00A65750"/>
    <w:rsid w:val="00A769B1"/>
    <w:rsid w:val="00A837D5"/>
    <w:rsid w:val="00AC4C45"/>
    <w:rsid w:val="00AC52E2"/>
    <w:rsid w:val="00AD6A6F"/>
    <w:rsid w:val="00AE3FCF"/>
    <w:rsid w:val="00AE6AF4"/>
    <w:rsid w:val="00B00082"/>
    <w:rsid w:val="00B45690"/>
    <w:rsid w:val="00B46F21"/>
    <w:rsid w:val="00B511A5"/>
    <w:rsid w:val="00B736A7"/>
    <w:rsid w:val="00B7651F"/>
    <w:rsid w:val="00B95F20"/>
    <w:rsid w:val="00BB7BA3"/>
    <w:rsid w:val="00BB7EC5"/>
    <w:rsid w:val="00BC734D"/>
    <w:rsid w:val="00C05C7A"/>
    <w:rsid w:val="00C56340"/>
    <w:rsid w:val="00C56E09"/>
    <w:rsid w:val="00C831FA"/>
    <w:rsid w:val="00CC4139"/>
    <w:rsid w:val="00CD4853"/>
    <w:rsid w:val="00CE3785"/>
    <w:rsid w:val="00CF096B"/>
    <w:rsid w:val="00CF18D5"/>
    <w:rsid w:val="00D15C53"/>
    <w:rsid w:val="00D17A90"/>
    <w:rsid w:val="00D62106"/>
    <w:rsid w:val="00D83424"/>
    <w:rsid w:val="00D9130A"/>
    <w:rsid w:val="00D92A17"/>
    <w:rsid w:val="00DA2DE9"/>
    <w:rsid w:val="00DB5B5F"/>
    <w:rsid w:val="00DC4AE7"/>
    <w:rsid w:val="00DC73F9"/>
    <w:rsid w:val="00DD5D58"/>
    <w:rsid w:val="00DF33C8"/>
    <w:rsid w:val="00E1204F"/>
    <w:rsid w:val="00E16D30"/>
    <w:rsid w:val="00E22D13"/>
    <w:rsid w:val="00E33169"/>
    <w:rsid w:val="00E47776"/>
    <w:rsid w:val="00E65B79"/>
    <w:rsid w:val="00E70904"/>
    <w:rsid w:val="00E970DA"/>
    <w:rsid w:val="00EE1453"/>
    <w:rsid w:val="00EF37A4"/>
    <w:rsid w:val="00EF44B1"/>
    <w:rsid w:val="00F15BD9"/>
    <w:rsid w:val="00F35AA0"/>
    <w:rsid w:val="00F421F9"/>
    <w:rsid w:val="00F52693"/>
    <w:rsid w:val="00F7145E"/>
    <w:rsid w:val="00F76454"/>
    <w:rsid w:val="00F97AC1"/>
    <w:rsid w:val="00FA6C17"/>
    <w:rsid w:val="00FC66A5"/>
    <w:rsid w:val="00FE20E8"/>
    <w:rsid w:val="016E63C2"/>
    <w:rsid w:val="024B0C39"/>
    <w:rsid w:val="0A8128A6"/>
    <w:rsid w:val="0BF32A1B"/>
    <w:rsid w:val="10BD2C22"/>
    <w:rsid w:val="22987C80"/>
    <w:rsid w:val="24192CCC"/>
    <w:rsid w:val="39A66CD4"/>
    <w:rsid w:val="3CD52CE1"/>
    <w:rsid w:val="410F2E6A"/>
    <w:rsid w:val="4430136C"/>
    <w:rsid w:val="492F59B1"/>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E02BEC-7A39-49D6-A79A-DB436A981616}">
  <ds:schemaRefs/>
</ds:datastoreItem>
</file>

<file path=docProps/app.xml><?xml version="1.0" encoding="utf-8"?>
<Properties xmlns="http://schemas.openxmlformats.org/officeDocument/2006/extended-properties" xmlns:vt="http://schemas.openxmlformats.org/officeDocument/2006/docPropsVTypes">
  <Template>Normal</Template>
  <Pages>10</Pages>
  <Words>1060</Words>
  <Characters>6045</Characters>
  <Lines>50</Lines>
  <Paragraphs>14</Paragraphs>
  <TotalTime>29</TotalTime>
  <ScaleCrop>false</ScaleCrop>
  <LinksUpToDate>false</LinksUpToDate>
  <CharactersWithSpaces>7091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2018-03-13T06:13:00Z</dcterms:created>
  <dc:creator>juvg</dc:creator>
  <cp:lastModifiedBy>111111</cp:lastModifiedBy>
  <dcterms:modified xsi:type="dcterms:W3CDTF">2018-10-10T10:06:29Z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