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2B72" w:rsidRPr="00152266" w:rsidRDefault="008F2B72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8813DE" w:rsidRPr="00152266" w:rsidRDefault="008813DE" w:rsidP="008813DE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8813DE" w:rsidRPr="00152266" w:rsidRDefault="008813DE" w:rsidP="008813DE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8813DE" w:rsidRPr="00152266" w:rsidRDefault="008813DE" w:rsidP="008813DE">
      <w:pPr>
        <w:snapToGrid w:val="0"/>
        <w:spacing w:line="360" w:lineRule="auto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152266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152266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8813DE" w:rsidRPr="00152266" w:rsidRDefault="008813DE" w:rsidP="00DD737B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1522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8813DE" w:rsidRPr="00884EAE" w:rsidTr="00B9549E">
        <w:trPr>
          <w:trHeight w:val="571"/>
        </w:trPr>
        <w:tc>
          <w:tcPr>
            <w:tcW w:w="14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</w:rPr>
            </w:pPr>
            <w:r w:rsidRPr="00884EAE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2030413</w:t>
            </w:r>
          </w:p>
        </w:tc>
        <w:tc>
          <w:tcPr>
            <w:tcW w:w="1701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</w:rPr>
            </w:pP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新媒体实务</w:t>
            </w:r>
          </w:p>
        </w:tc>
      </w:tr>
      <w:tr w:rsidR="008813DE" w:rsidRPr="00884EAE" w:rsidTr="00B9549E">
        <w:trPr>
          <w:trHeight w:val="571"/>
        </w:trPr>
        <w:tc>
          <w:tcPr>
            <w:tcW w:w="14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48</w:t>
            </w:r>
          </w:p>
        </w:tc>
      </w:tr>
      <w:tr w:rsidR="008813DE" w:rsidRPr="00884EAE" w:rsidTr="00B9549E">
        <w:trPr>
          <w:trHeight w:val="571"/>
        </w:trPr>
        <w:tc>
          <w:tcPr>
            <w:tcW w:w="14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辛勤</w:t>
            </w:r>
          </w:p>
        </w:tc>
        <w:tc>
          <w:tcPr>
            <w:tcW w:w="1701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14006@gench.edu.cn</w:t>
            </w:r>
          </w:p>
        </w:tc>
      </w:tr>
      <w:tr w:rsidR="008813DE" w:rsidRPr="00884EAE" w:rsidTr="00B9549E">
        <w:trPr>
          <w:trHeight w:val="571"/>
        </w:trPr>
        <w:tc>
          <w:tcPr>
            <w:tcW w:w="14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884EAE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15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1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、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二教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405</w:t>
            </w:r>
          </w:p>
        </w:tc>
      </w:tr>
      <w:tr w:rsidR="008813DE" w:rsidRPr="00884EAE" w:rsidTr="00B9549E">
        <w:trPr>
          <w:trHeight w:val="571"/>
        </w:trPr>
        <w:tc>
          <w:tcPr>
            <w:tcW w:w="14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13DE" w:rsidRPr="00884EAE" w:rsidRDefault="008813DE" w:rsidP="003A74AE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</w:rPr>
              <w:t>时间</w:t>
            </w: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 xml:space="preserve"> :  </w:t>
            </w: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周四</w:t>
            </w:r>
            <w:r w:rsidR="00884EAE"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下午会后到</w:t>
            </w:r>
            <w:r w:rsidR="003A74AE"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晚上</w:t>
            </w:r>
            <w:r w:rsidR="005349AD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</w:rPr>
              <w:t>地点</w:t>
            </w: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</w:rPr>
              <w:t>:</w:t>
            </w: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号楼</w:t>
            </w: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210</w:t>
            </w: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</w:rPr>
              <w:t>电话：</w:t>
            </w:r>
            <w:r w:rsidRPr="00884EAE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68191288</w:t>
            </w:r>
          </w:p>
        </w:tc>
      </w:tr>
      <w:tr w:rsidR="008813DE" w:rsidRPr="00884EAE" w:rsidTr="00B9549E">
        <w:trPr>
          <w:trHeight w:val="571"/>
        </w:trPr>
        <w:tc>
          <w:tcPr>
            <w:tcW w:w="14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13DE" w:rsidRPr="00884EAE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《新媒体概论（第二版）（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21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世纪新媒</w:t>
            </w:r>
            <w:bookmarkStart w:id="0" w:name="_GoBack"/>
            <w:bookmarkEnd w:id="0"/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体专业系列教材）》匡文波著，中国人民大学出版社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2015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年第二版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ISBN 9787300217925</w:t>
            </w:r>
          </w:p>
        </w:tc>
      </w:tr>
      <w:tr w:rsidR="008813DE" w:rsidRPr="00884EAE" w:rsidTr="00B9549E">
        <w:trPr>
          <w:trHeight w:val="571"/>
        </w:trPr>
        <w:tc>
          <w:tcPr>
            <w:tcW w:w="1418" w:type="dxa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884EAE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《新媒体时代：全方位解读新媒体运营模式》刘小华著中国经济出版社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CIP041369 </w:t>
            </w:r>
          </w:p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《新媒体理论与实务教材系列之新媒体概论》石磊著中国传媒大学出版社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CIP099570</w:t>
            </w:r>
          </w:p>
          <w:p w:rsidR="008813DE" w:rsidRPr="00884EAE" w:rsidRDefault="008813DE" w:rsidP="00B9549E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《北京电影学院影视管理系列丛书之手机新媒体概论》李丹丹著中国电影出版社</w:t>
            </w:r>
            <w:r w:rsidRPr="00884EAE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CIP 193176</w:t>
            </w:r>
          </w:p>
        </w:tc>
      </w:tr>
    </w:tbl>
    <w:p w:rsidR="008813DE" w:rsidRPr="00152266" w:rsidRDefault="008813DE" w:rsidP="008813DE">
      <w:pPr>
        <w:snapToGrid w:val="0"/>
        <w:spacing w:line="360" w:lineRule="auto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8813DE" w:rsidRPr="00152266" w:rsidRDefault="008813DE" w:rsidP="00DD737B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1522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161"/>
        <w:gridCol w:w="2268"/>
        <w:gridCol w:w="1701"/>
      </w:tblGrid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before="120" w:after="120"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作业（备注）</w:t>
            </w: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sz w:val="21"/>
                <w:szCs w:val="21"/>
              </w:rPr>
              <w:t>“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</w:rPr>
              <w:t>新媒体时代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</w:rPr>
              <w:t>——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</w:rPr>
              <w:t>绪论及概要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</w:rPr>
              <w:t>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视听内容之一从模拟信号到数字革命（包括技术标准介绍及某些硬件设备的操作简介）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讲解、示范、案例演绎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“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视听内容之二新媒体环境下的媒介生态（以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IPTV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或当下产业热点为例）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讲解、示范、案例演绎</w:t>
            </w:r>
          </w:p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互动应用之一个人应用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1——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从搜索引擎到推特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（自媒体产业略述）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互动应用之二个人应用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2——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各类娱乐新媒体（从单机游戏到移动娱乐侧重手机新媒体）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第一次期内小论文</w:t>
            </w: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napToGrid w:val="0"/>
              <w:spacing w:line="360" w:lineRule="auto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互动应用之三媒体群应用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——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挑战与困境（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SNS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、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RSS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及传统门户网站，有时间则展开至户外移动）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7\8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bCs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商务开发之一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——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商业模式与媒体融合条件（理论课授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或实地授课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）</w:t>
            </w:r>
          </w:p>
          <w:p w:rsidR="008813DE" w:rsidRPr="00152266" w:rsidRDefault="008813DE" w:rsidP="00B9549E">
            <w:pPr>
              <w:snapToGrid w:val="0"/>
              <w:spacing w:line="360" w:lineRule="auto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现场实践、因需根据企业安排调整，实际参访单位与出行时间将酌情机动，其他授课时序届时亦可能一并调整</w:t>
            </w: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9\10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商务开发之二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——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实地考察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上海上汽集团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/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中国电信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（理论课授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或实地授课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案例讲解、分享交流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11\12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商务开发之三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——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实地考察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上海上汽集团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/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中国电信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（理论课授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或实地授课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案例讲解、分享交流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现场实践、因需根据企业安排调整，实际参访单位与出行时间将酌情机动，其他授课时序届时亦可能一并调整第二次期内小论文（考察体会）</w:t>
            </w: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未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来拓展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——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全体调查报告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/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产品计划书选题答辩会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之一（选题）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PPT</w:t>
            </w: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宣讲、现场答辩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未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来拓展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——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全体调查报告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/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产品计划书选题答辩会</w:t>
            </w:r>
            <w:r w:rsidRPr="00152266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之二（分析与讨论）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PPT</w:t>
            </w: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宣讲、现场答辩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全</w:t>
            </w:r>
            <w:proofErr w:type="gramStart"/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课总结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——</w:t>
            </w:r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诸板块</w:t>
            </w:r>
            <w:proofErr w:type="gramEnd"/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案例</w:t>
            </w:r>
            <w:proofErr w:type="gramStart"/>
            <w:r w:rsidRPr="001522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汇总攒英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  <w:p w:rsidR="008813DE" w:rsidRPr="00152266" w:rsidRDefault="008813DE" w:rsidP="00B9549E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讲授、听评、交流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8813DE" w:rsidRPr="00152266" w:rsidTr="001522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13DE" w:rsidRPr="00152266" w:rsidRDefault="008813DE" w:rsidP="00B9549E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152266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全教材总结复习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讲授、听评、演练、交流分享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13DE" w:rsidRPr="00152266" w:rsidRDefault="008813DE" w:rsidP="00B9549E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</w:tbl>
    <w:p w:rsidR="008813DE" w:rsidRPr="00152266" w:rsidRDefault="008813DE" w:rsidP="00DD737B">
      <w:pPr>
        <w:snapToGrid w:val="0"/>
        <w:spacing w:beforeLines="10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1522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4"/>
        <w:gridCol w:w="3953"/>
        <w:gridCol w:w="3260"/>
      </w:tblGrid>
      <w:tr w:rsidR="00152266" w:rsidRPr="00152266" w:rsidTr="00152266">
        <w:tc>
          <w:tcPr>
            <w:tcW w:w="1684" w:type="dxa"/>
            <w:shd w:val="clear" w:color="auto" w:fill="auto"/>
          </w:tcPr>
          <w:p w:rsidR="00152266" w:rsidRPr="00152266" w:rsidRDefault="00152266" w:rsidP="00DD737B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  <w:t>总评构成（</w:t>
            </w:r>
            <w:r w:rsidRPr="00152266"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  <w:t>1+X</w:t>
            </w:r>
            <w:r w:rsidRPr="00152266"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  <w:t>）</w:t>
            </w:r>
          </w:p>
        </w:tc>
        <w:tc>
          <w:tcPr>
            <w:tcW w:w="3953" w:type="dxa"/>
            <w:shd w:val="clear" w:color="auto" w:fill="auto"/>
          </w:tcPr>
          <w:p w:rsidR="00152266" w:rsidRPr="00152266" w:rsidRDefault="00152266" w:rsidP="00DD737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  <w:t>评价方式</w:t>
            </w:r>
          </w:p>
        </w:tc>
        <w:tc>
          <w:tcPr>
            <w:tcW w:w="3260" w:type="dxa"/>
            <w:shd w:val="clear" w:color="auto" w:fill="auto"/>
          </w:tcPr>
          <w:p w:rsidR="00152266" w:rsidRPr="00152266" w:rsidRDefault="00152266" w:rsidP="00DD737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  <w:t>占比</w:t>
            </w:r>
          </w:p>
        </w:tc>
      </w:tr>
      <w:tr w:rsidR="00152266" w:rsidRPr="00152266" w:rsidTr="00152266">
        <w:tc>
          <w:tcPr>
            <w:tcW w:w="1684" w:type="dxa"/>
            <w:shd w:val="clear" w:color="auto" w:fill="auto"/>
          </w:tcPr>
          <w:p w:rsidR="00152266" w:rsidRPr="00152266" w:rsidRDefault="00152266" w:rsidP="00DD737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  <w:t>1</w:t>
            </w:r>
          </w:p>
        </w:tc>
        <w:tc>
          <w:tcPr>
            <w:tcW w:w="3953" w:type="dxa"/>
            <w:shd w:val="clear" w:color="auto" w:fill="auto"/>
          </w:tcPr>
          <w:p w:rsidR="00152266" w:rsidRPr="00152266" w:rsidRDefault="00152266" w:rsidP="00282153">
            <w:pPr>
              <w:snapToGrid w:val="0"/>
              <w:spacing w:line="360" w:lineRule="auto"/>
              <w:ind w:right="-64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期末考试（拟开卷）</w:t>
            </w:r>
          </w:p>
        </w:tc>
        <w:tc>
          <w:tcPr>
            <w:tcW w:w="3260" w:type="dxa"/>
            <w:shd w:val="clear" w:color="auto" w:fill="auto"/>
          </w:tcPr>
          <w:p w:rsidR="00152266" w:rsidRPr="00152266" w:rsidRDefault="00152266" w:rsidP="00282153">
            <w:pPr>
              <w:snapToGrid w:val="0"/>
              <w:spacing w:line="360" w:lineRule="auto"/>
              <w:ind w:right="2520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60%</w:t>
            </w:r>
          </w:p>
        </w:tc>
      </w:tr>
      <w:tr w:rsidR="00152266" w:rsidRPr="00152266" w:rsidTr="00152266">
        <w:tc>
          <w:tcPr>
            <w:tcW w:w="1684" w:type="dxa"/>
            <w:shd w:val="clear" w:color="auto" w:fill="auto"/>
          </w:tcPr>
          <w:p w:rsidR="00152266" w:rsidRPr="00152266" w:rsidRDefault="00152266" w:rsidP="00DD737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  <w:t>X1</w:t>
            </w:r>
          </w:p>
        </w:tc>
        <w:tc>
          <w:tcPr>
            <w:tcW w:w="3953" w:type="dxa"/>
            <w:shd w:val="clear" w:color="auto" w:fill="auto"/>
          </w:tcPr>
          <w:p w:rsidR="00152266" w:rsidRPr="00152266" w:rsidRDefault="00152266" w:rsidP="00282153">
            <w:pPr>
              <w:spacing w:line="360" w:lineRule="auto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进程型作业（小论文，以自身所学专业与传统传播学理论应对新媒体革新为主题，具体题目自拟）</w:t>
            </w:r>
          </w:p>
        </w:tc>
        <w:tc>
          <w:tcPr>
            <w:tcW w:w="3260" w:type="dxa"/>
            <w:shd w:val="clear" w:color="auto" w:fill="auto"/>
          </w:tcPr>
          <w:p w:rsidR="00152266" w:rsidRPr="00152266" w:rsidRDefault="00152266" w:rsidP="00282153">
            <w:pPr>
              <w:snapToGrid w:val="0"/>
              <w:spacing w:line="360" w:lineRule="auto"/>
              <w:ind w:right="2520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10%</w:t>
            </w:r>
          </w:p>
        </w:tc>
      </w:tr>
      <w:tr w:rsidR="00152266" w:rsidRPr="00152266" w:rsidTr="00152266">
        <w:tc>
          <w:tcPr>
            <w:tcW w:w="1684" w:type="dxa"/>
            <w:shd w:val="clear" w:color="auto" w:fill="auto"/>
          </w:tcPr>
          <w:p w:rsidR="00152266" w:rsidRPr="00152266" w:rsidRDefault="00152266" w:rsidP="00DD737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  <w:t>X2</w:t>
            </w:r>
          </w:p>
        </w:tc>
        <w:tc>
          <w:tcPr>
            <w:tcW w:w="3953" w:type="dxa"/>
            <w:shd w:val="clear" w:color="auto" w:fill="auto"/>
          </w:tcPr>
          <w:p w:rsidR="00152266" w:rsidRPr="00152266" w:rsidRDefault="00152266" w:rsidP="00282153">
            <w:pPr>
              <w:snapToGrid w:val="0"/>
              <w:spacing w:line="360" w:lineRule="auto"/>
              <w:ind w:right="159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进程型作业（外出考察总结报告，具体题目自拟）</w:t>
            </w:r>
          </w:p>
        </w:tc>
        <w:tc>
          <w:tcPr>
            <w:tcW w:w="3260" w:type="dxa"/>
            <w:shd w:val="clear" w:color="auto" w:fill="auto"/>
          </w:tcPr>
          <w:p w:rsidR="00152266" w:rsidRPr="00152266" w:rsidRDefault="00152266" w:rsidP="00282153">
            <w:pPr>
              <w:snapToGrid w:val="0"/>
              <w:spacing w:line="360" w:lineRule="auto"/>
              <w:ind w:right="2520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20%</w:t>
            </w:r>
          </w:p>
        </w:tc>
      </w:tr>
      <w:tr w:rsidR="00152266" w:rsidRPr="00152266" w:rsidTr="00152266">
        <w:tc>
          <w:tcPr>
            <w:tcW w:w="1684" w:type="dxa"/>
            <w:shd w:val="clear" w:color="auto" w:fill="auto"/>
          </w:tcPr>
          <w:p w:rsidR="00152266" w:rsidRPr="00152266" w:rsidRDefault="00152266" w:rsidP="00DD737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bCs/>
                <w:sz w:val="21"/>
                <w:szCs w:val="21"/>
              </w:rPr>
              <w:t>X3</w:t>
            </w:r>
          </w:p>
        </w:tc>
        <w:tc>
          <w:tcPr>
            <w:tcW w:w="3953" w:type="dxa"/>
            <w:shd w:val="clear" w:color="auto" w:fill="auto"/>
          </w:tcPr>
          <w:p w:rsidR="00152266" w:rsidRPr="00152266" w:rsidRDefault="00152266" w:rsidP="00282153">
            <w:pPr>
              <w:snapToGrid w:val="0"/>
              <w:spacing w:line="360" w:lineRule="auto"/>
              <w:ind w:right="359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进程型作业（以</w:t>
            </w: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“</w:t>
            </w: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新媒体理论的创见与流派</w:t>
            </w: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”</w:t>
            </w: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为主题撰写一篇较符合一般学理性要求的文献综述）</w:t>
            </w:r>
          </w:p>
        </w:tc>
        <w:tc>
          <w:tcPr>
            <w:tcW w:w="3260" w:type="dxa"/>
            <w:shd w:val="clear" w:color="auto" w:fill="auto"/>
          </w:tcPr>
          <w:p w:rsidR="00152266" w:rsidRPr="00152266" w:rsidRDefault="00152266" w:rsidP="00282153">
            <w:pPr>
              <w:snapToGrid w:val="0"/>
              <w:spacing w:line="360" w:lineRule="auto"/>
              <w:ind w:right="2520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152266">
              <w:rPr>
                <w:rFonts w:asciiTheme="majorBidi" w:eastAsiaTheme="minorEastAsia" w:hAnsiTheme="majorBidi" w:cstheme="majorBidi"/>
                <w:sz w:val="21"/>
                <w:szCs w:val="21"/>
              </w:rPr>
              <w:t>10%</w:t>
            </w:r>
          </w:p>
        </w:tc>
      </w:tr>
    </w:tbl>
    <w:p w:rsidR="008813DE" w:rsidRPr="00152266" w:rsidRDefault="008813DE" w:rsidP="00DD737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152266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Pr="00152266">
        <w:rPr>
          <w:rFonts w:asciiTheme="majorBidi" w:eastAsia="仿宋" w:hAnsiTheme="majorBidi" w:cstheme="majorBidi"/>
          <w:color w:val="000000"/>
          <w:position w:val="-20"/>
          <w:lang w:eastAsia="zh-CN"/>
        </w:rPr>
        <w:t>辛勤</w:t>
      </w:r>
      <w:r w:rsidR="005349AD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152266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152266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152266" w:rsidRPr="00152266">
        <w:rPr>
          <w:rFonts w:asciiTheme="majorBidi" w:eastAsia="仿宋" w:hAnsiTheme="majorBidi" w:cstheme="majorBidi"/>
          <w:color w:val="000000"/>
          <w:position w:val="-20"/>
          <w:lang w:eastAsia="zh-CN"/>
        </w:rPr>
        <w:t>沈慧萍</w:t>
      </w:r>
      <w:r w:rsidR="005349AD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152266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Pr="00152266">
        <w:rPr>
          <w:rFonts w:asciiTheme="majorBidi" w:eastAsia="仿宋" w:hAnsiTheme="majorBidi" w:cstheme="majorBidi"/>
          <w:color w:val="000000"/>
          <w:position w:val="-20"/>
          <w:lang w:eastAsia="zh-CN"/>
        </w:rPr>
        <w:t>2018</w:t>
      </w:r>
      <w:r w:rsidRPr="00152266">
        <w:rPr>
          <w:rFonts w:asciiTheme="majorBidi" w:eastAsia="仿宋" w:hAnsiTheme="majorBidi" w:cstheme="majorBidi"/>
          <w:color w:val="000000"/>
          <w:position w:val="-20"/>
          <w:lang w:eastAsia="zh-CN"/>
        </w:rPr>
        <w:t>年</w:t>
      </w:r>
      <w:r w:rsidRPr="00152266">
        <w:rPr>
          <w:rFonts w:asciiTheme="majorBidi" w:eastAsia="仿宋" w:hAnsiTheme="majorBidi" w:cstheme="majorBidi"/>
          <w:color w:val="000000"/>
          <w:position w:val="-20"/>
          <w:lang w:eastAsia="zh-CN"/>
        </w:rPr>
        <w:t>3</w:t>
      </w:r>
      <w:r w:rsidRPr="00152266">
        <w:rPr>
          <w:rFonts w:asciiTheme="majorBidi" w:eastAsia="仿宋" w:hAnsiTheme="majorBidi" w:cstheme="majorBidi"/>
          <w:color w:val="000000"/>
          <w:position w:val="-20"/>
          <w:lang w:eastAsia="zh-CN"/>
        </w:rPr>
        <w:t>月</w:t>
      </w:r>
    </w:p>
    <w:p w:rsidR="008F2B72" w:rsidRPr="00152266" w:rsidRDefault="008F2B72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sectPr w:rsidR="008F2B72" w:rsidRPr="00152266" w:rsidSect="00DD737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B7" w:rsidRDefault="00A162B7">
      <w:r>
        <w:separator/>
      </w:r>
    </w:p>
  </w:endnote>
  <w:endnote w:type="continuationSeparator" w:id="1">
    <w:p w:rsidR="00A162B7" w:rsidRDefault="00A1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72" w:rsidRDefault="00DD737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74BB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74BB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F2B72" w:rsidRDefault="00674BB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72" w:rsidRDefault="00674BB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D737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D737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349A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DD737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F2B72" w:rsidRDefault="00674BB7" w:rsidP="00DD737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B7" w:rsidRDefault="00A162B7">
      <w:r>
        <w:separator/>
      </w:r>
    </w:p>
  </w:footnote>
  <w:footnote w:type="continuationSeparator" w:id="1">
    <w:p w:rsidR="00A162B7" w:rsidRDefault="00A1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72" w:rsidRDefault="00674BB7" w:rsidP="00DD737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72" w:rsidRDefault="00DD737B" w:rsidP="00DD737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DD737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8F2B72" w:rsidRDefault="00674BB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266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DE6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A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9A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4BB7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3DE"/>
    <w:rsid w:val="00882E20"/>
    <w:rsid w:val="00884EA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2B7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2B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70C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37B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7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D7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D737B"/>
  </w:style>
  <w:style w:type="character" w:styleId="a6">
    <w:name w:val="Hyperlink"/>
    <w:rsid w:val="00DD737B"/>
    <w:rPr>
      <w:color w:val="0000FF"/>
      <w:u w:val="single"/>
    </w:rPr>
  </w:style>
  <w:style w:type="table" w:styleId="a7">
    <w:name w:val="Table Grid"/>
    <w:basedOn w:val="a1"/>
    <w:qFormat/>
    <w:rsid w:val="00DD737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D73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A854E72-8936-4ED3-ABE6-B30B2BCF0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1042</Words>
  <Characters>292</Characters>
  <Application>Microsoft Office Word</Application>
  <DocSecurity>0</DocSecurity>
  <Lines>2</Lines>
  <Paragraphs>2</Paragraphs>
  <ScaleCrop>false</ScaleCrop>
  <Company>CMT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9</cp:revision>
  <cp:lastPrinted>2015-03-18T03:45:00Z</cp:lastPrinted>
  <dcterms:created xsi:type="dcterms:W3CDTF">2018-03-11T06:19:00Z</dcterms:created>
  <dcterms:modified xsi:type="dcterms:W3CDTF">2018-03-18T06:52:00Z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