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418" w:rsidRPr="00DF34F4" w:rsidRDefault="008A2A02" w:rsidP="00DA2418">
      <w:pPr>
        <w:spacing w:line="288" w:lineRule="auto"/>
        <w:jc w:val="center"/>
        <w:rPr>
          <w:rFonts w:ascii="Times New Roman" w:eastAsiaTheme="minorEastAsia" w:hAnsi="Times New Roman"/>
          <w:b/>
          <w:sz w:val="28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<v:path arrowok="t"/>
            <v:textbox>
              <w:txbxContent>
                <w:p w:rsidR="00250250" w:rsidRDefault="007521A8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DA2418" w:rsidRPr="00DF34F4">
        <w:rPr>
          <w:rFonts w:hint="eastAsia"/>
          <w:b/>
          <w:sz w:val="28"/>
          <w:szCs w:val="30"/>
        </w:rPr>
        <w:t>【视频采集与制作】</w:t>
      </w:r>
    </w:p>
    <w:p w:rsidR="00DA2418" w:rsidRPr="00DF34F4" w:rsidRDefault="00DA2418" w:rsidP="00DA2418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DF34F4">
        <w:rPr>
          <w:rFonts w:hint="eastAsia"/>
          <w:b/>
          <w:sz w:val="28"/>
          <w:szCs w:val="30"/>
        </w:rPr>
        <w:t>【</w:t>
      </w:r>
      <w:r w:rsidRPr="00DF34F4">
        <w:rPr>
          <w:rStyle w:val="30"/>
          <w:sz w:val="28"/>
          <w:szCs w:val="28"/>
        </w:rPr>
        <w:t>Video capture and production</w:t>
      </w:r>
      <w:r w:rsidRPr="00DF34F4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250250" w:rsidRPr="00DF34F4" w:rsidRDefault="007521A8" w:rsidP="00DA2418">
      <w:pPr>
        <w:spacing w:line="288" w:lineRule="auto"/>
        <w:jc w:val="left"/>
        <w:rPr>
          <w:b/>
          <w:color w:val="008080"/>
          <w:sz w:val="30"/>
          <w:szCs w:val="30"/>
        </w:rPr>
      </w:pPr>
      <w:r w:rsidRPr="00DF34F4">
        <w:rPr>
          <w:rFonts w:ascii="黑体" w:eastAsia="黑体" w:hAnsi="宋体"/>
          <w:sz w:val="24"/>
        </w:rPr>
        <w:t>一</w:t>
      </w:r>
      <w:r w:rsidRPr="00DF34F4">
        <w:rPr>
          <w:rFonts w:ascii="黑体" w:eastAsia="黑体" w:hAnsi="宋体" w:hint="eastAsia"/>
          <w:sz w:val="24"/>
        </w:rPr>
        <w:t>、</w:t>
      </w:r>
      <w:r w:rsidRPr="00DF34F4">
        <w:rPr>
          <w:rFonts w:ascii="黑体" w:eastAsia="黑体" w:hAnsi="宋体"/>
          <w:sz w:val="24"/>
        </w:rPr>
        <w:t>基本信息</w:t>
      </w:r>
    </w:p>
    <w:p w:rsidR="00250250" w:rsidRPr="00DF34F4" w:rsidRDefault="007521A8" w:rsidP="00DB3C4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DF34F4">
        <w:rPr>
          <w:b/>
          <w:bCs/>
          <w:color w:val="000000"/>
          <w:sz w:val="20"/>
          <w:szCs w:val="20"/>
        </w:rPr>
        <w:t>课程代码：</w:t>
      </w:r>
      <w:r w:rsidRPr="00DF34F4">
        <w:rPr>
          <w:color w:val="000000"/>
          <w:sz w:val="20"/>
          <w:szCs w:val="20"/>
        </w:rPr>
        <w:t>【</w:t>
      </w:r>
      <w:hyperlink r:id="rId7" w:tgtFrame="_blank" w:history="1">
        <w:r w:rsidR="00DA2418" w:rsidRPr="00DF34F4">
          <w:rPr>
            <w:rStyle w:val="a8"/>
            <w:color w:val="auto"/>
            <w:sz w:val="20"/>
            <w:szCs w:val="20"/>
          </w:rPr>
          <w:t>2030194</w:t>
        </w:r>
      </w:hyperlink>
      <w:r w:rsidRPr="00DF34F4">
        <w:rPr>
          <w:color w:val="000000"/>
          <w:sz w:val="20"/>
          <w:szCs w:val="20"/>
        </w:rPr>
        <w:t>】</w:t>
      </w:r>
    </w:p>
    <w:p w:rsidR="00250250" w:rsidRPr="00DF34F4" w:rsidRDefault="007521A8" w:rsidP="00DB3C4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DF34F4">
        <w:rPr>
          <w:b/>
          <w:bCs/>
          <w:color w:val="000000"/>
          <w:sz w:val="20"/>
          <w:szCs w:val="20"/>
        </w:rPr>
        <w:t>课程学分：</w:t>
      </w:r>
      <w:r w:rsidRPr="00DF34F4">
        <w:rPr>
          <w:color w:val="000000"/>
          <w:sz w:val="20"/>
          <w:szCs w:val="20"/>
        </w:rPr>
        <w:t>【</w:t>
      </w:r>
      <w:r w:rsidR="00DA2418" w:rsidRPr="00DF34F4">
        <w:rPr>
          <w:color w:val="000000"/>
          <w:sz w:val="20"/>
          <w:szCs w:val="20"/>
        </w:rPr>
        <w:t>4</w:t>
      </w:r>
      <w:r w:rsidRPr="00DF34F4">
        <w:rPr>
          <w:color w:val="000000"/>
          <w:sz w:val="20"/>
          <w:szCs w:val="20"/>
        </w:rPr>
        <w:t>】</w:t>
      </w:r>
    </w:p>
    <w:p w:rsidR="00250250" w:rsidRPr="00DF34F4" w:rsidRDefault="007521A8" w:rsidP="00DB3C4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DF34F4">
        <w:rPr>
          <w:b/>
          <w:bCs/>
          <w:color w:val="000000"/>
          <w:sz w:val="20"/>
          <w:szCs w:val="20"/>
        </w:rPr>
        <w:t>面向专业：</w:t>
      </w:r>
      <w:r w:rsidRPr="00DF34F4">
        <w:rPr>
          <w:color w:val="000000"/>
          <w:sz w:val="20"/>
          <w:szCs w:val="20"/>
        </w:rPr>
        <w:t>【</w:t>
      </w:r>
      <w:r w:rsidR="00DA2418" w:rsidRPr="00DF34F4">
        <w:rPr>
          <w:rFonts w:hint="eastAsia"/>
          <w:sz w:val="20"/>
          <w:szCs w:val="20"/>
        </w:rPr>
        <w:t>新闻学</w:t>
      </w:r>
      <w:r w:rsidRPr="00DF34F4">
        <w:rPr>
          <w:color w:val="000000"/>
          <w:sz w:val="20"/>
          <w:szCs w:val="20"/>
        </w:rPr>
        <w:t>】</w:t>
      </w:r>
    </w:p>
    <w:p w:rsidR="00250250" w:rsidRPr="00DF34F4" w:rsidRDefault="007521A8" w:rsidP="00DB3C4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DF34F4">
        <w:rPr>
          <w:b/>
          <w:bCs/>
          <w:color w:val="000000"/>
          <w:sz w:val="20"/>
          <w:szCs w:val="20"/>
        </w:rPr>
        <w:t>课程性质：</w:t>
      </w:r>
      <w:r w:rsidRPr="00DF34F4">
        <w:rPr>
          <w:color w:val="000000"/>
          <w:sz w:val="20"/>
          <w:szCs w:val="20"/>
        </w:rPr>
        <w:t>【</w:t>
      </w:r>
      <w:r w:rsidR="00E120B1" w:rsidRPr="00DF34F4">
        <w:rPr>
          <w:rFonts w:hint="eastAsia"/>
          <w:color w:val="000000"/>
          <w:sz w:val="20"/>
          <w:szCs w:val="20"/>
        </w:rPr>
        <w:t>院级平台课</w:t>
      </w:r>
      <w:r w:rsidRPr="00DF34F4">
        <w:rPr>
          <w:color w:val="000000"/>
          <w:sz w:val="20"/>
          <w:szCs w:val="20"/>
        </w:rPr>
        <w:t>】</w:t>
      </w:r>
    </w:p>
    <w:p w:rsidR="00250250" w:rsidRPr="00DF34F4" w:rsidRDefault="007521A8" w:rsidP="00DB3C45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DF34F4">
        <w:rPr>
          <w:b/>
          <w:bCs/>
          <w:color w:val="000000"/>
          <w:sz w:val="20"/>
          <w:szCs w:val="20"/>
        </w:rPr>
        <w:t>开课院系：</w:t>
      </w:r>
      <w:r w:rsidR="005E0E3D" w:rsidRPr="00DF34F4">
        <w:rPr>
          <w:rFonts w:hint="eastAsia"/>
          <w:color w:val="000000"/>
          <w:sz w:val="20"/>
          <w:szCs w:val="20"/>
        </w:rPr>
        <w:t>新闻传播学院新闻学系</w:t>
      </w:r>
    </w:p>
    <w:p w:rsidR="00616B0B" w:rsidRPr="00DF34F4" w:rsidRDefault="007521A8" w:rsidP="00DB3C4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DF34F4">
        <w:rPr>
          <w:b/>
          <w:bCs/>
          <w:color w:val="000000"/>
          <w:sz w:val="20"/>
          <w:szCs w:val="20"/>
        </w:rPr>
        <w:t>使用教材：</w:t>
      </w:r>
      <w:r w:rsidR="005E0E3D" w:rsidRPr="00DF34F4">
        <w:rPr>
          <w:rFonts w:hint="eastAsia"/>
          <w:color w:val="000000"/>
          <w:sz w:val="20"/>
          <w:szCs w:val="20"/>
        </w:rPr>
        <w:t>教材【自编】</w:t>
      </w:r>
    </w:p>
    <w:p w:rsidR="00B62CE7" w:rsidRDefault="007521A8" w:rsidP="00DB3C45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 w:rsidRPr="00DF34F4">
        <w:rPr>
          <w:b/>
          <w:color w:val="000000"/>
          <w:sz w:val="20"/>
          <w:szCs w:val="20"/>
        </w:rPr>
        <w:t>参考</w:t>
      </w:r>
      <w:r w:rsidRPr="00DF34F4">
        <w:rPr>
          <w:rFonts w:hint="eastAsia"/>
          <w:b/>
          <w:color w:val="000000"/>
          <w:sz w:val="20"/>
          <w:szCs w:val="20"/>
        </w:rPr>
        <w:t>书目</w:t>
      </w:r>
    </w:p>
    <w:p w:rsidR="00B62CE7" w:rsidRDefault="005E0E3D" w:rsidP="00DB3C45">
      <w:pPr>
        <w:snapToGrid w:val="0"/>
        <w:spacing w:line="288" w:lineRule="auto"/>
        <w:ind w:firstLineChars="196" w:firstLine="412"/>
        <w:rPr>
          <w:color w:val="000000"/>
          <w:szCs w:val="21"/>
        </w:rPr>
      </w:pPr>
      <w:r w:rsidRPr="00DF34F4">
        <w:rPr>
          <w:rFonts w:hint="eastAsia"/>
          <w:color w:val="000000"/>
          <w:szCs w:val="21"/>
        </w:rPr>
        <w:t>《视听语言</w:t>
      </w:r>
      <w:r w:rsidRPr="00DF34F4">
        <w:rPr>
          <w:color w:val="000000"/>
          <w:szCs w:val="21"/>
        </w:rPr>
        <w:t>---</w:t>
      </w:r>
      <w:r w:rsidRPr="00DF34F4">
        <w:rPr>
          <w:rFonts w:hint="eastAsia"/>
          <w:color w:val="000000"/>
          <w:szCs w:val="21"/>
        </w:rPr>
        <w:t>艺术设计名家特色精品课程》</w:t>
      </w:r>
      <w:r w:rsidRPr="00DF34F4">
        <w:rPr>
          <w:color w:val="000000"/>
          <w:szCs w:val="21"/>
        </w:rPr>
        <w:t>,</w:t>
      </w:r>
      <w:r w:rsidRPr="00DF34F4">
        <w:rPr>
          <w:rFonts w:hint="eastAsia"/>
          <w:color w:val="000000"/>
          <w:szCs w:val="21"/>
        </w:rPr>
        <w:t>作者</w:t>
      </w:r>
      <w:r w:rsidRPr="00DF34F4">
        <w:rPr>
          <w:color w:val="000000"/>
          <w:szCs w:val="21"/>
        </w:rPr>
        <w:t>:</w:t>
      </w:r>
      <w:r w:rsidRPr="00DF34F4">
        <w:rPr>
          <w:rFonts w:hint="eastAsia"/>
          <w:color w:val="000000"/>
          <w:szCs w:val="21"/>
        </w:rPr>
        <w:t>周佳鹂</w:t>
      </w:r>
      <w:r w:rsidRPr="00DF34F4">
        <w:rPr>
          <w:color w:val="000000"/>
          <w:szCs w:val="21"/>
        </w:rPr>
        <w:t>/</w:t>
      </w:r>
      <w:r w:rsidRPr="00DF34F4">
        <w:rPr>
          <w:rFonts w:hint="eastAsia"/>
          <w:color w:val="000000"/>
          <w:szCs w:val="21"/>
        </w:rPr>
        <w:t>著</w:t>
      </w:r>
      <w:r w:rsidRPr="00DF34F4">
        <w:rPr>
          <w:color w:val="000000"/>
          <w:szCs w:val="21"/>
        </w:rPr>
        <w:t>,</w:t>
      </w:r>
      <w:r w:rsidRPr="00DF34F4">
        <w:rPr>
          <w:rFonts w:hint="eastAsia"/>
          <w:color w:val="000000"/>
          <w:szCs w:val="21"/>
        </w:rPr>
        <w:t>出版社</w:t>
      </w:r>
      <w:r w:rsidRPr="00DF34F4">
        <w:rPr>
          <w:color w:val="000000"/>
          <w:szCs w:val="21"/>
        </w:rPr>
        <w:t>:</w:t>
      </w:r>
      <w:r w:rsidRPr="00DF34F4">
        <w:rPr>
          <w:rFonts w:hint="eastAsia"/>
          <w:color w:val="000000"/>
          <w:szCs w:val="21"/>
        </w:rPr>
        <w:t>上海人民美术出版社。</w:t>
      </w:r>
    </w:p>
    <w:p w:rsidR="00B62CE7" w:rsidRDefault="00A86BA7" w:rsidP="00DB3C45">
      <w:pPr>
        <w:snapToGrid w:val="0"/>
        <w:spacing w:line="288" w:lineRule="auto"/>
        <w:ind w:firstLineChars="196" w:firstLine="412"/>
        <w:rPr>
          <w:color w:val="000000"/>
          <w:szCs w:val="21"/>
        </w:rPr>
      </w:pPr>
      <w:r w:rsidRPr="00DF34F4">
        <w:rPr>
          <w:rFonts w:hint="eastAsia"/>
          <w:color w:val="000000"/>
          <w:szCs w:val="21"/>
        </w:rPr>
        <w:t>《</w:t>
      </w:r>
      <w:r w:rsidRPr="00DF34F4">
        <w:rPr>
          <w:rFonts w:ascii="Verdana" w:hAnsi="Verdana"/>
          <w:color w:val="323232"/>
          <w:szCs w:val="21"/>
        </w:rPr>
        <w:t>摄像基础项目教程（微课视频版）</w:t>
      </w:r>
      <w:r w:rsidR="00616B0B" w:rsidRPr="00DF34F4">
        <w:rPr>
          <w:rFonts w:ascii="Verdana" w:hAnsi="Verdana" w:hint="eastAsia"/>
          <w:color w:val="323232"/>
          <w:szCs w:val="21"/>
        </w:rPr>
        <w:t>》</w:t>
      </w:r>
      <w:r w:rsidRPr="00DF34F4">
        <w:rPr>
          <w:rFonts w:ascii="Verdana" w:hAnsi="Verdana" w:hint="eastAsia"/>
          <w:color w:val="323232"/>
          <w:szCs w:val="21"/>
        </w:rPr>
        <w:t>，</w:t>
      </w:r>
      <w:r w:rsidRPr="00DF34F4">
        <w:rPr>
          <w:rFonts w:ascii="Verdana" w:hAnsi="Verdana"/>
          <w:color w:val="323232"/>
          <w:szCs w:val="21"/>
        </w:rPr>
        <w:t>作者</w:t>
      </w:r>
      <w:r w:rsidRPr="00DF34F4">
        <w:rPr>
          <w:rFonts w:ascii="Verdana" w:hAnsi="Verdana" w:hint="eastAsia"/>
          <w:color w:val="323232"/>
          <w:szCs w:val="21"/>
        </w:rPr>
        <w:t>：</w:t>
      </w:r>
      <w:r w:rsidRPr="00DF34F4">
        <w:rPr>
          <w:rFonts w:ascii="Verdana" w:hAnsi="Verdana"/>
          <w:color w:val="323232"/>
          <w:szCs w:val="21"/>
        </w:rPr>
        <w:t>朱佳维</w:t>
      </w:r>
      <w:r w:rsidRPr="00DF34F4">
        <w:rPr>
          <w:rFonts w:ascii="Verdana" w:hAnsi="Verdana" w:hint="eastAsia"/>
          <w:color w:val="323232"/>
          <w:szCs w:val="21"/>
        </w:rPr>
        <w:t>，</w:t>
      </w:r>
      <w:r w:rsidRPr="00DF34F4">
        <w:rPr>
          <w:rFonts w:ascii="Verdana" w:hAnsi="Verdana"/>
          <w:color w:val="323232"/>
          <w:szCs w:val="21"/>
        </w:rPr>
        <w:t>出版社</w:t>
      </w:r>
      <w:r w:rsidRPr="00DF34F4">
        <w:rPr>
          <w:rFonts w:ascii="Verdana" w:hAnsi="Verdana" w:hint="eastAsia"/>
          <w:color w:val="323232"/>
          <w:szCs w:val="21"/>
        </w:rPr>
        <w:t>：</w:t>
      </w:r>
      <w:r w:rsidRPr="00DF34F4">
        <w:rPr>
          <w:rFonts w:ascii="Verdana" w:hAnsi="Verdana"/>
          <w:color w:val="323232"/>
          <w:szCs w:val="21"/>
        </w:rPr>
        <w:t>人民邮电出版社</w:t>
      </w:r>
      <w:r w:rsidR="00616B0B" w:rsidRPr="00DF34F4">
        <w:rPr>
          <w:rFonts w:hint="eastAsia"/>
          <w:color w:val="000000"/>
          <w:szCs w:val="21"/>
        </w:rPr>
        <w:t>。</w:t>
      </w:r>
      <w:bookmarkStart w:id="1" w:name="itemlist-title"/>
    </w:p>
    <w:p w:rsidR="00250250" w:rsidRPr="00DF34F4" w:rsidRDefault="005278D5" w:rsidP="00DB3C45">
      <w:pPr>
        <w:snapToGrid w:val="0"/>
        <w:spacing w:line="288" w:lineRule="auto"/>
        <w:ind w:firstLineChars="196" w:firstLine="412"/>
        <w:rPr>
          <w:color w:val="000000"/>
          <w:sz w:val="20"/>
          <w:szCs w:val="20"/>
        </w:rPr>
      </w:pPr>
      <w:r w:rsidRPr="00DF34F4">
        <w:rPr>
          <w:rFonts w:hint="eastAsia"/>
          <w:color w:val="000000"/>
          <w:szCs w:val="21"/>
        </w:rPr>
        <w:t>《</w:t>
      </w:r>
      <w:hyperlink r:id="rId8" w:tgtFrame="_blank" w:tooltip=" 拍摄者（第3版）用摄像机讲故事" w:history="1">
        <w:r w:rsidRPr="00DF34F4">
          <w:rPr>
            <w:rStyle w:val="a8"/>
            <w:rFonts w:ascii="宋体" w:hAnsi="宋体"/>
            <w:color w:val="auto"/>
            <w:szCs w:val="21"/>
            <w:shd w:val="clear" w:color="auto" w:fill="FFFFFF"/>
          </w:rPr>
          <w:t>拍摄者（第3版）用摄像机讲故事</w:t>
        </w:r>
      </w:hyperlink>
      <w:r w:rsidRPr="00DF34F4">
        <w:rPr>
          <w:rFonts w:hint="eastAsia"/>
          <w:color w:val="000000"/>
          <w:szCs w:val="21"/>
        </w:rPr>
        <w:t>》</w:t>
      </w:r>
      <w:bookmarkEnd w:id="1"/>
      <w:r w:rsidRPr="00DF34F4">
        <w:rPr>
          <w:rFonts w:hint="eastAsia"/>
          <w:color w:val="000000"/>
          <w:szCs w:val="21"/>
        </w:rPr>
        <w:t>，作者：</w:t>
      </w:r>
      <w:r w:rsidR="00D32019" w:rsidRPr="00DF34F4">
        <w:rPr>
          <w:rFonts w:ascii="Arial" w:hAnsi="Arial" w:cs="Arial"/>
          <w:sz w:val="18"/>
          <w:szCs w:val="18"/>
          <w:shd w:val="clear" w:color="auto" w:fill="FFFFFF"/>
        </w:rPr>
        <w:t>[</w:t>
      </w:r>
      <w:r w:rsidR="00D32019" w:rsidRPr="00DF34F4">
        <w:rPr>
          <w:rFonts w:ascii="Arial" w:hAnsi="Arial" w:cs="Arial"/>
          <w:sz w:val="18"/>
          <w:szCs w:val="18"/>
          <w:shd w:val="clear" w:color="auto" w:fill="FFFFFF"/>
        </w:rPr>
        <w:t>美</w:t>
      </w:r>
      <w:r w:rsidR="00D32019" w:rsidRPr="00DF34F4">
        <w:rPr>
          <w:rFonts w:ascii="Arial" w:hAnsi="Arial" w:cs="Arial"/>
          <w:sz w:val="18"/>
          <w:szCs w:val="18"/>
          <w:shd w:val="clear" w:color="auto" w:fill="FFFFFF"/>
        </w:rPr>
        <w:t>]</w:t>
      </w:r>
      <w:r w:rsidR="00D32019" w:rsidRPr="00DF34F4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9" w:tooltip="[美] Barry Braverman" w:history="1">
        <w:r w:rsidR="00D32019" w:rsidRPr="00DF34F4">
          <w:rPr>
            <w:rStyle w:val="a8"/>
            <w:rFonts w:ascii="微软雅黑" w:eastAsia="微软雅黑" w:hAnsi="微软雅黑" w:hint="eastAsia"/>
            <w:color w:val="auto"/>
            <w:sz w:val="18"/>
            <w:szCs w:val="18"/>
            <w:shd w:val="clear" w:color="auto" w:fill="FFFFFF"/>
          </w:rPr>
          <w:t>Barry</w:t>
        </w:r>
      </w:hyperlink>
      <w:r w:rsidR="00D32019" w:rsidRPr="00DF34F4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bookmarkStart w:id="2" w:name="itemlist-author"/>
      <w:r w:rsidR="00DB3C45" w:rsidRPr="00DF34F4">
        <w:fldChar w:fldCharType="begin"/>
      </w:r>
      <w:r w:rsidR="00D32019" w:rsidRPr="00DF34F4">
        <w:instrText xml:space="preserve"> HYPERLINK "http://search.dangdang.com/?key2=Braverman&amp;medium=01&amp;category_path=01.00.00.00.00.00" \o "[</w:instrText>
      </w:r>
      <w:r w:rsidR="00D32019" w:rsidRPr="00DF34F4">
        <w:instrText>美</w:instrText>
      </w:r>
      <w:r w:rsidR="00D32019" w:rsidRPr="00DF34F4">
        <w:instrText xml:space="preserve">] Barry Braverman" </w:instrText>
      </w:r>
      <w:r w:rsidR="00DB3C45" w:rsidRPr="00DF34F4">
        <w:fldChar w:fldCharType="separate"/>
      </w:r>
      <w:r w:rsidR="00D32019" w:rsidRPr="00DF34F4">
        <w:rPr>
          <w:rStyle w:val="a8"/>
          <w:rFonts w:ascii="微软雅黑" w:eastAsia="微软雅黑" w:hAnsi="微软雅黑" w:hint="eastAsia"/>
          <w:color w:val="auto"/>
          <w:sz w:val="18"/>
          <w:szCs w:val="18"/>
          <w:shd w:val="clear" w:color="auto" w:fill="FFFFFF"/>
        </w:rPr>
        <w:t>Braverman</w:t>
      </w:r>
      <w:r w:rsidR="00DB3C45" w:rsidRPr="00DF34F4">
        <w:fldChar w:fldCharType="end"/>
      </w:r>
      <w:bookmarkEnd w:id="2"/>
      <w:r w:rsidR="00B76FCC" w:rsidRPr="00DF34F4">
        <w:rPr>
          <w:rFonts w:hint="eastAsia"/>
        </w:rPr>
        <w:t>，</w:t>
      </w:r>
      <w:r w:rsidR="00B76FCC" w:rsidRPr="00DF34F4">
        <w:t>出版社</w:t>
      </w:r>
      <w:r w:rsidR="00B76FCC" w:rsidRPr="00DF34F4">
        <w:rPr>
          <w:rFonts w:hint="eastAsia"/>
        </w:rPr>
        <w:t>：</w:t>
      </w:r>
      <w:r w:rsidR="00B76FCC" w:rsidRPr="00DF34F4">
        <w:t>人民邮电出版社</w:t>
      </w:r>
    </w:p>
    <w:p w:rsidR="00EB5AB9" w:rsidRPr="00DF34F4" w:rsidRDefault="007521A8" w:rsidP="00DB3C45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DF34F4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4C3B42" w:rsidRDefault="008A2A02" w:rsidP="004C3B42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hyperlink r:id="rId10" w:history="1">
        <w:r w:rsidR="004C3B42" w:rsidRPr="00C1790B">
          <w:rPr>
            <w:rStyle w:val="a8"/>
            <w:sz w:val="20"/>
            <w:szCs w:val="20"/>
          </w:rPr>
          <w:t>https://elearning.gench.edu.cn:8443/webapps/portal/execute/tabs/tabAction?tab_tab_group_id=_1_1</w:t>
        </w:r>
      </w:hyperlink>
    </w:p>
    <w:p w:rsidR="00250250" w:rsidRPr="00DF34F4" w:rsidRDefault="007521A8" w:rsidP="00DB3C45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DF34F4">
        <w:rPr>
          <w:b/>
          <w:bCs/>
          <w:color w:val="000000"/>
          <w:sz w:val="20"/>
          <w:szCs w:val="20"/>
        </w:rPr>
        <w:t>先修课程：</w:t>
      </w:r>
      <w:r w:rsidRPr="00DF34F4">
        <w:rPr>
          <w:color w:val="000000"/>
          <w:sz w:val="20"/>
          <w:szCs w:val="20"/>
        </w:rPr>
        <w:t>【</w:t>
      </w:r>
      <w:r w:rsidR="005E0E3D" w:rsidRPr="00DF34F4">
        <w:rPr>
          <w:rFonts w:hint="eastAsia"/>
          <w:color w:val="000000"/>
          <w:sz w:val="20"/>
          <w:szCs w:val="20"/>
        </w:rPr>
        <w:t>摄影基础</w:t>
      </w:r>
      <w:r w:rsidR="005E0E3D" w:rsidRPr="00DF34F4">
        <w:rPr>
          <w:color w:val="000000"/>
          <w:sz w:val="20"/>
          <w:szCs w:val="20"/>
        </w:rPr>
        <w:t>2030311</w:t>
      </w:r>
      <w:r w:rsidR="005E0E3D" w:rsidRPr="00DF34F4">
        <w:rPr>
          <w:rFonts w:hint="eastAsia"/>
          <w:color w:val="000000"/>
          <w:sz w:val="20"/>
          <w:szCs w:val="20"/>
        </w:rPr>
        <w:t>（</w:t>
      </w:r>
      <w:r w:rsidR="005E0E3D" w:rsidRPr="00DF34F4">
        <w:rPr>
          <w:rFonts w:hint="eastAsia"/>
          <w:color w:val="000000"/>
          <w:sz w:val="20"/>
          <w:szCs w:val="20"/>
        </w:rPr>
        <w:t>2</w:t>
      </w:r>
      <w:r w:rsidR="005E0E3D" w:rsidRPr="00DF34F4">
        <w:rPr>
          <w:rFonts w:hint="eastAsia"/>
          <w:color w:val="000000"/>
          <w:sz w:val="20"/>
          <w:szCs w:val="20"/>
        </w:rPr>
        <w:t>）</w:t>
      </w:r>
      <w:r w:rsidRPr="00DF34F4">
        <w:rPr>
          <w:color w:val="000000"/>
          <w:sz w:val="20"/>
          <w:szCs w:val="20"/>
        </w:rPr>
        <w:t>】</w:t>
      </w:r>
    </w:p>
    <w:p w:rsidR="00250250" w:rsidRPr="00DF34F4" w:rsidRDefault="007521A8" w:rsidP="00DB3C4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 w:rsidRPr="00DF34F4">
        <w:rPr>
          <w:rFonts w:ascii="黑体" w:eastAsia="黑体" w:hAnsi="宋体"/>
          <w:sz w:val="24"/>
        </w:rPr>
        <w:t>二</w:t>
      </w:r>
      <w:r w:rsidRPr="00DF34F4">
        <w:rPr>
          <w:rFonts w:ascii="黑体" w:eastAsia="黑体" w:hAnsi="宋体" w:hint="eastAsia"/>
          <w:sz w:val="24"/>
        </w:rPr>
        <w:t>、</w:t>
      </w:r>
      <w:r w:rsidRPr="00DF34F4">
        <w:rPr>
          <w:rFonts w:ascii="黑体" w:eastAsia="黑体" w:hAnsi="宋体"/>
          <w:sz w:val="24"/>
        </w:rPr>
        <w:t>课程简介</w:t>
      </w:r>
    </w:p>
    <w:p w:rsidR="00334521" w:rsidRPr="00DF34F4" w:rsidRDefault="00334521" w:rsidP="00334521">
      <w:pPr>
        <w:spacing w:line="360" w:lineRule="auto"/>
        <w:ind w:firstLine="420"/>
        <w:rPr>
          <w:szCs w:val="21"/>
        </w:rPr>
      </w:pPr>
      <w:r w:rsidRPr="00DF34F4">
        <w:rPr>
          <w:rFonts w:hint="eastAsia"/>
          <w:szCs w:val="21"/>
        </w:rPr>
        <w:t>视频采集与制作是新闻学学习过程中最直观，也是最基础的一门课程。课程内容是学生学习如何利用相关器材和工具进行视频的拍摄、编辑和制作，从而为之后的相关课程打下基础。这需要学生掌握视频拍摄技术，构筑其视听语言相关概念体系，掌握画面构成、镜头时空、声音</w:t>
      </w:r>
      <w:r w:rsidR="00B059DA" w:rsidRPr="00DF34F4">
        <w:rPr>
          <w:rFonts w:hint="eastAsia"/>
          <w:szCs w:val="21"/>
        </w:rPr>
        <w:t>、策划</w:t>
      </w:r>
      <w:r w:rsidRPr="00DF34F4">
        <w:rPr>
          <w:rFonts w:hint="eastAsia"/>
          <w:szCs w:val="21"/>
        </w:rPr>
        <w:t>以及剪辑等方面的能力。</w:t>
      </w:r>
      <w:r w:rsidRPr="00DF34F4">
        <w:rPr>
          <w:rFonts w:ascii="宋体" w:hAnsi="宋体" w:hint="eastAsia"/>
          <w:szCs w:val="21"/>
        </w:rPr>
        <w:t>本课程在新闻学</w:t>
      </w:r>
      <w:r w:rsidRPr="00DF34F4">
        <w:rPr>
          <w:rFonts w:hint="eastAsia"/>
          <w:szCs w:val="21"/>
        </w:rPr>
        <w:t>专</w:t>
      </w:r>
      <w:r w:rsidRPr="00DF34F4">
        <w:rPr>
          <w:rFonts w:hint="eastAsia"/>
          <w:color w:val="000000"/>
          <w:szCs w:val="21"/>
        </w:rPr>
        <w:t>业课程中处于重要的地位，是一门重要的基础课程。</w:t>
      </w:r>
    </w:p>
    <w:p w:rsidR="00334521" w:rsidRPr="00DF34F4" w:rsidRDefault="00334521" w:rsidP="00334521">
      <w:pPr>
        <w:spacing w:line="360" w:lineRule="auto"/>
        <w:ind w:firstLineChars="200" w:firstLine="420"/>
        <w:rPr>
          <w:color w:val="000000"/>
          <w:szCs w:val="21"/>
        </w:rPr>
      </w:pPr>
      <w:r w:rsidRPr="00DF34F4">
        <w:rPr>
          <w:rFonts w:hint="eastAsia"/>
          <w:color w:val="000000"/>
          <w:szCs w:val="21"/>
        </w:rPr>
        <w:t>本课程的目的是培养能利用相关器材和</w:t>
      </w:r>
      <w:r w:rsidRPr="00DF34F4">
        <w:rPr>
          <w:rFonts w:hint="eastAsia"/>
          <w:szCs w:val="21"/>
        </w:rPr>
        <w:t>工具</w:t>
      </w:r>
      <w:r w:rsidRPr="00DF34F4">
        <w:rPr>
          <w:rFonts w:hint="eastAsia"/>
          <w:color w:val="000000"/>
          <w:szCs w:val="21"/>
        </w:rPr>
        <w:t>，熟练的地进行视频采集，同时能完成视频影像制作的人才。立足这一目的，本课程结合本科生的学习能力水平与视频采集与制作的课程目标，依据视频采集和制作的主要子项目内容共制定了六方面，三十一个能力要求。这六方面目标分别涉及的是视频采集与制作的器材操作、</w:t>
      </w:r>
      <w:r w:rsidR="00904EDF" w:rsidRPr="00DF34F4">
        <w:rPr>
          <w:rFonts w:hint="eastAsia"/>
          <w:szCs w:val="21"/>
        </w:rPr>
        <w:t>画面构成、镜头时空、声音、策划和</w:t>
      </w:r>
      <w:r w:rsidRPr="00DF34F4">
        <w:rPr>
          <w:rFonts w:hint="eastAsia"/>
          <w:szCs w:val="21"/>
        </w:rPr>
        <w:t>剪辑</w:t>
      </w:r>
      <w:r w:rsidRPr="00DF34F4">
        <w:rPr>
          <w:rFonts w:hint="eastAsia"/>
          <w:color w:val="000000"/>
          <w:szCs w:val="21"/>
        </w:rPr>
        <w:t>等方面。</w:t>
      </w:r>
    </w:p>
    <w:p w:rsidR="00B059DA" w:rsidRPr="00DF34F4" w:rsidRDefault="00B059DA" w:rsidP="00B059DA">
      <w:pPr>
        <w:spacing w:line="360" w:lineRule="auto"/>
        <w:ind w:firstLineChars="200" w:firstLine="420"/>
        <w:rPr>
          <w:szCs w:val="21"/>
        </w:rPr>
      </w:pPr>
      <w:r w:rsidRPr="00DF34F4">
        <w:rPr>
          <w:rFonts w:hint="eastAsia"/>
          <w:szCs w:val="21"/>
        </w:rPr>
        <w:t>本课程建议课时数</w:t>
      </w:r>
      <w:r w:rsidRPr="00DF34F4">
        <w:rPr>
          <w:szCs w:val="21"/>
        </w:rPr>
        <w:t>64</w:t>
      </w:r>
      <w:r w:rsidRPr="00DF34F4">
        <w:rPr>
          <w:rFonts w:hint="eastAsia"/>
          <w:szCs w:val="21"/>
        </w:rPr>
        <w:t>，其中实践课时数</w:t>
      </w:r>
      <w:r w:rsidRPr="00DF34F4">
        <w:rPr>
          <w:szCs w:val="21"/>
        </w:rPr>
        <w:t>32</w:t>
      </w:r>
      <w:r w:rsidRPr="00DF34F4">
        <w:rPr>
          <w:rFonts w:hint="eastAsia"/>
          <w:szCs w:val="21"/>
        </w:rPr>
        <w:t>，共计</w:t>
      </w:r>
      <w:r w:rsidRPr="00DF34F4">
        <w:rPr>
          <w:szCs w:val="21"/>
        </w:rPr>
        <w:t>4</w:t>
      </w:r>
      <w:r w:rsidRPr="00DF34F4">
        <w:rPr>
          <w:rFonts w:hint="eastAsia"/>
          <w:szCs w:val="21"/>
        </w:rPr>
        <w:t>学分。</w:t>
      </w:r>
    </w:p>
    <w:p w:rsidR="00250250" w:rsidRPr="00DF34F4" w:rsidRDefault="0025025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50250" w:rsidRPr="00DF34F4" w:rsidRDefault="007521A8" w:rsidP="00DB3C4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34F4">
        <w:rPr>
          <w:rFonts w:ascii="黑体" w:eastAsia="黑体" w:hAnsi="宋体"/>
          <w:sz w:val="24"/>
        </w:rPr>
        <w:t>三</w:t>
      </w:r>
      <w:r w:rsidRPr="00DF34F4">
        <w:rPr>
          <w:rFonts w:ascii="黑体" w:eastAsia="黑体" w:hAnsi="宋体" w:hint="eastAsia"/>
          <w:sz w:val="24"/>
        </w:rPr>
        <w:t>、</w:t>
      </w:r>
      <w:r w:rsidRPr="00DF34F4">
        <w:rPr>
          <w:rFonts w:ascii="黑体" w:eastAsia="黑体" w:hAnsi="宋体"/>
          <w:sz w:val="24"/>
        </w:rPr>
        <w:t>选课建议</w:t>
      </w:r>
    </w:p>
    <w:p w:rsidR="00250250" w:rsidRPr="00EA7392" w:rsidRDefault="00B059DA" w:rsidP="00EA7392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F34F4">
        <w:rPr>
          <w:rFonts w:ascii="宋体" w:hAnsi="宋体" w:hint="eastAsia"/>
          <w:szCs w:val="21"/>
        </w:rPr>
        <w:t>本课程前应开设《摄影基础》课程，以使学生有相应的摄影基础能力。</w:t>
      </w:r>
    </w:p>
    <w:p w:rsidR="00250250" w:rsidRPr="00DF34F4" w:rsidRDefault="007521A8" w:rsidP="00DB3C4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34F4">
        <w:rPr>
          <w:rFonts w:ascii="黑体" w:eastAsia="黑体" w:hAnsi="宋体"/>
          <w:sz w:val="24"/>
        </w:rPr>
        <w:lastRenderedPageBreak/>
        <w:t>四</w:t>
      </w:r>
      <w:r w:rsidRPr="00DF34F4">
        <w:rPr>
          <w:rFonts w:ascii="黑体" w:eastAsia="黑体" w:hAnsi="宋体" w:hint="eastAsia"/>
          <w:sz w:val="24"/>
        </w:rPr>
        <w:t>、</w:t>
      </w:r>
      <w:r w:rsidRPr="00DF34F4">
        <w:rPr>
          <w:rFonts w:ascii="黑体" w:eastAsia="黑体" w:hAnsi="宋体"/>
          <w:sz w:val="24"/>
        </w:rPr>
        <w:t>课程与</w:t>
      </w:r>
      <w:r w:rsidRPr="00DF34F4">
        <w:rPr>
          <w:rFonts w:ascii="黑体" w:eastAsia="黑体" w:hAnsi="宋体" w:hint="eastAsia"/>
          <w:sz w:val="24"/>
        </w:rPr>
        <w:t>专业毕业要求</w:t>
      </w:r>
      <w:r w:rsidRPr="00DF34F4">
        <w:rPr>
          <w:rFonts w:ascii="黑体" w:eastAsia="黑体" w:hAnsi="宋体"/>
          <w:sz w:val="24"/>
        </w:rPr>
        <w:t>的关联性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9"/>
        <w:gridCol w:w="556"/>
        <w:gridCol w:w="6814"/>
        <w:gridCol w:w="663"/>
      </w:tblGrid>
      <w:tr w:rsidR="00857F8B" w:rsidRPr="00DF34F4" w:rsidTr="00B80F20">
        <w:trPr>
          <w:trHeight w:val="340"/>
        </w:trPr>
        <w:tc>
          <w:tcPr>
            <w:tcW w:w="4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7F8B" w:rsidRPr="00DF34F4" w:rsidRDefault="00857F8B" w:rsidP="00B80F2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DF34F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DF34F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3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倾听他人意见、尊重他人观点、分析他人需求。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应用书面或口头形式，阐释自己的观点，有效沟通。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能根据需要确定学习目标，并设计学习计划。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从海量信息中准确进行有针对性的采集，去芜存菁。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对信息进行性质辨识和价值判断。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L0313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根据选定的主题对信息进行整合。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通过观察、倾听、提问、记录、感受、思考等方式，完成采访工作。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熟悉传统的新闻体例，并能与时俱进地应用新媒体写作方式。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进行有传播价值的文稿写作。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  <w:r w:rsidRPr="00DF34F4">
              <w:rPr>
                <w:color w:val="000000"/>
                <w:kern w:val="0"/>
                <w:sz w:val="13"/>
                <w:szCs w:val="13"/>
              </w:rPr>
              <w:t>能针对不同媒体介质灵活进行文稿编辑。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能够把握好新闻宣传规律。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围绕主题进行策划。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LO343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能有效地执行策划方案。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熟悉传统媒介并关注新媒介与时俱进的新变化。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娴熟掌握至少两种传播媒介应用技能。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5953C2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5953C2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5953C2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5953C2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5953C2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5953C2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身心健康，能承受学习和生活中的压力。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3A3838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3A3838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3A3838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3A3838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3A3838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3A3838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3A3838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3A3838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3A3838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能够根据需要进行专业文献检索。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能使用合适的软件来搜集和分析所需的信息数据。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能把现代信息技术融入到新闻宣传工作各个环节。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5953C2" w:rsidRDefault="00857F8B" w:rsidP="00B80F20">
            <w:pPr>
              <w:widowControl/>
              <w:jc w:val="left"/>
              <w:rPr>
                <w:rFonts w:ascii="宋体" w:hAnsi="宋体" w:cs="宋体"/>
                <w:color w:val="3A3838"/>
                <w:kern w:val="0"/>
                <w:sz w:val="13"/>
                <w:szCs w:val="13"/>
              </w:rPr>
            </w:pPr>
            <w:r w:rsidRPr="005953C2">
              <w:rPr>
                <w:rFonts w:ascii="宋体" w:hAnsi="宋体" w:cs="宋体" w:hint="eastAsia"/>
                <w:color w:val="3A3838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5953C2" w:rsidRDefault="00857F8B" w:rsidP="00B80F20">
            <w:pPr>
              <w:widowControl/>
              <w:jc w:val="left"/>
              <w:rPr>
                <w:rFonts w:ascii="宋体" w:hAnsi="宋体" w:cs="宋体"/>
                <w:color w:val="3A3838"/>
                <w:kern w:val="0"/>
                <w:sz w:val="13"/>
                <w:szCs w:val="13"/>
              </w:rPr>
            </w:pPr>
            <w:r w:rsidRPr="005953C2">
              <w:rPr>
                <w:rFonts w:ascii="宋体" w:hAnsi="宋体" w:cs="宋体" w:hint="eastAsia"/>
                <w:color w:val="3A3838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5953C2" w:rsidRDefault="00857F8B" w:rsidP="00B80F20">
            <w:pPr>
              <w:widowControl/>
              <w:jc w:val="left"/>
              <w:rPr>
                <w:rFonts w:ascii="宋体" w:hAnsi="宋体" w:cs="宋体"/>
                <w:color w:val="3A3838"/>
                <w:kern w:val="0"/>
                <w:sz w:val="13"/>
                <w:szCs w:val="13"/>
              </w:rPr>
            </w:pPr>
            <w:r w:rsidRPr="005953C2">
              <w:rPr>
                <w:rFonts w:ascii="宋体" w:hAnsi="宋体" w:cs="宋体" w:hint="eastAsia"/>
                <w:color w:val="3A3838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5953C2" w:rsidRDefault="00857F8B" w:rsidP="00B80F20">
            <w:pPr>
              <w:widowControl/>
              <w:jc w:val="left"/>
              <w:rPr>
                <w:rFonts w:ascii="宋体" w:hAnsi="宋体" w:cs="宋体"/>
                <w:color w:val="3A3838"/>
                <w:kern w:val="0"/>
                <w:sz w:val="13"/>
                <w:szCs w:val="13"/>
              </w:rPr>
            </w:pPr>
            <w:r w:rsidRPr="005953C2">
              <w:rPr>
                <w:rFonts w:ascii="宋体" w:hAnsi="宋体" w:cs="宋体" w:hint="eastAsia"/>
                <w:color w:val="3A3838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13"/>
              </w:rPr>
            </w:pPr>
            <w:r w:rsidRPr="00DF34F4"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5953C2" w:rsidRDefault="00857F8B" w:rsidP="00B80F20">
            <w:pPr>
              <w:widowControl/>
              <w:jc w:val="left"/>
              <w:rPr>
                <w:rFonts w:ascii="宋体" w:hAnsi="宋体" w:cs="宋体"/>
                <w:color w:val="3A3838"/>
                <w:kern w:val="0"/>
                <w:sz w:val="13"/>
                <w:szCs w:val="13"/>
              </w:rPr>
            </w:pPr>
            <w:r w:rsidRPr="005953C2">
              <w:rPr>
                <w:rFonts w:ascii="宋体" w:hAnsi="宋体" w:cs="宋体" w:hint="eastAsia"/>
                <w:color w:val="3A3838"/>
                <w:kern w:val="0"/>
                <w:sz w:val="13"/>
                <w:szCs w:val="13"/>
              </w:rPr>
              <w:t>具备外语表达沟通能力，达到本专业的要求。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5953C2" w:rsidRDefault="00857F8B" w:rsidP="00B80F20">
            <w:pPr>
              <w:widowControl/>
              <w:jc w:val="left"/>
              <w:rPr>
                <w:rFonts w:ascii="宋体" w:hAnsi="宋体" w:cs="宋体"/>
                <w:color w:val="3A3838"/>
                <w:kern w:val="0"/>
                <w:sz w:val="13"/>
                <w:szCs w:val="13"/>
              </w:rPr>
            </w:pPr>
            <w:r w:rsidRPr="005953C2">
              <w:rPr>
                <w:rFonts w:ascii="宋体" w:hAnsi="宋体" w:cs="宋体" w:hint="eastAsia"/>
                <w:color w:val="3A3838"/>
                <w:kern w:val="0"/>
                <w:sz w:val="13"/>
                <w:szCs w:val="13"/>
              </w:rPr>
              <w:t>理解其他国家历史文化，有跨文化交流能力。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857F8B" w:rsidRPr="00DF34F4" w:rsidTr="00B80F20">
        <w:trPr>
          <w:trHeight w:val="34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3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能用国际视野来分析评判具体的新闻事件。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8B" w:rsidRPr="00DF34F4" w:rsidRDefault="00857F8B" w:rsidP="00B80F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</w:tr>
    </w:tbl>
    <w:p w:rsidR="00250250" w:rsidRPr="00DF34F4" w:rsidRDefault="007521A8">
      <w:pPr>
        <w:ind w:firstLineChars="200" w:firstLine="420"/>
      </w:pPr>
      <w:r w:rsidRPr="00DF34F4">
        <w:rPr>
          <w:rFonts w:hint="eastAsia"/>
        </w:rPr>
        <w:t>备注：</w:t>
      </w:r>
      <w:r w:rsidRPr="00DF34F4">
        <w:rPr>
          <w:rFonts w:hint="eastAsia"/>
        </w:rPr>
        <w:t>LO=</w:t>
      </w:r>
      <w:r w:rsidRPr="00DF34F4">
        <w:t>learning outcomes</w:t>
      </w:r>
      <w:r w:rsidRPr="00DF34F4">
        <w:rPr>
          <w:rFonts w:hint="eastAsia"/>
        </w:rPr>
        <w:t>（学习成果）</w:t>
      </w:r>
    </w:p>
    <w:p w:rsidR="00250250" w:rsidRPr="00DF34F4" w:rsidRDefault="007521A8" w:rsidP="00DB3C4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34F4">
        <w:rPr>
          <w:rFonts w:ascii="黑体" w:eastAsia="黑体" w:hAnsi="宋体" w:hint="eastAsia"/>
          <w:sz w:val="24"/>
        </w:rPr>
        <w:lastRenderedPageBreak/>
        <w:t>五、</w:t>
      </w:r>
      <w:r w:rsidRPr="00DF34F4">
        <w:rPr>
          <w:rFonts w:ascii="黑体" w:eastAsia="黑体" w:hAnsi="宋体"/>
          <w:sz w:val="24"/>
        </w:rPr>
        <w:t>课程</w:t>
      </w:r>
      <w:r w:rsidRPr="00DF34F4">
        <w:rPr>
          <w:rFonts w:ascii="黑体" w:eastAsia="黑体" w:hAnsi="宋体" w:hint="eastAsia"/>
          <w:sz w:val="24"/>
        </w:rPr>
        <w:t>目标/课程预期学习成果</w:t>
      </w:r>
    </w:p>
    <w:tbl>
      <w:tblPr>
        <w:tblW w:w="809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2526"/>
        <w:gridCol w:w="1876"/>
        <w:gridCol w:w="1876"/>
      </w:tblGrid>
      <w:tr w:rsidR="00857F8B" w:rsidRPr="00DF34F4" w:rsidTr="00B80F20">
        <w:tc>
          <w:tcPr>
            <w:tcW w:w="539" w:type="dxa"/>
          </w:tcPr>
          <w:p w:rsidR="00857F8B" w:rsidRPr="00DF34F4" w:rsidRDefault="00857F8B" w:rsidP="00B80F20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DF34F4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:rsidR="00857F8B" w:rsidRPr="00DF34F4" w:rsidRDefault="00857F8B" w:rsidP="00B80F20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DF34F4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857F8B" w:rsidRPr="00DF34F4" w:rsidRDefault="00857F8B" w:rsidP="00B80F20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DF34F4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:rsidR="00857F8B" w:rsidRPr="00DF34F4" w:rsidRDefault="00857F8B" w:rsidP="00B80F20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DF34F4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课程目标</w:t>
            </w:r>
          </w:p>
          <w:p w:rsidR="00857F8B" w:rsidRPr="00DF34F4" w:rsidRDefault="00857F8B" w:rsidP="00B80F20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  <w:r w:rsidRPr="00DF34F4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:rsidR="00857F8B" w:rsidRPr="00DF34F4" w:rsidRDefault="00857F8B" w:rsidP="00B80F20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DF34F4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 w:rsidR="00857F8B" w:rsidRPr="00DF34F4" w:rsidRDefault="00857F8B" w:rsidP="00B80F20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 w:rsidRPr="00DF34F4">
              <w:rPr>
                <w:rFonts w:asciiTheme="minorEastAsia" w:hAnsiTheme="minorEastAsia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857F8B" w:rsidRPr="00DF34F4" w:rsidTr="00B80F20">
        <w:tc>
          <w:tcPr>
            <w:tcW w:w="539" w:type="dxa"/>
          </w:tcPr>
          <w:p w:rsidR="00857F8B" w:rsidRPr="00DF34F4" w:rsidRDefault="00857F8B" w:rsidP="00B80F2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F34F4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857F8B" w:rsidRPr="00DF34F4" w:rsidRDefault="00857F8B" w:rsidP="00B80F2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526" w:type="dxa"/>
            <w:vAlign w:val="center"/>
          </w:tcPr>
          <w:p w:rsidR="00857F8B" w:rsidRPr="002E6649" w:rsidRDefault="00857F8B" w:rsidP="00B80F2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2E6649">
              <w:rPr>
                <w:rFonts w:asciiTheme="minorEastAsia" w:hAnsiTheme="minorEastAsia" w:hint="eastAsia"/>
                <w:szCs w:val="21"/>
              </w:rPr>
              <w:t>能在拍摄实践中主动担任自己的角色，与其他成员密切合作，共同完成任务</w:t>
            </w:r>
          </w:p>
        </w:tc>
        <w:tc>
          <w:tcPr>
            <w:tcW w:w="1876" w:type="dxa"/>
            <w:vAlign w:val="center"/>
          </w:tcPr>
          <w:p w:rsidR="00857F8B" w:rsidRPr="00DF34F4" w:rsidRDefault="00857F8B" w:rsidP="00B80F2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现场进行分组拍摄实践指导</w:t>
            </w:r>
          </w:p>
        </w:tc>
        <w:tc>
          <w:tcPr>
            <w:tcW w:w="1876" w:type="dxa"/>
            <w:vAlign w:val="center"/>
          </w:tcPr>
          <w:p w:rsidR="00857F8B" w:rsidRPr="00DF34F4" w:rsidRDefault="00857F8B" w:rsidP="00B80F2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视频素材</w:t>
            </w:r>
          </w:p>
        </w:tc>
      </w:tr>
      <w:tr w:rsidR="00857F8B" w:rsidRPr="00DF34F4" w:rsidTr="00B80F20">
        <w:tc>
          <w:tcPr>
            <w:tcW w:w="539" w:type="dxa"/>
          </w:tcPr>
          <w:p w:rsidR="00857F8B" w:rsidRPr="00DF34F4" w:rsidRDefault="00857F8B" w:rsidP="00B80F2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F34F4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857F8B" w:rsidRPr="00DF34F4" w:rsidRDefault="00857F8B" w:rsidP="00B80F20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2526" w:type="dxa"/>
            <w:vAlign w:val="center"/>
          </w:tcPr>
          <w:p w:rsidR="00857F8B" w:rsidRPr="002E6649" w:rsidRDefault="00857F8B" w:rsidP="00B80F2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2E6649">
              <w:rPr>
                <w:rFonts w:asciiTheme="minorEastAsia" w:hAnsiTheme="minorEastAsia" w:hint="eastAsia"/>
                <w:szCs w:val="21"/>
              </w:rPr>
              <w:t>经过学习，能进行视频素材的拍摄和剪辑</w:t>
            </w:r>
          </w:p>
        </w:tc>
        <w:tc>
          <w:tcPr>
            <w:tcW w:w="1876" w:type="dxa"/>
            <w:vAlign w:val="center"/>
          </w:tcPr>
          <w:p w:rsidR="00857F8B" w:rsidRPr="00DF34F4" w:rsidRDefault="00857F8B" w:rsidP="00B80F2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现场拍摄及剪辑指导</w:t>
            </w:r>
          </w:p>
        </w:tc>
        <w:tc>
          <w:tcPr>
            <w:tcW w:w="1876" w:type="dxa"/>
            <w:vAlign w:val="center"/>
          </w:tcPr>
          <w:p w:rsidR="00857F8B" w:rsidRPr="00DF34F4" w:rsidRDefault="00857F8B" w:rsidP="00B80F2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视频段落成品</w:t>
            </w:r>
          </w:p>
        </w:tc>
      </w:tr>
      <w:tr w:rsidR="00857F8B" w:rsidRPr="00DF34F4" w:rsidTr="00B80F20">
        <w:trPr>
          <w:trHeight w:val="597"/>
        </w:trPr>
        <w:tc>
          <w:tcPr>
            <w:tcW w:w="539" w:type="dxa"/>
          </w:tcPr>
          <w:p w:rsidR="00857F8B" w:rsidRPr="00DF34F4" w:rsidRDefault="00857F8B" w:rsidP="00B80F2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F34F4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282" w:type="dxa"/>
            <w:vAlign w:val="center"/>
          </w:tcPr>
          <w:p w:rsidR="00857F8B" w:rsidRPr="00DF34F4" w:rsidRDefault="00857F8B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2526" w:type="dxa"/>
            <w:vAlign w:val="center"/>
          </w:tcPr>
          <w:p w:rsidR="00857F8B" w:rsidRPr="002E6649" w:rsidRDefault="00857F8B" w:rsidP="00B80F2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2E6649">
              <w:rPr>
                <w:rFonts w:asciiTheme="minorEastAsia" w:hAnsiTheme="minorEastAsia"/>
                <w:szCs w:val="21"/>
              </w:rPr>
              <w:t>能进行</w:t>
            </w:r>
            <w:r w:rsidR="00F2268A" w:rsidRPr="002E6649">
              <w:rPr>
                <w:rFonts w:asciiTheme="minorEastAsia" w:hAnsiTheme="minorEastAsia" w:hint="eastAsia"/>
                <w:szCs w:val="21"/>
              </w:rPr>
              <w:t>新闻专题短视频的</w:t>
            </w:r>
            <w:r w:rsidRPr="002E6649">
              <w:rPr>
                <w:rFonts w:asciiTheme="minorEastAsia" w:hAnsiTheme="minorEastAsia"/>
                <w:szCs w:val="21"/>
              </w:rPr>
              <w:t>的策划</w:t>
            </w:r>
          </w:p>
        </w:tc>
        <w:tc>
          <w:tcPr>
            <w:tcW w:w="1876" w:type="dxa"/>
            <w:vAlign w:val="center"/>
          </w:tcPr>
          <w:p w:rsidR="00857F8B" w:rsidRPr="00DF34F4" w:rsidRDefault="00857F8B" w:rsidP="00B80F2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课堂上</w:t>
            </w:r>
            <w:r w:rsidRPr="00EA7392">
              <w:rPr>
                <w:rFonts w:asciiTheme="minorEastAsia" w:hAnsiTheme="minorEastAsia" w:hint="eastAsia"/>
                <w:szCs w:val="21"/>
              </w:rPr>
              <w:t>运用头脑风暴</w:t>
            </w:r>
            <w:r w:rsidRPr="00DF34F4">
              <w:rPr>
                <w:rFonts w:asciiTheme="minorEastAsia" w:hAnsiTheme="minorEastAsia" w:hint="eastAsia"/>
                <w:szCs w:val="21"/>
              </w:rPr>
              <w:t>的形式，</w:t>
            </w:r>
            <w:r w:rsidRPr="00EA7392">
              <w:rPr>
                <w:rFonts w:asciiTheme="minorEastAsia" w:hAnsiTheme="minorEastAsia" w:hint="eastAsia"/>
                <w:szCs w:val="21"/>
              </w:rPr>
              <w:t>策划</w:t>
            </w:r>
            <w:r w:rsidR="00F2268A" w:rsidRPr="00EA7392">
              <w:rPr>
                <w:rFonts w:asciiTheme="minorEastAsia" w:hAnsiTheme="minorEastAsia" w:hint="eastAsia"/>
                <w:szCs w:val="21"/>
              </w:rPr>
              <w:t>专题短视频的主题与拍摄</w:t>
            </w:r>
          </w:p>
        </w:tc>
        <w:tc>
          <w:tcPr>
            <w:tcW w:w="1876" w:type="dxa"/>
            <w:vAlign w:val="center"/>
          </w:tcPr>
          <w:p w:rsidR="00857F8B" w:rsidRPr="00DF34F4" w:rsidRDefault="002E510A" w:rsidP="00B80F20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策划书</w:t>
            </w:r>
          </w:p>
        </w:tc>
      </w:tr>
      <w:tr w:rsidR="005D40AA" w:rsidRPr="00DF34F4" w:rsidTr="007A1448">
        <w:trPr>
          <w:trHeight w:val="343"/>
        </w:trPr>
        <w:tc>
          <w:tcPr>
            <w:tcW w:w="539" w:type="dxa"/>
            <w:tcBorders>
              <w:bottom w:val="single" w:sz="4" w:space="0" w:color="auto"/>
            </w:tcBorders>
          </w:tcPr>
          <w:p w:rsidR="005D40AA" w:rsidRPr="00DF34F4" w:rsidRDefault="005D40AA" w:rsidP="00B80F2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F34F4"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1282" w:type="dxa"/>
            <w:vAlign w:val="center"/>
          </w:tcPr>
          <w:p w:rsidR="005D40AA" w:rsidRPr="00DF34F4" w:rsidRDefault="005D40AA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LO343</w:t>
            </w:r>
          </w:p>
        </w:tc>
        <w:tc>
          <w:tcPr>
            <w:tcW w:w="2526" w:type="dxa"/>
            <w:vAlign w:val="center"/>
          </w:tcPr>
          <w:p w:rsidR="005D40AA" w:rsidRPr="002E6649" w:rsidRDefault="005D40AA" w:rsidP="00B80F2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2E6649">
              <w:rPr>
                <w:rFonts w:asciiTheme="minorEastAsia" w:hAnsiTheme="minorEastAsia" w:hint="eastAsia"/>
                <w:szCs w:val="21"/>
              </w:rPr>
              <w:t>能</w:t>
            </w:r>
            <w:r w:rsidRPr="002E6649">
              <w:rPr>
                <w:rFonts w:asciiTheme="minorEastAsia" w:hAnsiTheme="minorEastAsia"/>
                <w:szCs w:val="21"/>
              </w:rPr>
              <w:t>按照</w:t>
            </w:r>
            <w:r w:rsidR="00F2268A" w:rsidRPr="002E6649">
              <w:rPr>
                <w:rFonts w:asciiTheme="minorEastAsia" w:hAnsiTheme="minorEastAsia" w:hint="eastAsia"/>
                <w:szCs w:val="21"/>
              </w:rPr>
              <w:t>策划书和脚本</w:t>
            </w:r>
            <w:r w:rsidRPr="002E6649">
              <w:rPr>
                <w:rFonts w:asciiTheme="minorEastAsia" w:hAnsiTheme="minorEastAsia"/>
                <w:szCs w:val="21"/>
              </w:rPr>
              <w:t>进行拍摄</w:t>
            </w:r>
            <w:r w:rsidRPr="002E6649">
              <w:rPr>
                <w:rFonts w:asciiTheme="minorEastAsia" w:hAnsiTheme="minorEastAsia" w:hint="eastAsia"/>
                <w:szCs w:val="21"/>
              </w:rPr>
              <w:t>并</w:t>
            </w:r>
            <w:r w:rsidRPr="002E6649">
              <w:rPr>
                <w:rFonts w:asciiTheme="minorEastAsia" w:hAnsiTheme="minorEastAsia"/>
                <w:szCs w:val="21"/>
              </w:rPr>
              <w:t>剪辑成片</w:t>
            </w:r>
          </w:p>
        </w:tc>
        <w:tc>
          <w:tcPr>
            <w:tcW w:w="1876" w:type="dxa"/>
            <w:vMerge w:val="restart"/>
            <w:vAlign w:val="center"/>
          </w:tcPr>
          <w:p w:rsidR="005D40AA" w:rsidRPr="00DF34F4" w:rsidRDefault="005D40AA" w:rsidP="00B80F2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现场拍摄及剪辑指导</w:t>
            </w:r>
          </w:p>
        </w:tc>
        <w:tc>
          <w:tcPr>
            <w:tcW w:w="1876" w:type="dxa"/>
            <w:vMerge w:val="restart"/>
            <w:vAlign w:val="center"/>
          </w:tcPr>
          <w:p w:rsidR="005D40AA" w:rsidRPr="00DF34F4" w:rsidRDefault="005D40AA" w:rsidP="00B80F2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视频成片</w:t>
            </w:r>
          </w:p>
        </w:tc>
      </w:tr>
      <w:tr w:rsidR="005D40AA" w:rsidRPr="00DF34F4" w:rsidTr="00B80F20">
        <w:trPr>
          <w:trHeight w:val="343"/>
        </w:trPr>
        <w:tc>
          <w:tcPr>
            <w:tcW w:w="539" w:type="dxa"/>
            <w:tcBorders>
              <w:bottom w:val="single" w:sz="4" w:space="0" w:color="auto"/>
            </w:tcBorders>
          </w:tcPr>
          <w:p w:rsidR="005D40AA" w:rsidRPr="00DF34F4" w:rsidRDefault="005D40AA" w:rsidP="00B80F2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F34F4"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A" w:rsidRPr="00DF34F4" w:rsidRDefault="005D40AA" w:rsidP="00B80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F34F4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0AA" w:rsidRPr="00DF34F4" w:rsidRDefault="00F2268A" w:rsidP="00B80F20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能在短视频的成片中呈现环境保护的细节和意识</w:t>
            </w:r>
          </w:p>
        </w:tc>
        <w:tc>
          <w:tcPr>
            <w:tcW w:w="1876" w:type="dxa"/>
            <w:vMerge/>
            <w:tcBorders>
              <w:bottom w:val="single" w:sz="4" w:space="0" w:color="auto"/>
            </w:tcBorders>
            <w:vAlign w:val="center"/>
          </w:tcPr>
          <w:p w:rsidR="005D40AA" w:rsidRPr="00DF34F4" w:rsidRDefault="005D40AA" w:rsidP="00B80F20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6" w:type="dxa"/>
            <w:vMerge/>
            <w:tcBorders>
              <w:bottom w:val="single" w:sz="4" w:space="0" w:color="auto"/>
            </w:tcBorders>
            <w:vAlign w:val="center"/>
          </w:tcPr>
          <w:p w:rsidR="005D40AA" w:rsidRPr="00DF34F4" w:rsidRDefault="005D40AA" w:rsidP="00B80F20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250250" w:rsidRPr="00DF34F4" w:rsidRDefault="001177FC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补充：课程思政实施</w:t>
      </w:r>
    </w:p>
    <w:p w:rsidR="00250250" w:rsidRDefault="002E6649">
      <w:pPr>
        <w:snapToGrid w:val="0"/>
        <w:spacing w:line="288" w:lineRule="auto"/>
        <w:ind w:leftChars="200" w:left="420"/>
        <w:rPr>
          <w:rFonts w:asciiTheme="minorEastAsia" w:hAnsiTheme="minorEastAsia"/>
          <w:szCs w:val="21"/>
        </w:rPr>
      </w:pPr>
      <w:r w:rsidRPr="002E6649">
        <w:rPr>
          <w:rFonts w:asciiTheme="minorEastAsia" w:hAnsiTheme="minorEastAsia" w:hint="eastAsia"/>
          <w:szCs w:val="21"/>
        </w:rPr>
        <w:t>本课程授课对象为新闻专业学生，贯彻课程思政的主要手段包括</w:t>
      </w:r>
      <w:r w:rsidR="00834C56">
        <w:rPr>
          <w:rFonts w:asciiTheme="minorEastAsia" w:hAnsiTheme="minorEastAsia" w:hint="eastAsia"/>
          <w:szCs w:val="21"/>
        </w:rPr>
        <w:t>案例选择和专题片主题引导。在</w:t>
      </w:r>
      <w:r w:rsidRPr="002E6649">
        <w:rPr>
          <w:rFonts w:asciiTheme="minorEastAsia" w:hAnsiTheme="minorEastAsia" w:hint="eastAsia"/>
          <w:szCs w:val="21"/>
        </w:rPr>
        <w:t>讲授视听语言理论部分的案例</w:t>
      </w:r>
      <w:r w:rsidR="00834C56">
        <w:rPr>
          <w:rFonts w:asciiTheme="minorEastAsia" w:hAnsiTheme="minorEastAsia" w:hint="eastAsia"/>
          <w:szCs w:val="21"/>
        </w:rPr>
        <w:t>多选择有教育意义的影片片段，专题片案例选择有宣传党国理念的</w:t>
      </w:r>
      <w:r w:rsidR="007A698F">
        <w:rPr>
          <w:rFonts w:asciiTheme="minorEastAsia" w:hAnsiTheme="minorEastAsia" w:hint="eastAsia"/>
          <w:szCs w:val="21"/>
        </w:rPr>
        <w:t>题材。并且在学生实践拍摄专题片选题的过程中，有意识地</w:t>
      </w:r>
      <w:r w:rsidR="0071143C">
        <w:rPr>
          <w:rFonts w:asciiTheme="minorEastAsia" w:hAnsiTheme="minorEastAsia" w:hint="eastAsia"/>
          <w:szCs w:val="21"/>
        </w:rPr>
        <w:t>引导学生</w:t>
      </w:r>
      <w:r w:rsidR="007A698F">
        <w:rPr>
          <w:rFonts w:asciiTheme="minorEastAsia" w:hAnsiTheme="minorEastAsia" w:hint="eastAsia"/>
          <w:szCs w:val="21"/>
        </w:rPr>
        <w:t>选择一些能</w:t>
      </w:r>
      <w:r w:rsidR="007A698F" w:rsidRPr="00F74294">
        <w:rPr>
          <w:rFonts w:asciiTheme="minorEastAsia" w:hAnsiTheme="minorEastAsia" w:hint="eastAsia"/>
          <w:szCs w:val="21"/>
        </w:rPr>
        <w:t>服务企业</w:t>
      </w:r>
      <w:r w:rsidR="007A698F">
        <w:rPr>
          <w:rFonts w:asciiTheme="minorEastAsia" w:hAnsiTheme="minorEastAsia" w:hint="eastAsia"/>
          <w:szCs w:val="21"/>
        </w:rPr>
        <w:t>和</w:t>
      </w:r>
      <w:r w:rsidR="007A698F" w:rsidRPr="00F74294">
        <w:rPr>
          <w:rFonts w:asciiTheme="minorEastAsia" w:hAnsiTheme="minorEastAsia" w:hint="eastAsia"/>
          <w:szCs w:val="21"/>
        </w:rPr>
        <w:t>社会，</w:t>
      </w:r>
      <w:r w:rsidR="007A698F">
        <w:rPr>
          <w:rFonts w:asciiTheme="minorEastAsia" w:hAnsiTheme="minorEastAsia" w:hint="eastAsia"/>
          <w:szCs w:val="21"/>
        </w:rPr>
        <w:t>有利于增强民族文化自信等</w:t>
      </w:r>
      <w:r w:rsidR="007A698F" w:rsidRPr="00F74294">
        <w:rPr>
          <w:rFonts w:asciiTheme="minorEastAsia" w:hAnsiTheme="minorEastAsia" w:hint="eastAsia"/>
          <w:szCs w:val="21"/>
        </w:rPr>
        <w:t>弘扬社会主义核心价值观的选题</w:t>
      </w:r>
      <w:r w:rsidR="0071143C">
        <w:rPr>
          <w:rFonts w:asciiTheme="minorEastAsia" w:hAnsiTheme="minorEastAsia" w:hint="eastAsia"/>
          <w:szCs w:val="21"/>
        </w:rPr>
        <w:t>进行拍摄剪辑练习</w:t>
      </w:r>
      <w:r w:rsidR="007A698F" w:rsidRPr="00F74294">
        <w:rPr>
          <w:rFonts w:asciiTheme="minorEastAsia" w:hAnsiTheme="minorEastAsia" w:hint="eastAsia"/>
          <w:szCs w:val="21"/>
        </w:rPr>
        <w:t>。</w:t>
      </w:r>
    </w:p>
    <w:p w:rsidR="007A698F" w:rsidRDefault="007A698F">
      <w:pPr>
        <w:snapToGrid w:val="0"/>
        <w:spacing w:line="288" w:lineRule="auto"/>
        <w:ind w:leftChars="200" w:left="420"/>
        <w:rPr>
          <w:rFonts w:asciiTheme="minorEastAsia" w:hAnsiTheme="minorEastAsia"/>
          <w:szCs w:val="21"/>
        </w:rPr>
      </w:pPr>
    </w:p>
    <w:p w:rsidR="00250250" w:rsidRPr="00DF34F4" w:rsidRDefault="007521A8" w:rsidP="00DB3C4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34F4">
        <w:rPr>
          <w:rFonts w:ascii="黑体" w:eastAsia="黑体" w:hAnsi="宋体" w:hint="eastAsia"/>
          <w:sz w:val="24"/>
        </w:rPr>
        <w:t>六、</w:t>
      </w:r>
      <w:r w:rsidRPr="00DF34F4">
        <w:rPr>
          <w:rFonts w:ascii="黑体" w:eastAsia="黑体" w:hAnsi="宋体"/>
          <w:sz w:val="24"/>
        </w:rPr>
        <w:t>课程内容</w:t>
      </w:r>
    </w:p>
    <w:p w:rsidR="00250250" w:rsidRPr="00DF34F4" w:rsidRDefault="0025025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 w:rsidR="005941D1" w:rsidRPr="00DF34F4" w:rsidTr="00B80F20">
        <w:tc>
          <w:tcPr>
            <w:tcW w:w="534" w:type="dxa"/>
            <w:shd w:val="clear" w:color="auto" w:fill="auto"/>
          </w:tcPr>
          <w:p w:rsidR="005941D1" w:rsidRPr="00DF34F4" w:rsidRDefault="005941D1" w:rsidP="00B80F20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DF34F4">
              <w:rPr>
                <w:rFonts w:asciiTheme="minorEastAsia" w:hAnsiTheme="minorEastAsia" w:hint="eastAsia"/>
                <w:b/>
                <w:bCs/>
                <w:szCs w:val="21"/>
              </w:rPr>
              <w:t>单元</w:t>
            </w:r>
          </w:p>
        </w:tc>
        <w:tc>
          <w:tcPr>
            <w:tcW w:w="708" w:type="dxa"/>
          </w:tcPr>
          <w:p w:rsidR="005941D1" w:rsidRPr="00DF34F4" w:rsidRDefault="005941D1" w:rsidP="00B80F20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DF34F4">
              <w:rPr>
                <w:rFonts w:asciiTheme="minorEastAsia" w:hAnsiTheme="minorEastAsia" w:hint="eastAsia"/>
                <w:b/>
                <w:bCs/>
                <w:szCs w:val="21"/>
              </w:rPr>
              <w:t>项目</w:t>
            </w:r>
          </w:p>
        </w:tc>
        <w:tc>
          <w:tcPr>
            <w:tcW w:w="993" w:type="dxa"/>
            <w:shd w:val="clear" w:color="auto" w:fill="auto"/>
          </w:tcPr>
          <w:p w:rsidR="005941D1" w:rsidRPr="00DF34F4" w:rsidRDefault="005941D1" w:rsidP="00B80F20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DF34F4">
              <w:rPr>
                <w:rFonts w:asciiTheme="minorEastAsia" w:hAnsiTheme="minorEastAsia" w:hint="eastAsia"/>
                <w:b/>
                <w:bCs/>
                <w:szCs w:val="21"/>
              </w:rPr>
              <w:t>子项目</w:t>
            </w:r>
          </w:p>
        </w:tc>
        <w:tc>
          <w:tcPr>
            <w:tcW w:w="1866" w:type="dxa"/>
            <w:shd w:val="clear" w:color="auto" w:fill="auto"/>
          </w:tcPr>
          <w:p w:rsidR="005941D1" w:rsidRPr="00DF34F4" w:rsidRDefault="005941D1" w:rsidP="00B80F20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DF34F4">
              <w:rPr>
                <w:rFonts w:asciiTheme="minorEastAsia" w:hAnsiTheme="minorEastAsia" w:hint="eastAsia"/>
                <w:b/>
                <w:bCs/>
                <w:szCs w:val="21"/>
              </w:rPr>
              <w:t>工作任务（合计15个教学周含上课地点和内容）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DF34F4">
              <w:rPr>
                <w:rFonts w:asciiTheme="minorEastAsia" w:hAnsiTheme="minorEastAsia" w:hint="eastAsia"/>
                <w:b/>
                <w:bCs/>
                <w:szCs w:val="21"/>
              </w:rPr>
              <w:t>能力要求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DF34F4">
              <w:rPr>
                <w:rFonts w:asciiTheme="minorEastAsia" w:hAnsiTheme="minorEastAsia" w:hint="eastAsia"/>
                <w:b/>
                <w:bCs/>
                <w:szCs w:val="21"/>
              </w:rPr>
              <w:t>知识要求</w:t>
            </w:r>
          </w:p>
        </w:tc>
        <w:tc>
          <w:tcPr>
            <w:tcW w:w="1043" w:type="dxa"/>
            <w:shd w:val="clear" w:color="auto" w:fill="auto"/>
          </w:tcPr>
          <w:p w:rsidR="005941D1" w:rsidRPr="00DF34F4" w:rsidRDefault="005941D1" w:rsidP="00B80F20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DF34F4">
              <w:rPr>
                <w:rFonts w:asciiTheme="minorEastAsia" w:hAnsiTheme="minorEastAsia" w:hint="eastAsia"/>
                <w:b/>
                <w:bCs/>
                <w:szCs w:val="21"/>
              </w:rPr>
              <w:t>项目质量标准</w:t>
            </w:r>
          </w:p>
        </w:tc>
      </w:tr>
      <w:tr w:rsidR="005941D1" w:rsidRPr="00DF34F4" w:rsidTr="00B80F20">
        <w:trPr>
          <w:trHeight w:val="267"/>
        </w:trPr>
        <w:tc>
          <w:tcPr>
            <w:tcW w:w="534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708" w:type="dxa"/>
            <w:vMerge w:val="restart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视频拍摄与制作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画面元素的表现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（理论课时2，实践课时2）</w:t>
            </w:r>
          </w:p>
        </w:tc>
        <w:tc>
          <w:tcPr>
            <w:tcW w:w="1866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1-1影像思维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1-1-1基本视觉信息的分析能力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1-1-1分析时间、身份、关系、象征信息知识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拍摄作品中可以按照要求体现不同画面元素</w:t>
            </w:r>
          </w:p>
        </w:tc>
      </w:tr>
      <w:tr w:rsidR="005941D1" w:rsidRPr="00DF34F4" w:rsidTr="00B80F20">
        <w:trPr>
          <w:trHeight w:val="267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1-2画面元素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1-</w:t>
            </w:r>
            <w:r w:rsidRPr="00DF34F4">
              <w:rPr>
                <w:rFonts w:asciiTheme="minorEastAsia" w:hAnsiTheme="minorEastAsia"/>
                <w:szCs w:val="21"/>
              </w:rPr>
              <w:t>2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1</w:t>
            </w:r>
            <w:r w:rsidRPr="00DF34F4">
              <w:rPr>
                <w:rFonts w:asciiTheme="minorEastAsia" w:hAnsiTheme="minorEastAsia" w:hint="eastAsia"/>
                <w:szCs w:val="21"/>
              </w:rPr>
              <w:t>不同画面元素的表现能力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5941D1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1-</w:t>
            </w:r>
            <w:r w:rsidRPr="00DF34F4">
              <w:rPr>
                <w:rFonts w:asciiTheme="minorEastAsia" w:hAnsiTheme="minorEastAsia"/>
                <w:szCs w:val="21"/>
              </w:rPr>
              <w:t>2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1</w:t>
            </w:r>
            <w:r w:rsidRPr="00DF34F4">
              <w:rPr>
                <w:rFonts w:asciiTheme="minorEastAsia" w:hAnsiTheme="minorEastAsia" w:hint="eastAsia"/>
                <w:szCs w:val="21"/>
              </w:rPr>
              <w:t>2刻画人、景、光、色技巧的运用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5941D1" w:rsidRPr="00DF34F4" w:rsidTr="00B80F20">
        <w:trPr>
          <w:trHeight w:val="399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1-</w:t>
            </w:r>
            <w:r w:rsidRPr="00DF34F4">
              <w:rPr>
                <w:rFonts w:asciiTheme="minorEastAsia" w:hAnsiTheme="minorEastAsia"/>
                <w:szCs w:val="21"/>
              </w:rPr>
              <w:t>2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2拍摄器材</w:t>
            </w:r>
            <w:r w:rsidRPr="00DF34F4">
              <w:rPr>
                <w:rFonts w:asciiTheme="minorEastAsia" w:hAnsiTheme="minorEastAsia" w:hint="eastAsia"/>
                <w:szCs w:val="21"/>
              </w:rPr>
              <w:t>操作能力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1-</w:t>
            </w:r>
            <w:r w:rsidRPr="00DF34F4">
              <w:rPr>
                <w:rFonts w:asciiTheme="minorEastAsia" w:hAnsiTheme="minorEastAsia"/>
                <w:szCs w:val="21"/>
              </w:rPr>
              <w:t>2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2器材</w:t>
            </w:r>
            <w:r w:rsidRPr="00DF34F4">
              <w:rPr>
                <w:rFonts w:asciiTheme="minorEastAsia" w:hAnsiTheme="minorEastAsia" w:hint="eastAsia"/>
                <w:szCs w:val="21"/>
              </w:rPr>
              <w:t>操作</w:t>
            </w:r>
            <w:r w:rsidRPr="00DF34F4">
              <w:rPr>
                <w:rFonts w:asciiTheme="minorEastAsia" w:hAnsiTheme="minorEastAsia"/>
                <w:szCs w:val="21"/>
              </w:rPr>
              <w:t>知识的运用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399"/>
        </w:trPr>
        <w:tc>
          <w:tcPr>
            <w:tcW w:w="534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 xml:space="preserve">2  </w:t>
            </w: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5941D1" w:rsidRPr="00DF34F4" w:rsidRDefault="005941D1" w:rsidP="00DF610D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画面构成的表现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（理论课时</w:t>
            </w:r>
            <w:r w:rsidR="00DF610D" w:rsidRPr="00DF34F4">
              <w:rPr>
                <w:rFonts w:asciiTheme="minorEastAsia" w:hAnsiTheme="minorEastAsia"/>
                <w:szCs w:val="21"/>
              </w:rPr>
              <w:t>8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，实践课时</w:t>
            </w:r>
            <w:r w:rsidR="00E66517" w:rsidRPr="00DF34F4">
              <w:rPr>
                <w:rFonts w:asciiTheme="minorEastAsia" w:hAnsiTheme="minorEastAsia"/>
                <w:szCs w:val="21"/>
              </w:rPr>
              <w:t>4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2-1景别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2-1-1多种景别的区分能力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2-1-1</w:t>
            </w:r>
            <w:r w:rsidRPr="00DF34F4">
              <w:rPr>
                <w:rFonts w:asciiTheme="minorEastAsia" w:hAnsiTheme="minorEastAsia"/>
                <w:szCs w:val="21"/>
              </w:rPr>
              <w:t xml:space="preserve"> 理解</w:t>
            </w:r>
            <w:r w:rsidRPr="00DF34F4">
              <w:rPr>
                <w:rFonts w:asciiTheme="minorEastAsia" w:hAnsiTheme="minorEastAsia" w:hint="eastAsia"/>
                <w:szCs w:val="21"/>
              </w:rPr>
              <w:t>多种景别划分知识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拍摄的视频</w:t>
            </w:r>
            <w:r w:rsidRPr="00DF34F4">
              <w:rPr>
                <w:rFonts w:asciiTheme="minorEastAsia" w:hAnsiTheme="minorEastAsia" w:hint="eastAsia"/>
                <w:szCs w:val="21"/>
              </w:rPr>
              <w:t>中</w:t>
            </w:r>
            <w:r w:rsidRPr="00DF34F4">
              <w:rPr>
                <w:rFonts w:asciiTheme="minorEastAsia" w:hAnsiTheme="minorEastAsia"/>
                <w:szCs w:val="21"/>
              </w:rPr>
              <w:t>不同的画面构成方式能准确</w:t>
            </w:r>
            <w:r w:rsidRPr="00DF34F4">
              <w:rPr>
                <w:rFonts w:asciiTheme="minorEastAsia" w:hAnsiTheme="minorEastAsia"/>
                <w:szCs w:val="21"/>
              </w:rPr>
              <w:lastRenderedPageBreak/>
              <w:t>并良好的</w:t>
            </w:r>
            <w:r w:rsidRPr="00DF34F4">
              <w:rPr>
                <w:rFonts w:asciiTheme="minorEastAsia" w:hAnsiTheme="minorEastAsia" w:hint="eastAsia"/>
                <w:szCs w:val="21"/>
              </w:rPr>
              <w:t>表达拍摄视频的目的和美学意义</w:t>
            </w:r>
          </w:p>
        </w:tc>
      </w:tr>
      <w:tr w:rsidR="005941D1" w:rsidRPr="00DF34F4" w:rsidTr="00B80F20">
        <w:trPr>
          <w:trHeight w:val="398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2-1-2景别的运用用能力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2-1-2</w:t>
            </w:r>
            <w:r w:rsidR="00F10657" w:rsidRPr="00DF34F4">
              <w:rPr>
                <w:rFonts w:asciiTheme="minorEastAsia" w:hAnsiTheme="minorEastAsia"/>
                <w:szCs w:val="21"/>
              </w:rPr>
              <w:t>理解</w:t>
            </w:r>
            <w:r w:rsidRPr="00DF34F4">
              <w:rPr>
                <w:rFonts w:asciiTheme="minorEastAsia" w:hAnsiTheme="minorEastAsia" w:hint="eastAsia"/>
                <w:szCs w:val="21"/>
              </w:rPr>
              <w:t>景别的作用知识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200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2-2焦距与景深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2-2-1不同焦距镜</w:t>
            </w:r>
            <w:r w:rsidRPr="00DF34F4">
              <w:rPr>
                <w:rFonts w:asciiTheme="minorEastAsia" w:hAnsiTheme="minorEastAsia" w:hint="eastAsia"/>
                <w:szCs w:val="21"/>
              </w:rPr>
              <w:lastRenderedPageBreak/>
              <w:t>头的区分能力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lastRenderedPageBreak/>
              <w:t>2-2-1焦距的</w:t>
            </w:r>
            <w:r w:rsidRPr="00DF34F4">
              <w:rPr>
                <w:rFonts w:asciiTheme="minorEastAsia" w:hAnsiTheme="minorEastAsia" w:hint="eastAsia"/>
                <w:szCs w:val="21"/>
              </w:rPr>
              <w:lastRenderedPageBreak/>
              <w:t>类别知识</w:t>
            </w:r>
            <w:r w:rsidR="00F10657" w:rsidRPr="00DF34F4">
              <w:rPr>
                <w:rFonts w:asciiTheme="minorEastAsia" w:hAnsiTheme="minorEastAsia" w:hint="eastAsia"/>
                <w:szCs w:val="21"/>
              </w:rPr>
              <w:t>的运用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200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2-2-2景深的运用能力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2-2-2景深美学知识</w:t>
            </w:r>
            <w:r w:rsidR="00F10657" w:rsidRPr="00DF34F4">
              <w:rPr>
                <w:rFonts w:asciiTheme="minorEastAsia" w:hAnsiTheme="minorEastAsia" w:hint="eastAsia"/>
                <w:szCs w:val="21"/>
              </w:rPr>
              <w:t>的运用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200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2-3镜头角度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2-3-1不同镜头角度的区分能力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2-3-1角度的纵向与横向差异知识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200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2-3-2镜头角度的运用能力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F10657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2-3-2</w:t>
            </w:r>
            <w:r w:rsidR="00F10657" w:rsidRPr="00DF34F4">
              <w:rPr>
                <w:rFonts w:asciiTheme="minorEastAsia" w:hAnsiTheme="minorEastAsia"/>
                <w:szCs w:val="21"/>
              </w:rPr>
              <w:t>理解</w:t>
            </w:r>
            <w:r w:rsidRPr="00DF34F4">
              <w:rPr>
                <w:rFonts w:asciiTheme="minorEastAsia" w:hAnsiTheme="minorEastAsia" w:hint="eastAsia"/>
                <w:szCs w:val="21"/>
              </w:rPr>
              <w:t>镜头角度的叙事与表意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399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2-4光影、色彩、构图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2-4-1</w:t>
            </w:r>
            <w:r w:rsidRPr="00DF34F4">
              <w:rPr>
                <w:rFonts w:asciiTheme="minorEastAsia" w:hAnsiTheme="minorEastAsia"/>
                <w:szCs w:val="21"/>
              </w:rPr>
              <w:t>不同</w:t>
            </w:r>
            <w:r w:rsidRPr="00DF34F4">
              <w:rPr>
                <w:rFonts w:asciiTheme="minorEastAsia" w:hAnsiTheme="minorEastAsia" w:hint="eastAsia"/>
                <w:szCs w:val="21"/>
              </w:rPr>
              <w:t>光位</w:t>
            </w:r>
            <w:r w:rsidRPr="00DF34F4">
              <w:rPr>
                <w:rFonts w:asciiTheme="minorEastAsia" w:hAnsiTheme="minorEastAsia"/>
                <w:szCs w:val="21"/>
              </w:rPr>
              <w:t>和布光的使用能力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F10657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2-4-1</w:t>
            </w:r>
            <w:r w:rsidRPr="00DF34F4">
              <w:rPr>
                <w:rFonts w:asciiTheme="minorEastAsia" w:hAnsiTheme="minorEastAsia"/>
                <w:szCs w:val="21"/>
              </w:rPr>
              <w:t xml:space="preserve"> 光位的分类</w:t>
            </w:r>
            <w:r w:rsidR="00F10657" w:rsidRPr="00DF34F4">
              <w:rPr>
                <w:rFonts w:asciiTheme="minorEastAsia" w:hAnsiTheme="minorEastAsia" w:hint="eastAsia"/>
                <w:szCs w:val="21"/>
              </w:rPr>
              <w:t>运用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398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2-4-2各种色彩和构图的运用能力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2-4-2色彩和构图的知识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200"/>
        </w:trPr>
        <w:tc>
          <w:tcPr>
            <w:tcW w:w="534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5941D1" w:rsidRPr="00DF34F4" w:rsidRDefault="005941D1" w:rsidP="00DF610D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镜头时空的表现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（理论课时</w:t>
            </w:r>
            <w:r w:rsidR="00DF610D" w:rsidRPr="00DF34F4">
              <w:rPr>
                <w:rFonts w:asciiTheme="minorEastAsia" w:hAnsiTheme="minorEastAsia"/>
                <w:szCs w:val="21"/>
              </w:rPr>
              <w:t>4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，实践课时</w:t>
            </w:r>
            <w:r w:rsidR="00DF610D" w:rsidRPr="00DF34F4">
              <w:rPr>
                <w:rFonts w:asciiTheme="minorEastAsia" w:hAnsiTheme="minorEastAsia"/>
                <w:szCs w:val="21"/>
              </w:rPr>
              <w:t>2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3-1运镜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3-1-1不同运镜方式的使用能力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3-1-1</w:t>
            </w:r>
            <w:r w:rsidR="002C3EC8" w:rsidRPr="00DF34F4">
              <w:rPr>
                <w:rFonts w:asciiTheme="minorEastAsia" w:hAnsiTheme="minorEastAsia" w:hint="eastAsia"/>
                <w:szCs w:val="21"/>
              </w:rPr>
              <w:t>理解</w:t>
            </w:r>
            <w:r w:rsidRPr="00DF34F4">
              <w:rPr>
                <w:rFonts w:asciiTheme="minorEastAsia" w:hAnsiTheme="minorEastAsia" w:hint="eastAsia"/>
                <w:szCs w:val="21"/>
              </w:rPr>
              <w:t>不同运镜方式的特点知识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拍摄的视频</w:t>
            </w:r>
            <w:r w:rsidRPr="00DF34F4">
              <w:rPr>
                <w:rFonts w:asciiTheme="minorEastAsia" w:hAnsiTheme="minorEastAsia" w:hint="eastAsia"/>
                <w:szCs w:val="21"/>
              </w:rPr>
              <w:t>中</w:t>
            </w:r>
            <w:r w:rsidRPr="00DF34F4">
              <w:rPr>
                <w:rFonts w:asciiTheme="minorEastAsia" w:hAnsiTheme="minorEastAsia"/>
                <w:szCs w:val="21"/>
              </w:rPr>
              <w:t>准确并良好的</w:t>
            </w:r>
            <w:r w:rsidRPr="00DF34F4">
              <w:rPr>
                <w:rFonts w:asciiTheme="minorEastAsia" w:hAnsiTheme="minorEastAsia" w:hint="eastAsia"/>
                <w:szCs w:val="21"/>
              </w:rPr>
              <w:t>表达多种时空镜头的拍摄的目的和美学意义</w:t>
            </w:r>
          </w:p>
        </w:tc>
      </w:tr>
      <w:tr w:rsidR="005941D1" w:rsidRPr="00DF34F4" w:rsidTr="00B80F20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3-1-2运动摄影的运用能力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3-1-2运动摄影的美学知识</w:t>
            </w:r>
            <w:r w:rsidR="002C3EC8" w:rsidRPr="00DF34F4">
              <w:rPr>
                <w:rFonts w:asciiTheme="minorEastAsia" w:hAnsiTheme="minorEastAsia" w:hint="eastAsia"/>
                <w:szCs w:val="21"/>
              </w:rPr>
              <w:t>的运用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3-1-</w:t>
            </w:r>
            <w:r w:rsidRPr="00DF34F4">
              <w:rPr>
                <w:rFonts w:asciiTheme="minorEastAsia" w:hAnsiTheme="minorEastAsia"/>
                <w:szCs w:val="21"/>
              </w:rPr>
              <w:t>3运</w:t>
            </w:r>
            <w:r w:rsidRPr="00DF34F4">
              <w:rPr>
                <w:rFonts w:asciiTheme="minorEastAsia" w:hAnsiTheme="minorEastAsia" w:hint="eastAsia"/>
                <w:szCs w:val="21"/>
              </w:rPr>
              <w:t>镜</w:t>
            </w:r>
            <w:r w:rsidRPr="00DF34F4">
              <w:rPr>
                <w:rFonts w:asciiTheme="minorEastAsia" w:hAnsiTheme="minorEastAsia"/>
                <w:szCs w:val="21"/>
              </w:rPr>
              <w:t>的器材操作能力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3-1-</w:t>
            </w:r>
            <w:r w:rsidRPr="00DF34F4">
              <w:rPr>
                <w:rFonts w:asciiTheme="minorEastAsia" w:hAnsiTheme="minorEastAsia"/>
                <w:szCs w:val="21"/>
              </w:rPr>
              <w:t>3运</w:t>
            </w:r>
            <w:r w:rsidRPr="00DF34F4">
              <w:rPr>
                <w:rFonts w:asciiTheme="minorEastAsia" w:hAnsiTheme="minorEastAsia" w:hint="eastAsia"/>
                <w:szCs w:val="21"/>
              </w:rPr>
              <w:t>镜</w:t>
            </w:r>
            <w:r w:rsidRPr="00DF34F4">
              <w:rPr>
                <w:rFonts w:asciiTheme="minorEastAsia" w:hAnsiTheme="minorEastAsia"/>
                <w:szCs w:val="21"/>
              </w:rPr>
              <w:t>的器材操作技巧</w:t>
            </w:r>
            <w:r w:rsidR="002C3EC8" w:rsidRPr="00DF34F4">
              <w:rPr>
                <w:rFonts w:asciiTheme="minorEastAsia" w:hAnsiTheme="minorEastAsia"/>
                <w:szCs w:val="21"/>
              </w:rPr>
              <w:t>的运用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946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3-2长镜头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3-2-</w:t>
            </w:r>
            <w:r w:rsidRPr="00DF34F4">
              <w:rPr>
                <w:rFonts w:asciiTheme="minorEastAsia" w:hAnsiTheme="minorEastAsia"/>
                <w:szCs w:val="21"/>
              </w:rPr>
              <w:t>1</w:t>
            </w:r>
            <w:r w:rsidRPr="00DF34F4">
              <w:rPr>
                <w:rFonts w:asciiTheme="minorEastAsia" w:hAnsiTheme="minorEastAsia" w:hint="eastAsia"/>
                <w:szCs w:val="21"/>
              </w:rPr>
              <w:t>长镜头的运用能力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3-2-</w:t>
            </w:r>
            <w:r w:rsidRPr="00DF34F4">
              <w:rPr>
                <w:rFonts w:asciiTheme="minorEastAsia" w:hAnsiTheme="minorEastAsia"/>
                <w:szCs w:val="21"/>
              </w:rPr>
              <w:t>1</w:t>
            </w:r>
            <w:r w:rsidR="002C3EC8" w:rsidRPr="00DF34F4">
              <w:rPr>
                <w:rFonts w:asciiTheme="minorEastAsia" w:hAnsiTheme="minorEastAsia"/>
                <w:szCs w:val="21"/>
              </w:rPr>
              <w:t>知道</w:t>
            </w:r>
            <w:r w:rsidRPr="00DF34F4">
              <w:rPr>
                <w:rFonts w:asciiTheme="minorEastAsia" w:hAnsiTheme="minorEastAsia" w:hint="eastAsia"/>
                <w:szCs w:val="21"/>
              </w:rPr>
              <w:t>长镜头的分类知识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200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3-</w:t>
            </w:r>
            <w:r w:rsidRPr="00DF34F4">
              <w:rPr>
                <w:rFonts w:asciiTheme="minorEastAsia" w:hAnsiTheme="minorEastAsia"/>
                <w:color w:val="000000"/>
                <w:szCs w:val="21"/>
              </w:rPr>
              <w:t>3</w:t>
            </w: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轴线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3-</w:t>
            </w:r>
            <w:r w:rsidRPr="00DF34F4">
              <w:rPr>
                <w:rFonts w:asciiTheme="minorEastAsia" w:hAnsiTheme="minorEastAsia"/>
                <w:szCs w:val="21"/>
              </w:rPr>
              <w:t>3-1轴线</w:t>
            </w:r>
            <w:r w:rsidRPr="00DF34F4">
              <w:rPr>
                <w:rFonts w:asciiTheme="minorEastAsia" w:hAnsiTheme="minorEastAsia" w:hint="eastAsia"/>
                <w:szCs w:val="21"/>
              </w:rPr>
              <w:t>的运用能力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3-</w:t>
            </w:r>
            <w:r w:rsidRPr="00DF34F4">
              <w:rPr>
                <w:rFonts w:asciiTheme="minorEastAsia" w:hAnsiTheme="minorEastAsia"/>
                <w:szCs w:val="21"/>
              </w:rPr>
              <w:t>3-1</w:t>
            </w:r>
            <w:r w:rsidR="002C3EC8" w:rsidRPr="00DF34F4">
              <w:rPr>
                <w:rFonts w:asciiTheme="minorEastAsia" w:hAnsiTheme="minorEastAsia"/>
                <w:szCs w:val="21"/>
              </w:rPr>
              <w:t>知道</w:t>
            </w:r>
            <w:r w:rsidRPr="00DF34F4">
              <w:rPr>
                <w:rFonts w:asciiTheme="minorEastAsia" w:hAnsiTheme="minorEastAsia"/>
                <w:szCs w:val="21"/>
              </w:rPr>
              <w:t>轴线基本规律知识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5941D1" w:rsidRPr="00DF34F4" w:rsidTr="00B80F20">
        <w:trPr>
          <w:trHeight w:val="200"/>
        </w:trPr>
        <w:tc>
          <w:tcPr>
            <w:tcW w:w="534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5941D1" w:rsidRPr="00DF34F4" w:rsidRDefault="005941D1" w:rsidP="00DF610D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声音与剪辑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（理论课时</w:t>
            </w:r>
            <w:r w:rsidR="00DF610D" w:rsidRPr="00DF34F4">
              <w:rPr>
                <w:rFonts w:asciiTheme="minorEastAsia" w:hAnsiTheme="minorEastAsia"/>
                <w:szCs w:val="21"/>
              </w:rPr>
              <w:t>4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，实践课时</w:t>
            </w:r>
            <w:r w:rsidR="00E66517" w:rsidRPr="00DF34F4">
              <w:rPr>
                <w:rFonts w:asciiTheme="minorEastAsia" w:hAnsiTheme="minorEastAsia"/>
                <w:szCs w:val="21"/>
              </w:rPr>
              <w:t>2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4-1声画关系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4-1-1对不同声音元素的运用能力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4-1-1 声音元素的录制及使用知识</w:t>
            </w:r>
            <w:r w:rsidR="00057803" w:rsidRPr="00DF34F4">
              <w:rPr>
                <w:rFonts w:asciiTheme="minorEastAsia" w:hAnsiTheme="minorEastAsia" w:hint="eastAsia"/>
                <w:szCs w:val="21"/>
              </w:rPr>
              <w:t>的运用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剪辑要能使视频流畅、体现叙事及表意功能</w:t>
            </w:r>
          </w:p>
        </w:tc>
      </w:tr>
      <w:tr w:rsidR="005941D1" w:rsidRPr="00DF34F4" w:rsidTr="00B80F20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4-1-2声画关系的操控能力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4-1-2 声音与画面匹配的运用技巧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200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t>4-2剪辑与蒙太奇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4-2-1剪辑的叙事能力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 xml:space="preserve">4-2-1 </w:t>
            </w:r>
            <w:r w:rsidR="00057803" w:rsidRPr="00DF34F4">
              <w:rPr>
                <w:rFonts w:asciiTheme="minorEastAsia" w:hAnsiTheme="minorEastAsia" w:hint="eastAsia"/>
                <w:szCs w:val="21"/>
              </w:rPr>
              <w:t>综合</w:t>
            </w:r>
            <w:r w:rsidRPr="00DF34F4">
              <w:rPr>
                <w:rFonts w:asciiTheme="minorEastAsia" w:hAnsiTheme="minorEastAsia"/>
                <w:szCs w:val="21"/>
              </w:rPr>
              <w:t>利用PR软件的</w:t>
            </w:r>
            <w:r w:rsidRPr="00DF34F4">
              <w:rPr>
                <w:rFonts w:asciiTheme="minorEastAsia" w:hAnsiTheme="minorEastAsia" w:hint="eastAsia"/>
                <w:szCs w:val="21"/>
              </w:rPr>
              <w:t>剪辑的使用方法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4-2-2蒙太奇的表意能力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4-2-2蒙太奇的美学技巧</w:t>
            </w:r>
            <w:r w:rsidR="00057803" w:rsidRPr="00DF34F4">
              <w:rPr>
                <w:rFonts w:asciiTheme="minorEastAsia" w:hAnsiTheme="minorEastAsia" w:hint="eastAsia"/>
                <w:szCs w:val="21"/>
              </w:rPr>
              <w:t>的运用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200"/>
        </w:trPr>
        <w:tc>
          <w:tcPr>
            <w:tcW w:w="534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5941D1" w:rsidRPr="00DF34F4" w:rsidRDefault="005941D1" w:rsidP="00DF610D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案例视频模仿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（理论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lastRenderedPageBreak/>
              <w:t>课时</w:t>
            </w:r>
            <w:r w:rsidR="00DF610D" w:rsidRPr="00DF34F4">
              <w:rPr>
                <w:rFonts w:asciiTheme="minorEastAsia" w:hAnsiTheme="minorEastAsia"/>
                <w:szCs w:val="21"/>
              </w:rPr>
              <w:t>6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，实践课时</w:t>
            </w:r>
            <w:r w:rsidR="00E66517" w:rsidRPr="00DF34F4">
              <w:rPr>
                <w:rFonts w:asciiTheme="minorEastAsia" w:hAnsiTheme="minorEastAsia"/>
                <w:szCs w:val="21"/>
              </w:rPr>
              <w:t>6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66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5-1案例分析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5-1-1组合镜头视频分析能力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5-1-1镜头运用的综合知识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拍摄视频与案例符合</w:t>
            </w:r>
            <w:r w:rsidRPr="00DF34F4">
              <w:rPr>
                <w:rFonts w:asciiTheme="minorEastAsia" w:hAnsiTheme="minorEastAsia"/>
                <w:szCs w:val="21"/>
              </w:rPr>
              <w:lastRenderedPageBreak/>
              <w:t>度高</w:t>
            </w:r>
            <w:r w:rsidRPr="00DF34F4">
              <w:rPr>
                <w:rFonts w:asciiTheme="minorEastAsia" w:hAnsiTheme="minorEastAsia" w:hint="eastAsia"/>
                <w:szCs w:val="21"/>
              </w:rPr>
              <w:t>，</w:t>
            </w:r>
            <w:r w:rsidRPr="00DF34F4">
              <w:rPr>
                <w:rFonts w:asciiTheme="minorEastAsia" w:hAnsiTheme="minorEastAsia"/>
                <w:szCs w:val="21"/>
              </w:rPr>
              <w:t>准确模仿案例中的景别</w:t>
            </w:r>
            <w:r w:rsidRPr="00DF34F4">
              <w:rPr>
                <w:rFonts w:asciiTheme="minorEastAsia" w:hAnsiTheme="minorEastAsia" w:hint="eastAsia"/>
                <w:szCs w:val="21"/>
              </w:rPr>
              <w:t>、构图、角度、运镜方式及剪辑节奏等</w:t>
            </w:r>
          </w:p>
        </w:tc>
      </w:tr>
      <w:tr w:rsidR="005941D1" w:rsidRPr="00DF34F4" w:rsidTr="00B80F20">
        <w:trPr>
          <w:trHeight w:val="133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5-2拍摄模仿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5-2-1模仿拍摄人</w:t>
            </w:r>
            <w:r w:rsidRPr="00DF34F4">
              <w:rPr>
                <w:rFonts w:asciiTheme="minorEastAsia" w:hAnsiTheme="minorEastAsia" w:hint="eastAsia"/>
                <w:szCs w:val="21"/>
              </w:rPr>
              <w:lastRenderedPageBreak/>
              <w:t>物素材能力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lastRenderedPageBreak/>
              <w:t>5-2-1人物拍</w:t>
            </w:r>
            <w:r w:rsidRPr="00DF34F4">
              <w:rPr>
                <w:rFonts w:asciiTheme="minorEastAsia" w:hAnsiTheme="minorEastAsia" w:hint="eastAsia"/>
                <w:szCs w:val="21"/>
              </w:rPr>
              <w:lastRenderedPageBreak/>
              <w:t>摄综合知识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133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5-2-2模仿拍摄背景素材能力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5-2-2景物拍摄综合知识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133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5-3剪辑模仿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5-3-1模仿运用综合各类素材、配音配乐综合剪辑的能力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5-3-1运用PR的技术知识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176"/>
        </w:trPr>
        <w:tc>
          <w:tcPr>
            <w:tcW w:w="534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5941D1" w:rsidRPr="00DF34F4" w:rsidRDefault="005565C5" w:rsidP="00DF610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专题片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（理论课时</w:t>
            </w:r>
            <w:r w:rsidR="00DF610D" w:rsidRPr="00DF34F4">
              <w:rPr>
                <w:rFonts w:asciiTheme="minorEastAsia" w:hAnsiTheme="minorEastAsia"/>
                <w:szCs w:val="21"/>
              </w:rPr>
              <w:t>8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，实践课时</w:t>
            </w:r>
            <w:r w:rsidR="00E66517" w:rsidRPr="00DF34F4">
              <w:rPr>
                <w:rFonts w:asciiTheme="minorEastAsia" w:hAnsiTheme="minorEastAsia"/>
                <w:szCs w:val="21"/>
              </w:rPr>
              <w:t>16</w:t>
            </w:r>
            <w:r w:rsidR="00E66517" w:rsidRPr="00DF34F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 w:hint="eastAsia"/>
                <w:szCs w:val="21"/>
              </w:rPr>
              <w:t>6-1</w:t>
            </w:r>
            <w:r w:rsidR="007912A6">
              <w:rPr>
                <w:rFonts w:asciiTheme="minorEastAsia" w:hAnsiTheme="minorEastAsia" w:hint="eastAsia"/>
                <w:szCs w:val="21"/>
              </w:rPr>
              <w:t>主题</w:t>
            </w:r>
            <w:r w:rsidRPr="00DF34F4">
              <w:rPr>
                <w:rFonts w:asciiTheme="minorEastAsia" w:hAnsiTheme="minorEastAsia" w:hint="eastAsia"/>
                <w:szCs w:val="21"/>
              </w:rPr>
              <w:t>策划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1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1</w:t>
            </w:r>
            <w:r w:rsidR="007912A6">
              <w:rPr>
                <w:rFonts w:asciiTheme="minorEastAsia" w:hAnsiTheme="minorEastAsia" w:hint="eastAsia"/>
                <w:szCs w:val="21"/>
              </w:rPr>
              <w:t>专题</w:t>
            </w:r>
            <w:r w:rsidR="005565C5">
              <w:rPr>
                <w:rFonts w:asciiTheme="minorEastAsia" w:hAnsiTheme="minorEastAsia" w:hint="eastAsia"/>
                <w:szCs w:val="21"/>
              </w:rPr>
              <w:t>片</w:t>
            </w:r>
            <w:r w:rsidR="007912A6">
              <w:rPr>
                <w:rFonts w:asciiTheme="minorEastAsia" w:hAnsiTheme="minorEastAsia" w:hint="eastAsia"/>
                <w:szCs w:val="21"/>
              </w:rPr>
              <w:t>文本</w:t>
            </w:r>
            <w:r w:rsidRPr="00DF34F4">
              <w:rPr>
                <w:rFonts w:asciiTheme="minorEastAsia" w:hAnsiTheme="minorEastAsia" w:hint="eastAsia"/>
                <w:szCs w:val="21"/>
              </w:rPr>
              <w:t>写作能力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1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1</w:t>
            </w:r>
            <w:r w:rsidRPr="00DF34F4">
              <w:rPr>
                <w:rFonts w:asciiTheme="minorEastAsia" w:hAnsiTheme="minorEastAsia" w:hint="eastAsia"/>
                <w:szCs w:val="21"/>
              </w:rPr>
              <w:t>文字写作方法和知识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情节合理</w:t>
            </w:r>
            <w:r w:rsidRPr="00DF34F4">
              <w:rPr>
                <w:rFonts w:asciiTheme="minorEastAsia" w:hAnsiTheme="minorEastAsia" w:hint="eastAsia"/>
                <w:szCs w:val="21"/>
              </w:rPr>
              <w:t>，</w:t>
            </w:r>
            <w:r w:rsidRPr="00DF34F4">
              <w:rPr>
                <w:rFonts w:asciiTheme="minorEastAsia" w:hAnsiTheme="minorEastAsia"/>
                <w:szCs w:val="21"/>
              </w:rPr>
              <w:t>构图佳</w:t>
            </w:r>
            <w:r w:rsidRPr="00DF34F4">
              <w:rPr>
                <w:rFonts w:asciiTheme="minorEastAsia" w:hAnsiTheme="minorEastAsia" w:hint="eastAsia"/>
                <w:szCs w:val="21"/>
              </w:rPr>
              <w:t>、</w:t>
            </w:r>
            <w:r w:rsidRPr="00DF34F4">
              <w:rPr>
                <w:rFonts w:asciiTheme="minorEastAsia" w:hAnsiTheme="minorEastAsia"/>
                <w:szCs w:val="21"/>
              </w:rPr>
              <w:t>运镜</w:t>
            </w:r>
            <w:r w:rsidRPr="00DF34F4">
              <w:rPr>
                <w:rFonts w:asciiTheme="minorEastAsia" w:hAnsiTheme="minorEastAsia" w:hint="eastAsia"/>
                <w:szCs w:val="21"/>
              </w:rPr>
              <w:t>合理，剪辑流畅，成片能准确反映出主题</w:t>
            </w:r>
          </w:p>
        </w:tc>
      </w:tr>
      <w:tr w:rsidR="005941D1" w:rsidRPr="00DF34F4" w:rsidTr="00B80F20">
        <w:trPr>
          <w:trHeight w:val="175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1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2</w:t>
            </w:r>
            <w:r w:rsidR="007912A6">
              <w:rPr>
                <w:rFonts w:asciiTheme="minorEastAsia" w:hAnsiTheme="minorEastAsia" w:hint="eastAsia"/>
                <w:szCs w:val="21"/>
              </w:rPr>
              <w:t>专题</w:t>
            </w:r>
            <w:r w:rsidR="005565C5">
              <w:rPr>
                <w:rFonts w:asciiTheme="minorEastAsia" w:hAnsiTheme="minorEastAsia" w:hint="eastAsia"/>
                <w:szCs w:val="21"/>
              </w:rPr>
              <w:t>片解说词</w:t>
            </w:r>
            <w:r w:rsidRPr="00DF34F4">
              <w:rPr>
                <w:rFonts w:asciiTheme="minorEastAsia" w:hAnsiTheme="minorEastAsia" w:hint="eastAsia"/>
                <w:szCs w:val="21"/>
              </w:rPr>
              <w:t>写作能力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1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2</w:t>
            </w:r>
            <w:r w:rsidRPr="00DF34F4">
              <w:rPr>
                <w:rFonts w:asciiTheme="minorEastAsia" w:hAnsiTheme="minorEastAsia" w:hint="eastAsia"/>
                <w:szCs w:val="21"/>
              </w:rPr>
              <w:t>解说词类文字写作方法和知识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132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1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3</w:t>
            </w:r>
            <w:r w:rsidRPr="00DF34F4">
              <w:rPr>
                <w:rFonts w:asciiTheme="minorEastAsia" w:hAnsiTheme="minorEastAsia" w:hint="eastAsia"/>
                <w:szCs w:val="21"/>
              </w:rPr>
              <w:t>脚本写作能力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1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3</w:t>
            </w:r>
            <w:r w:rsidRPr="00DF34F4">
              <w:rPr>
                <w:rFonts w:asciiTheme="minorEastAsia" w:hAnsiTheme="minorEastAsia" w:hint="eastAsia"/>
                <w:szCs w:val="21"/>
              </w:rPr>
              <w:t>脚本类文字写作方法和知识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131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1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4</w:t>
            </w:r>
            <w:r w:rsidRPr="00DF34F4">
              <w:rPr>
                <w:rFonts w:asciiTheme="minorEastAsia" w:hAnsiTheme="minorEastAsia" w:hint="eastAsia"/>
                <w:szCs w:val="21"/>
              </w:rPr>
              <w:t>拍摄计划制定能力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1</w:t>
            </w:r>
            <w:r w:rsidRPr="00DF34F4">
              <w:rPr>
                <w:rFonts w:asciiTheme="minorEastAsia" w:hAnsiTheme="minorEastAsia" w:hint="eastAsia"/>
                <w:szCs w:val="21"/>
              </w:rPr>
              <w:t>-</w:t>
            </w:r>
            <w:r w:rsidRPr="00DF34F4">
              <w:rPr>
                <w:rFonts w:asciiTheme="minorEastAsia" w:hAnsiTheme="minorEastAsia"/>
                <w:szCs w:val="21"/>
              </w:rPr>
              <w:t>4</w:t>
            </w:r>
            <w:r w:rsidRPr="00DF34F4">
              <w:rPr>
                <w:rFonts w:asciiTheme="minorEastAsia" w:hAnsiTheme="minorEastAsia" w:hint="eastAsia"/>
                <w:szCs w:val="21"/>
              </w:rPr>
              <w:t>拍摄物质、人员、流程知识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133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-2拍摄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-2-1拍摄人物素材能力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-2-1人物拍摄综合知识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133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-2-2拍摄背景素材能力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-2-2景物拍摄综合知识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41D1" w:rsidRPr="00DF34F4" w:rsidTr="00B80F20">
        <w:trPr>
          <w:trHeight w:val="133"/>
        </w:trPr>
        <w:tc>
          <w:tcPr>
            <w:tcW w:w="534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-3剪辑</w:t>
            </w:r>
          </w:p>
        </w:tc>
        <w:tc>
          <w:tcPr>
            <w:tcW w:w="181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-3-1运用综合各类素材、配音配乐综合剪辑的能力</w:t>
            </w:r>
          </w:p>
        </w:tc>
        <w:tc>
          <w:tcPr>
            <w:tcW w:w="1559" w:type="dxa"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  <w:r w:rsidRPr="00DF34F4">
              <w:rPr>
                <w:rFonts w:asciiTheme="minorEastAsia" w:hAnsiTheme="minorEastAsia"/>
                <w:szCs w:val="21"/>
              </w:rPr>
              <w:t>6</w:t>
            </w:r>
            <w:r w:rsidRPr="00DF34F4">
              <w:rPr>
                <w:rFonts w:asciiTheme="minorEastAsia" w:hAnsiTheme="minorEastAsia" w:hint="eastAsia"/>
                <w:szCs w:val="21"/>
              </w:rPr>
              <w:t>-3-1运用PR的技术知识</w:t>
            </w:r>
          </w:p>
        </w:tc>
        <w:tc>
          <w:tcPr>
            <w:tcW w:w="1043" w:type="dxa"/>
            <w:vMerge/>
            <w:shd w:val="clear" w:color="auto" w:fill="auto"/>
          </w:tcPr>
          <w:p w:rsidR="005941D1" w:rsidRPr="00DF34F4" w:rsidRDefault="005941D1" w:rsidP="00B80F2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50250" w:rsidRPr="00DF34F4" w:rsidRDefault="00250250">
      <w:pPr>
        <w:snapToGrid w:val="0"/>
        <w:spacing w:line="288" w:lineRule="auto"/>
        <w:ind w:right="26"/>
        <w:rPr>
          <w:sz w:val="20"/>
          <w:szCs w:val="20"/>
        </w:rPr>
      </w:pPr>
    </w:p>
    <w:p w:rsidR="00250250" w:rsidRPr="00DF34F4" w:rsidRDefault="007521A8" w:rsidP="00DB3C4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34F4">
        <w:rPr>
          <w:rFonts w:ascii="黑体" w:eastAsia="黑体" w:hAnsi="宋体" w:hint="eastAsia"/>
          <w:sz w:val="24"/>
        </w:rPr>
        <w:t>七、课内实验名称及基本要求</w:t>
      </w:r>
    </w:p>
    <w:p w:rsidR="00250250" w:rsidRPr="00DF34F4" w:rsidRDefault="00250250" w:rsidP="006B40FD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250250" w:rsidRPr="00DF34F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7521A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DF34F4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7521A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DF34F4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7521A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DF34F4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7521A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DF34F4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250250" w:rsidRPr="00DF34F4" w:rsidRDefault="007521A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DF34F4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7521A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DF34F4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7521A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DF34F4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A01DF2" w:rsidRPr="00DF34F4" w:rsidTr="00A01DF2">
        <w:trPr>
          <w:trHeight w:hRule="exact"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模仿案例拍摄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按照案例拍摄素材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A01DF2" w:rsidRPr="00DF34F4" w:rsidTr="00A01DF2">
        <w:trPr>
          <w:trHeight w:hRule="exact"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模仿案例剪辑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根据案例模仿素材剪辑成段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A01DF2" w:rsidRPr="00DF34F4" w:rsidTr="00A01DF2">
        <w:trPr>
          <w:trHeight w:hRule="exact"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策划</w:t>
            </w:r>
            <w:r w:rsidR="001A40CE">
              <w:rPr>
                <w:rFonts w:asciiTheme="minorEastAsia" w:hAnsiTheme="minorEastAsia" w:hint="eastAsia"/>
                <w:sz w:val="16"/>
                <w:szCs w:val="16"/>
              </w:rPr>
              <w:t>主题短视频</w:t>
            </w:r>
            <w:r w:rsidR="005565C5">
              <w:rPr>
                <w:rFonts w:asciiTheme="minorEastAsia" w:hAnsiTheme="minorEastAsia" w:hint="eastAsia"/>
                <w:sz w:val="16"/>
                <w:szCs w:val="16"/>
              </w:rPr>
              <w:t>（专题）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CE" w:rsidRDefault="001A40CE" w:rsidP="001A40CE">
            <w:pPr>
              <w:pStyle w:val="a9"/>
              <w:jc w:val="center"/>
              <w:rPr>
                <w:rFonts w:asciiTheme="minorEastAsia" w:hAnsiTheme="minorEastAsia" w:cs="Times New Roman"/>
                <w:kern w:val="2"/>
                <w:sz w:val="16"/>
                <w:szCs w:val="16"/>
              </w:rPr>
            </w:pPr>
            <w:r w:rsidRPr="001A40CE">
              <w:rPr>
                <w:rFonts w:asciiTheme="minorEastAsia" w:hAnsiTheme="minorEastAsia" w:cs="Times New Roman"/>
                <w:kern w:val="2"/>
                <w:sz w:val="16"/>
                <w:szCs w:val="16"/>
              </w:rPr>
              <w:t>按主题进行短视频拍摄制作策划</w:t>
            </w:r>
          </w:p>
          <w:p w:rsidR="001A40CE" w:rsidRDefault="001A40CE" w:rsidP="001A40CE">
            <w:pPr>
              <w:pStyle w:val="a9"/>
              <w:jc w:val="center"/>
              <w:rPr>
                <w:rFonts w:ascii="Simsun" w:hAnsi="Simsun" w:hint="eastAsia"/>
                <w:color w:val="000000"/>
              </w:rPr>
            </w:pPr>
          </w:p>
          <w:p w:rsidR="001A40CE" w:rsidRPr="001A40CE" w:rsidRDefault="001A40CE" w:rsidP="001A40CE">
            <w:pPr>
              <w:pStyle w:val="a9"/>
              <w:jc w:val="center"/>
              <w:rPr>
                <w:rFonts w:ascii="Simsun" w:hAnsi="Simsun" w:hint="eastAsia"/>
                <w:color w:val="000000"/>
              </w:rPr>
            </w:pPr>
          </w:p>
          <w:p w:rsidR="00A01DF2" w:rsidRPr="001A40CE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A01DF2" w:rsidRPr="00DF34F4" w:rsidTr="00A01DF2">
        <w:trPr>
          <w:trHeight w:hRule="exact"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1A40CE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短视频</w:t>
            </w:r>
            <w:r w:rsidR="00A01DF2" w:rsidRPr="00DF34F4">
              <w:rPr>
                <w:rFonts w:asciiTheme="minorEastAsia" w:hAnsiTheme="minorEastAsia" w:hint="eastAsia"/>
                <w:sz w:val="16"/>
                <w:szCs w:val="16"/>
              </w:rPr>
              <w:t>拍摄</w:t>
            </w:r>
            <w:r w:rsidR="005565C5">
              <w:rPr>
                <w:rFonts w:asciiTheme="minorEastAsia" w:hAnsiTheme="minorEastAsia" w:hint="eastAsia"/>
                <w:sz w:val="16"/>
                <w:szCs w:val="16"/>
              </w:rPr>
              <w:t>（专题）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按照</w:t>
            </w:r>
            <w:r w:rsidR="001A40CE">
              <w:rPr>
                <w:rFonts w:asciiTheme="minorEastAsia" w:hAnsiTheme="minorEastAsia" w:hint="eastAsia"/>
                <w:sz w:val="16"/>
                <w:szCs w:val="16"/>
              </w:rPr>
              <w:t>主题进行</w:t>
            </w: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拍摄素材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A01DF2" w:rsidRPr="00DF34F4" w:rsidTr="00A01DF2">
        <w:trPr>
          <w:trHeight w:hRule="exact"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1A40CE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短视频</w:t>
            </w:r>
            <w:r w:rsidR="00A01DF2" w:rsidRPr="00DF34F4">
              <w:rPr>
                <w:rFonts w:asciiTheme="minorEastAsia" w:hAnsiTheme="minorEastAsia" w:hint="eastAsia"/>
                <w:sz w:val="16"/>
                <w:szCs w:val="16"/>
              </w:rPr>
              <w:t>剪辑</w:t>
            </w:r>
            <w:r w:rsidR="005565C5">
              <w:rPr>
                <w:rFonts w:asciiTheme="minorEastAsia" w:hAnsiTheme="minorEastAsia" w:hint="eastAsia"/>
                <w:sz w:val="16"/>
                <w:szCs w:val="16"/>
              </w:rPr>
              <w:t>（专题）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1A40CE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将短视频</w:t>
            </w:r>
            <w:r w:rsidR="00A01DF2" w:rsidRPr="00DF34F4">
              <w:rPr>
                <w:rFonts w:asciiTheme="minorEastAsia" w:hAnsiTheme="minorEastAsia" w:hint="eastAsia"/>
                <w:sz w:val="16"/>
                <w:szCs w:val="16"/>
              </w:rPr>
              <w:t>素材剪辑成片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F34F4">
              <w:rPr>
                <w:rFonts w:asciiTheme="minorEastAsia" w:hAnsiTheme="minorEastAsia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F2" w:rsidRPr="00DF34F4" w:rsidRDefault="00A01DF2" w:rsidP="00DB3C4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250250" w:rsidRPr="00DF34F4" w:rsidRDefault="00250250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250250" w:rsidRPr="00DF34F4" w:rsidRDefault="007521A8" w:rsidP="00DB3C4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34F4">
        <w:rPr>
          <w:rFonts w:ascii="黑体" w:eastAsia="黑体" w:hAnsi="宋体" w:hint="eastAsia"/>
          <w:sz w:val="24"/>
        </w:rPr>
        <w:lastRenderedPageBreak/>
        <w:t>七、实践环节各阶段名称及基本要求（选填，适用于集中实践、实习、毕业设计等）</w:t>
      </w:r>
    </w:p>
    <w:p w:rsidR="00250250" w:rsidRPr="00DF34F4" w:rsidRDefault="007521A8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DF34F4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250250" w:rsidRPr="00DF34F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7521A8">
            <w:pPr>
              <w:snapToGrid w:val="0"/>
              <w:rPr>
                <w:rFonts w:ascii="宋体"/>
                <w:sz w:val="20"/>
                <w:szCs w:val="20"/>
              </w:rPr>
            </w:pPr>
            <w:r w:rsidRPr="00DF34F4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7521A8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DF34F4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7521A8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DF34F4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7521A8">
            <w:pPr>
              <w:snapToGrid w:val="0"/>
              <w:rPr>
                <w:rFonts w:ascii="宋体"/>
                <w:sz w:val="20"/>
                <w:szCs w:val="20"/>
              </w:rPr>
            </w:pPr>
            <w:r w:rsidRPr="00DF34F4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7521A8">
            <w:pPr>
              <w:snapToGrid w:val="0"/>
              <w:rPr>
                <w:rFonts w:ascii="宋体"/>
                <w:sz w:val="20"/>
                <w:szCs w:val="20"/>
              </w:rPr>
            </w:pPr>
            <w:r w:rsidRPr="00DF34F4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50250" w:rsidRPr="00DF34F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50250" w:rsidRPr="00DF34F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50250" w:rsidRPr="00DF34F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50250" w:rsidRPr="00DF34F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50250" w:rsidRPr="00DF34F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50" w:rsidRPr="00DF34F4" w:rsidRDefault="00250250" w:rsidP="00DB3C4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250250" w:rsidRPr="00DF34F4" w:rsidRDefault="00250250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50250" w:rsidRPr="00DF34F4">
        <w:tc>
          <w:tcPr>
            <w:tcW w:w="1809" w:type="dxa"/>
            <w:shd w:val="clear" w:color="auto" w:fill="auto"/>
          </w:tcPr>
          <w:p w:rsidR="00250250" w:rsidRPr="00DF34F4" w:rsidRDefault="007521A8" w:rsidP="00DB3C4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DF34F4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DF34F4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DF34F4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50250" w:rsidRPr="00DF34F4" w:rsidRDefault="007521A8" w:rsidP="00DB3C4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F34F4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250250" w:rsidRPr="00DF34F4" w:rsidRDefault="007521A8" w:rsidP="00DB3C4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F34F4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01DF2" w:rsidRPr="00DF34F4">
        <w:tc>
          <w:tcPr>
            <w:tcW w:w="1809" w:type="dxa"/>
            <w:shd w:val="clear" w:color="auto" w:fill="auto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F34F4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01DF2" w:rsidRPr="00DF34F4" w:rsidRDefault="00C0620E" w:rsidP="00DB3C4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专题片</w:t>
            </w:r>
            <w:r w:rsidR="00A01DF2" w:rsidRPr="00DF34F4">
              <w:rPr>
                <w:rFonts w:ascii="宋体" w:hAnsi="宋体" w:hint="eastAsia"/>
                <w:bCs/>
                <w:color w:val="000000"/>
                <w:szCs w:val="20"/>
              </w:rPr>
              <w:t>成片</w:t>
            </w:r>
            <w:r w:rsidR="00A01DF2" w:rsidRPr="00DF34F4">
              <w:rPr>
                <w:rFonts w:ascii="宋体" w:hAnsi="宋体"/>
                <w:bCs/>
                <w:color w:val="000000"/>
                <w:szCs w:val="20"/>
              </w:rPr>
              <w:t>一部</w:t>
            </w:r>
          </w:p>
        </w:tc>
        <w:tc>
          <w:tcPr>
            <w:tcW w:w="1843" w:type="dxa"/>
            <w:shd w:val="clear" w:color="auto" w:fill="auto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F34F4"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Pr="00DF34F4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A01DF2" w:rsidRPr="00DF34F4">
        <w:tc>
          <w:tcPr>
            <w:tcW w:w="1809" w:type="dxa"/>
            <w:shd w:val="clear" w:color="auto" w:fill="auto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F34F4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01DF2" w:rsidRPr="00DF34F4" w:rsidRDefault="00B647BE" w:rsidP="00DB3C4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拍摄小练习</w:t>
            </w:r>
            <w:bookmarkStart w:id="3" w:name="_GoBack"/>
            <w:bookmarkEnd w:id="3"/>
          </w:p>
        </w:tc>
        <w:tc>
          <w:tcPr>
            <w:tcW w:w="1843" w:type="dxa"/>
            <w:shd w:val="clear" w:color="auto" w:fill="auto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F34F4">
              <w:rPr>
                <w:rFonts w:ascii="宋体" w:hAnsi="宋体"/>
                <w:bCs/>
                <w:color w:val="000000"/>
                <w:szCs w:val="20"/>
              </w:rPr>
              <w:t>2</w:t>
            </w:r>
            <w:r w:rsidRPr="00DF34F4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A01DF2" w:rsidRPr="00DF34F4">
        <w:tc>
          <w:tcPr>
            <w:tcW w:w="1809" w:type="dxa"/>
            <w:shd w:val="clear" w:color="auto" w:fill="auto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F34F4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F34F4">
              <w:rPr>
                <w:rFonts w:ascii="宋体" w:hAnsi="宋体"/>
                <w:bCs/>
                <w:color w:val="000000"/>
                <w:szCs w:val="20"/>
              </w:rPr>
              <w:t>案例</w:t>
            </w:r>
            <w:r w:rsidRPr="00DF34F4">
              <w:rPr>
                <w:rFonts w:ascii="宋体" w:hAnsi="宋体" w:hint="eastAsia"/>
                <w:bCs/>
                <w:color w:val="000000"/>
                <w:szCs w:val="20"/>
              </w:rPr>
              <w:t>视频模仿</w:t>
            </w:r>
            <w:r w:rsidRPr="00DF34F4">
              <w:rPr>
                <w:rFonts w:ascii="宋体" w:hAnsi="宋体"/>
                <w:bCs/>
                <w:color w:val="000000"/>
                <w:szCs w:val="20"/>
              </w:rPr>
              <w:t>段落</w:t>
            </w:r>
          </w:p>
        </w:tc>
        <w:tc>
          <w:tcPr>
            <w:tcW w:w="1843" w:type="dxa"/>
            <w:shd w:val="clear" w:color="auto" w:fill="auto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F34F4">
              <w:rPr>
                <w:rFonts w:ascii="宋体" w:hAnsi="宋体"/>
                <w:bCs/>
                <w:color w:val="000000"/>
                <w:szCs w:val="20"/>
              </w:rPr>
              <w:t>2</w:t>
            </w:r>
            <w:r w:rsidRPr="00DF34F4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A01DF2" w:rsidRPr="00DF34F4">
        <w:tc>
          <w:tcPr>
            <w:tcW w:w="1809" w:type="dxa"/>
            <w:shd w:val="clear" w:color="auto" w:fill="auto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F34F4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01DF2" w:rsidRPr="00DF34F4" w:rsidRDefault="00C0620E" w:rsidP="00DB3C4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专题片</w:t>
            </w:r>
            <w:r w:rsidR="005B433B">
              <w:rPr>
                <w:rFonts w:ascii="宋体" w:hAnsi="宋体" w:hint="eastAsia"/>
                <w:bCs/>
                <w:color w:val="000000"/>
                <w:szCs w:val="20"/>
              </w:rPr>
              <w:t>主题策划书</w:t>
            </w:r>
          </w:p>
        </w:tc>
        <w:tc>
          <w:tcPr>
            <w:tcW w:w="1843" w:type="dxa"/>
            <w:shd w:val="clear" w:color="auto" w:fill="auto"/>
          </w:tcPr>
          <w:p w:rsidR="00A01DF2" w:rsidRPr="00DF34F4" w:rsidRDefault="00A01DF2" w:rsidP="00DB3C4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F34F4">
              <w:rPr>
                <w:rFonts w:ascii="宋体" w:hAnsi="宋体"/>
                <w:bCs/>
                <w:color w:val="000000"/>
                <w:szCs w:val="20"/>
              </w:rPr>
              <w:t>2</w:t>
            </w:r>
            <w:r w:rsidRPr="00DF34F4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250250" w:rsidRPr="00DF34F4" w:rsidRDefault="007521A8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DF34F4">
        <w:rPr>
          <w:rFonts w:ascii="黑体" w:eastAsia="黑体" w:hAnsi="宋体" w:hint="eastAsia"/>
          <w:sz w:val="24"/>
        </w:rPr>
        <w:t>八、评价方式与成绩</w:t>
      </w:r>
    </w:p>
    <w:p w:rsidR="00250250" w:rsidRPr="00DF34F4" w:rsidRDefault="0025025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250250" w:rsidRPr="00DF34F4" w:rsidRDefault="0025025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250250" w:rsidRPr="00DF34F4" w:rsidRDefault="007521A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DF34F4">
        <w:rPr>
          <w:rFonts w:hint="eastAsia"/>
          <w:sz w:val="28"/>
          <w:szCs w:val="28"/>
        </w:rPr>
        <w:t>撰写人：</w:t>
      </w:r>
      <w:r w:rsidR="00BF3AC0">
        <w:rPr>
          <w:rFonts w:hint="eastAsia"/>
          <w:sz w:val="28"/>
          <w:szCs w:val="28"/>
        </w:rPr>
        <w:t>杨晓丽</w:t>
      </w:r>
      <w:r w:rsidR="00DF34F4" w:rsidRPr="00DF34F4">
        <w:rPr>
          <w:rFonts w:hint="eastAsia"/>
          <w:sz w:val="28"/>
          <w:szCs w:val="28"/>
        </w:rPr>
        <w:t xml:space="preserve">    </w:t>
      </w:r>
      <w:r w:rsidRPr="00DF34F4">
        <w:rPr>
          <w:rFonts w:hint="eastAsia"/>
          <w:sz w:val="28"/>
          <w:szCs w:val="28"/>
        </w:rPr>
        <w:t>系主任审核签名：</w:t>
      </w:r>
    </w:p>
    <w:p w:rsidR="00250250" w:rsidRDefault="007521A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DF34F4">
        <w:rPr>
          <w:rFonts w:hint="eastAsia"/>
          <w:sz w:val="28"/>
          <w:szCs w:val="28"/>
        </w:rPr>
        <w:t>审核时间：</w:t>
      </w:r>
    </w:p>
    <w:p w:rsidR="00250250" w:rsidRDefault="00250250"/>
    <w:sectPr w:rsidR="00250250" w:rsidSect="00DB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A02" w:rsidRDefault="008A2A02" w:rsidP="00DA2418">
      <w:r>
        <w:separator/>
      </w:r>
    </w:p>
  </w:endnote>
  <w:endnote w:type="continuationSeparator" w:id="0">
    <w:p w:rsidR="008A2A02" w:rsidRDefault="008A2A02" w:rsidP="00DA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A02" w:rsidRDefault="008A2A02" w:rsidP="00DA2418">
      <w:r>
        <w:separator/>
      </w:r>
    </w:p>
  </w:footnote>
  <w:footnote w:type="continuationSeparator" w:id="0">
    <w:p w:rsidR="008A2A02" w:rsidRDefault="008A2A02" w:rsidP="00DA2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57803"/>
    <w:rsid w:val="001072BC"/>
    <w:rsid w:val="001177FC"/>
    <w:rsid w:val="00156C14"/>
    <w:rsid w:val="001A02C5"/>
    <w:rsid w:val="001A40CE"/>
    <w:rsid w:val="001D6FE0"/>
    <w:rsid w:val="00250250"/>
    <w:rsid w:val="00253A6B"/>
    <w:rsid w:val="00256B39"/>
    <w:rsid w:val="0026033C"/>
    <w:rsid w:val="0027178F"/>
    <w:rsid w:val="002C3EC8"/>
    <w:rsid w:val="002E3721"/>
    <w:rsid w:val="002E510A"/>
    <w:rsid w:val="002E6649"/>
    <w:rsid w:val="00313BBA"/>
    <w:rsid w:val="0032602E"/>
    <w:rsid w:val="00334521"/>
    <w:rsid w:val="003367AE"/>
    <w:rsid w:val="003B1258"/>
    <w:rsid w:val="004100B0"/>
    <w:rsid w:val="004C3B42"/>
    <w:rsid w:val="004F0CFE"/>
    <w:rsid w:val="00514D53"/>
    <w:rsid w:val="005278D5"/>
    <w:rsid w:val="005467DC"/>
    <w:rsid w:val="00553D03"/>
    <w:rsid w:val="005565C5"/>
    <w:rsid w:val="005719E7"/>
    <w:rsid w:val="005724A1"/>
    <w:rsid w:val="005941D1"/>
    <w:rsid w:val="005953C2"/>
    <w:rsid w:val="005B2B6D"/>
    <w:rsid w:val="005B433B"/>
    <w:rsid w:val="005B4B4E"/>
    <w:rsid w:val="005D40AA"/>
    <w:rsid w:val="005E0E3D"/>
    <w:rsid w:val="005F3E90"/>
    <w:rsid w:val="00616B0B"/>
    <w:rsid w:val="00624FE1"/>
    <w:rsid w:val="00646D5D"/>
    <w:rsid w:val="006B40FD"/>
    <w:rsid w:val="0071143C"/>
    <w:rsid w:val="007208D6"/>
    <w:rsid w:val="007521A8"/>
    <w:rsid w:val="00777A0B"/>
    <w:rsid w:val="007912A6"/>
    <w:rsid w:val="007A698F"/>
    <w:rsid w:val="008270FC"/>
    <w:rsid w:val="00834C56"/>
    <w:rsid w:val="00857F8B"/>
    <w:rsid w:val="00867ABD"/>
    <w:rsid w:val="008A2A02"/>
    <w:rsid w:val="008B397C"/>
    <w:rsid w:val="008B47F4"/>
    <w:rsid w:val="008E6B5C"/>
    <w:rsid w:val="00900019"/>
    <w:rsid w:val="00904EDF"/>
    <w:rsid w:val="009753E3"/>
    <w:rsid w:val="0099063E"/>
    <w:rsid w:val="009C2612"/>
    <w:rsid w:val="00A01DF2"/>
    <w:rsid w:val="00A769B1"/>
    <w:rsid w:val="00A837D5"/>
    <w:rsid w:val="00A86BA7"/>
    <w:rsid w:val="00AC4C45"/>
    <w:rsid w:val="00B059DA"/>
    <w:rsid w:val="00B3256E"/>
    <w:rsid w:val="00B46F21"/>
    <w:rsid w:val="00B511A5"/>
    <w:rsid w:val="00B62CE7"/>
    <w:rsid w:val="00B647BE"/>
    <w:rsid w:val="00B736A7"/>
    <w:rsid w:val="00B7651F"/>
    <w:rsid w:val="00B76FCC"/>
    <w:rsid w:val="00B95950"/>
    <w:rsid w:val="00BF3AC0"/>
    <w:rsid w:val="00C0620E"/>
    <w:rsid w:val="00C56E09"/>
    <w:rsid w:val="00CF096B"/>
    <w:rsid w:val="00D32019"/>
    <w:rsid w:val="00D85857"/>
    <w:rsid w:val="00DA2418"/>
    <w:rsid w:val="00DB3C45"/>
    <w:rsid w:val="00DF34F4"/>
    <w:rsid w:val="00DF610D"/>
    <w:rsid w:val="00DF651C"/>
    <w:rsid w:val="00E120B1"/>
    <w:rsid w:val="00E16D30"/>
    <w:rsid w:val="00E24352"/>
    <w:rsid w:val="00E33169"/>
    <w:rsid w:val="00E4024C"/>
    <w:rsid w:val="00E66517"/>
    <w:rsid w:val="00E70904"/>
    <w:rsid w:val="00EA7392"/>
    <w:rsid w:val="00EB5AB9"/>
    <w:rsid w:val="00EF44B1"/>
    <w:rsid w:val="00F10657"/>
    <w:rsid w:val="00F11040"/>
    <w:rsid w:val="00F2268A"/>
    <w:rsid w:val="00F35AA0"/>
    <w:rsid w:val="00F77F78"/>
    <w:rsid w:val="00FA66F7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451D89"/>
  <w15:docId w15:val="{D3FC856C-6ACB-400C-9113-77EBC3E6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C4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10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rsid w:val="00DA2418"/>
    <w:pPr>
      <w:keepNext/>
      <w:keepLines/>
      <w:spacing w:before="260" w:after="260" w:line="415" w:lineRule="auto"/>
      <w:outlineLvl w:val="2"/>
    </w:pPr>
    <w:rPr>
      <w:rFonts w:ascii="Times New Roman" w:eastAsiaTheme="minorEastAsia" w:hAnsi="Times New Roman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B3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B3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DB3C45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DB3C4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DB3C45"/>
    <w:rPr>
      <w:sz w:val="18"/>
      <w:szCs w:val="18"/>
    </w:rPr>
  </w:style>
  <w:style w:type="character" w:customStyle="1" w:styleId="30">
    <w:name w:val="标题 3 字符"/>
    <w:basedOn w:val="a0"/>
    <w:link w:val="3"/>
    <w:semiHidden/>
    <w:qFormat/>
    <w:rsid w:val="00DA2418"/>
    <w:rPr>
      <w:rFonts w:ascii="Times New Roman" w:hAnsi="Times New Roman"/>
      <w:b/>
      <w:bCs/>
      <w:kern w:val="2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DA2418"/>
    <w:rPr>
      <w:strike w:val="0"/>
      <w:dstrike w:val="0"/>
      <w:color w:val="000080"/>
      <w:u w:val="none"/>
      <w:effect w:val="none"/>
    </w:rPr>
  </w:style>
  <w:style w:type="character" w:customStyle="1" w:styleId="10">
    <w:name w:val="标题 1 字符"/>
    <w:basedOn w:val="a0"/>
    <w:link w:val="1"/>
    <w:uiPriority w:val="9"/>
    <w:rsid w:val="00F1104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D32019"/>
  </w:style>
  <w:style w:type="paragraph" w:styleId="a9">
    <w:name w:val="Normal (Web)"/>
    <w:basedOn w:val="a"/>
    <w:uiPriority w:val="99"/>
    <w:semiHidden/>
    <w:unhideWhenUsed/>
    <w:rsid w:val="001A40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ct.dangdang.com/2404414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wxt.gench.edu.cn/eams/syllabusTeacher.a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learning.gench.edu.cn:8443/webapps/portal/execute/tabs/tabAction?tab_tab_group_id=_1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?key2=Barry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774</Words>
  <Characters>4418</Characters>
  <Application>Microsoft Office Word</Application>
  <DocSecurity>0</DocSecurity>
  <Lines>36</Lines>
  <Paragraphs>10</Paragraphs>
  <ScaleCrop>false</ScaleCrop>
  <Company>Users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 </cp:lastModifiedBy>
  <cp:revision>42</cp:revision>
  <dcterms:created xsi:type="dcterms:W3CDTF">2018-03-09T03:49:00Z</dcterms:created>
  <dcterms:modified xsi:type="dcterms:W3CDTF">2019-03-04T11:25:00Z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