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2030471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涉外商务秘书英语2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17秘书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周四中午11：50到1：00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《涉外秘书英语写作》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《涉外商务文书》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《商务秘书实用英语》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78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Conference Organization and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Arrangements</w:t>
            </w:r>
          </w:p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</w:rPr>
              <w:t>1. Conference Introduction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In-class exercise</w:t>
            </w:r>
          </w:p>
          <w:p>
            <w:pPr>
              <w:snapToGrid w:val="0"/>
              <w:spacing w:line="2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List the jobs a secretary should do before, in the middle and after meetings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One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Conference Organization and  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Arrangements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 Meeting Notice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3. Meeting Agenda &amp; Itinerary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Simulation training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One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Conference Organization and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Arrangements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4. Meeting Minutes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Explaining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Translation and Writing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Two Short Reports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Basic Structures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2. Travel Report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Explaining</w:t>
            </w:r>
          </w:p>
          <w:p>
            <w:pPr>
              <w:jc w:val="both"/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Writing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Two Short Report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.Data Analysis (Sales Report /Marketing Research)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Marketing Research Report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Two Short Reports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4. Incident Report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Quiz 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 Foreign Trade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1. Flow chart and Terms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 Foreign Trade</w:t>
            </w:r>
          </w:p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 Inquiry and Quotation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Writing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Unit Three Foreign Trade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3. Contract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Inquiry, Quotation,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Contract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Four HR Documents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1. Hiring Ads and CV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Reading</w:t>
            </w:r>
          </w:p>
          <w:p>
            <w:pPr>
              <w:jc w:val="both"/>
            </w:pPr>
            <w:r>
              <w:t>Words Study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 Ad and CV accordingly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Unit Four HR Documents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Offers, Termination Letters,</w:t>
            </w:r>
          </w:p>
          <w:p>
            <w:pPr>
              <w:pStyle w:val="9"/>
              <w:widowControl/>
              <w:ind w:left="360" w:firstLine="0" w:firstLineChars="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Transfer Letters and Labor Contracts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xplaining</w:t>
            </w:r>
          </w:p>
          <w:p>
            <w:pPr>
              <w:jc w:val="both"/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Practicing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Summary and wrap up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Q &amp; A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Exam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Quiz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作业</w:t>
            </w: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18" w:type="dxa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      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pict>
        <v:shape id="_x0000_i1025" o:spt="75" type="#_x0000_t75" style="height:19pt;width:521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5" o:spt="75" type="#_x0000_t75" style="position:absolute;left:0pt;margin-left:-2.2pt;margin-top:-2.65pt;height:28.8pt;width:525.05pt;mso-wrap-distance-left:9pt;mso-wrap-distance-right:9pt;z-index:-251658240;mso-width-relative:page;mso-height-relative:page;" filled="f" o:preferrelative="t" stroked="f" coordsize="21600,21600" wrapcoords="-31 0 -31 21221 21600 21221 21600 0 -31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63F9"/>
    <w:multiLevelType w:val="multilevel"/>
    <w:tmpl w:val="21EB63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D4"/>
    <w:rsid w:val="0010578C"/>
    <w:rsid w:val="002D54B1"/>
    <w:rsid w:val="0030661A"/>
    <w:rsid w:val="003458D4"/>
    <w:rsid w:val="00386232"/>
    <w:rsid w:val="004F786D"/>
    <w:rsid w:val="005E3745"/>
    <w:rsid w:val="00701526"/>
    <w:rsid w:val="00815BB2"/>
    <w:rsid w:val="008B6BBE"/>
    <w:rsid w:val="00937650"/>
    <w:rsid w:val="00B3260F"/>
    <w:rsid w:val="00BE3BD6"/>
    <w:rsid w:val="00C71139"/>
    <w:rsid w:val="00CA5CE7"/>
    <w:rsid w:val="00F17581"/>
    <w:rsid w:val="00F756C5"/>
    <w:rsid w:val="00F9320C"/>
    <w:rsid w:val="00FD57FF"/>
    <w:rsid w:val="7B6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uiPriority w:val="0"/>
  </w:style>
  <w:style w:type="character" w:customStyle="1" w:styleId="7">
    <w:name w:val="页脚字符"/>
    <w:basedOn w:val="5"/>
    <w:link w:val="2"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8">
    <w:name w:val="页眉字符"/>
    <w:basedOn w:val="5"/>
    <w:link w:val="3"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1489</Characters>
  <Lines>12</Lines>
  <Paragraphs>3</Paragraphs>
  <TotalTime>2</TotalTime>
  <ScaleCrop>false</ScaleCrop>
  <LinksUpToDate>false</LinksUpToDate>
  <CharactersWithSpaces>1747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2020-03-08T08:56:00Z</dcterms:created>
  <dc:creator>dong bo</dc:creator>
  <cp:lastModifiedBy>美美</cp:lastModifiedBy>
  <dcterms:modified xsi:type="dcterms:W3CDTF">2020-03-08T09:30:08Z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