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2030464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影视传播概论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沈慧萍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05024@gench.edu.cn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传播学B18-1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时间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三13:00-16:00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地点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：新闻传播学院216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电话：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13671544365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《影视传播学》，史可扬，中山大学出版社2011年版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《影视艺术概论》，梁颐，北京大学出版社2017年版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《影视艺术欣赏》，陈思慧，清华大学出版社2016年版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《影视艺术导论》，胡智锋，高等教育出版社2012年版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870"/>
        <w:gridCol w:w="1275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导论：本课程的教学内容、考核方式等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第一单元  影视传播的发展和功能1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电影的发展，包括电影产生的条件、电影的诞生与主要发展阶段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第一单元  影视传播的发展和功能2</w:t>
            </w:r>
          </w:p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电视的诞生与发展，具有世界影响力的电视机构。影视传播的功能及正负效应。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第二单元  影视传播的属性和特征1</w:t>
            </w:r>
          </w:p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影视的大众传播属性、科技属性、艺术属性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第二单元  影视传播的属性和特征2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影视传播的文化产业属性及其局限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第三单元  影视传播的符号和语言1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符号概述，影视传播的符号：声音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第三单元  影视传播的符号和语言2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影视传播的符号：字幕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第三单元  影视传播的符号和语言3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影视传播的符号：画面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过程考核1（X1）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第三单元  影视传播的符号和语言4</w:t>
            </w:r>
          </w:p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声画关系：声画合一、声画对位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第三单元  影视传播的符号和语言5</w:t>
            </w:r>
          </w:p>
          <w:p>
            <w:pPr>
              <w:widowControl/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影视传播的语言：蒙太奇概述、分类、长镜头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第四单元  影视传播的内容和形态1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影视传播的内容：新闻资讯、社教服务、思想观念、审美娱乐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第四单元  影视传播的内容和形态2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影视传播的形态之表演：表演原则、表演训练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第四单元  影视传播的内容和形态3</w:t>
            </w:r>
          </w:p>
          <w:p>
            <w:pPr>
              <w:widowControl/>
              <w:spacing w:line="340" w:lineRule="exact"/>
              <w:ind w:firstLine="420" w:firstLineChars="2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影视传播的形态之表演实践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过程考核2（X2）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第五单元  影视传播的接受和批评1</w:t>
            </w:r>
          </w:p>
          <w:p>
            <w:pPr>
              <w:widowControl/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影视传播的受众分类、动机及选择性心理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第五单元  影视传播的接受和批评2</w:t>
            </w:r>
          </w:p>
          <w:p>
            <w:pPr>
              <w:widowControl/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影视传播受众研究的方法与实践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过程考核3（X3）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4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期终闭卷考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作品：视频摄制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课堂展示：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表演或再现不同类型影视作品片段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小组项目报告：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影视受众问卷调查报告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eastAsia="仿宋"/>
          <w:sz w:val="28"/>
          <w:szCs w:val="28"/>
          <w:lang w:val="en-US" w:eastAsia="zh-CN"/>
        </w:rPr>
      </w:pPr>
      <w:r>
        <w:rPr>
          <w:rFonts w:eastAsia="仿宋"/>
          <w:color w:val="000000"/>
          <w:position w:val="-20"/>
          <w:sz w:val="28"/>
          <w:szCs w:val="28"/>
        </w:rPr>
        <w:t>任课教师：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沈慧萍          系</w:t>
      </w:r>
      <w:r>
        <w:rPr>
          <w:rFonts w:eastAsia="仿宋"/>
          <w:color w:val="000000"/>
          <w:position w:val="-20"/>
          <w:sz w:val="28"/>
          <w:szCs w:val="28"/>
        </w:rPr>
        <w:t>主任审核：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 xml:space="preserve">沈慧萍 </w:t>
      </w:r>
      <w:r>
        <w:rPr>
          <w:rFonts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201809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CE6"/>
    <w:rsid w:val="000C65FF"/>
    <w:rsid w:val="000C7AFA"/>
    <w:rsid w:val="000D033F"/>
    <w:rsid w:val="000D140F"/>
    <w:rsid w:val="000D1B9D"/>
    <w:rsid w:val="000D532D"/>
    <w:rsid w:val="000E2757"/>
    <w:rsid w:val="000F39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4E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75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A7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B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91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C5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BA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CA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CF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E37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BAD"/>
    <w:rsid w:val="00E70DFC"/>
    <w:rsid w:val="00E72B2E"/>
    <w:rsid w:val="00E72C30"/>
    <w:rsid w:val="00E8363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432"/>
    <w:rsid w:val="00FE319F"/>
    <w:rsid w:val="00FE6709"/>
    <w:rsid w:val="00FF2D60"/>
    <w:rsid w:val="0250298D"/>
    <w:rsid w:val="0B02141F"/>
    <w:rsid w:val="0DB76A4A"/>
    <w:rsid w:val="12162DFF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F57EC-39D8-4C34-902F-A234A54CD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183</Words>
  <Characters>1049</Characters>
  <Lines>8</Lines>
  <Paragraphs>2</Paragraphs>
  <TotalTime>40</TotalTime>
  <ScaleCrop>false</ScaleCrop>
  <LinksUpToDate>false</LinksUpToDate>
  <CharactersWithSpaces>1230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2018-09-14T09:35:00Z</dcterms:created>
  <dc:creator>*****</dc:creator>
  <cp:lastModifiedBy>111111</cp:lastModifiedBy>
  <cp:lastPrinted>2015-03-18T03:45:00Z</cp:lastPrinted>
  <dcterms:modified xsi:type="dcterms:W3CDTF">2018-09-30T06:40:31Z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