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eastAsia="宋体"/>
          <w:sz w:val="6"/>
          <w:szCs w:val="6"/>
          <w:lang w:eastAsia="zh-CN"/>
        </w:rPr>
      </w:pPr>
      <w:r>
        <w:rPr>
          <w:rFonts w:hint="eastAsia" w:ascii="宋体" w:hAnsi="宋体" w:eastAsia="宋体"/>
          <w:sz w:val="6"/>
          <w:szCs w:val="6"/>
          <w:lang w:eastAsia="zh-CN"/>
        </w:rPr>
        <w:t>\+</w:t>
      </w:r>
    </w:p>
    <w:p>
      <w:pPr>
        <w:snapToGrid w:val="0"/>
        <w:jc w:val="center"/>
        <w:rPr>
          <w:rFonts w:hint="eastAsia" w:ascii="宋体" w:hAnsi="宋体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 w:ascii="宋体" w:hAnsi="宋体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 w:ascii="宋体" w:hAnsi="宋体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 w:ascii="宋体" w:hAnsi="宋体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 w:ascii="宋体" w:hAnsi="宋体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 w:ascii="宋体" w:hAnsi="宋体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 w:ascii="宋体" w:hAnsi="宋体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203013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品牌营销与管理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李艺冉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19064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gench.edu.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广告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1、2、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一至周五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13点——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16点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新闻传播学院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210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5300813831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ind w:firstLine="413" w:firstLineChars="196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《品牌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  <w:t>管理》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张路等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著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上海交通大学出版社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201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卫军英主编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《品牌营销管理》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(第2版高等院校品牌管理系列教材) 经济管理出版社。出版日期2017年4月1日。 ISBN：ISBN：9787509648841。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《品牌营销学》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(第二版) 作者：郭洪著。出版社：西南财经大学出版社，出版日期2015-07-01。ISBN：9787550420465。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《品牌策划与管理》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（第二版，通用管理系列教材·市场营销）。作者：程宇宁著。出版社：中国人民大学出版社。出版日期2014-09-1。ISBN：9787300198651。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《品牌营销与管理》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作者：董秀春著。出版社：中国财政经济出版社。出版日期：2013年10月1日。ISBN：9787509548165。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品牌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知识概述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品牌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商标及营销概述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品牌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识别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作业展示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品牌营销策划与管理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品牌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品牌符号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品牌七大要素关系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360" w:firstLineChars="2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品牌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形象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作业展示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360" w:firstLineChars="2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整合营销传播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品牌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营销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报告</w:t>
            </w: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考勤，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课堂展示及口头报告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品牌管理报告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品牌营销报告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李艺冉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 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hint="eastAsia"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3810"/>
          <wp:docPr id="2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ELquGNG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C6rhj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A5C44"/>
    <w:rsid w:val="126A3188"/>
    <w:rsid w:val="479706E2"/>
    <w:rsid w:val="61842433"/>
    <w:rsid w:val="62556178"/>
    <w:rsid w:val="63FA5C44"/>
    <w:rsid w:val="6B030470"/>
    <w:rsid w:val="6EB27251"/>
    <w:rsid w:val="7CC52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2019-07-27T09:35:00Z</dcterms:created>
  <dc:creator>后海大鲨鱼</dc:creator>
  <cp:lastModifiedBy>后海大鲨鱼</cp:lastModifiedBy>
  <dcterms:modified xsi:type="dcterms:W3CDTF">2019-09-01T06:48:31Z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