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【法律基础】</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 xml:space="preserve">Introduction to </w:t>
      </w:r>
      <w:r>
        <w:rPr>
          <w:rFonts w:hint="eastAsia"/>
          <w:b/>
          <w:sz w:val="28"/>
          <w:szCs w:val="30"/>
        </w:rPr>
        <w:t>Law】</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2030247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w:t>
      </w:r>
      <w:r>
        <w:rPr>
          <w:rFonts w:hint="default"/>
          <w:color w:val="000000"/>
          <w:sz w:val="20"/>
          <w:szCs w:val="20"/>
          <w:lang w:val="en-US"/>
        </w:rPr>
        <w:t>9</w:t>
      </w:r>
      <w:r>
        <w:rPr>
          <w:rFonts w:hint="eastAsia"/>
          <w:color w:val="000000"/>
          <w:sz w:val="20"/>
          <w:szCs w:val="20"/>
        </w:rPr>
        <w:t>级秘书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专业选修课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《法律基础》，徐磊主编，华东师范大学出版社，最新版</w:t>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1.《法学概论教学案例解析》，徐磊、陈梅主编，上海交通大学出版社，最新版</w:t>
      </w:r>
      <w:r>
        <w:rPr>
          <w:color w:val="000000"/>
          <w:sz w:val="20"/>
          <w:szCs w:val="20"/>
        </w:rPr>
        <w:t>】</w:t>
      </w:r>
    </w:p>
    <w:p>
      <w:pPr>
        <w:snapToGrid w:val="0"/>
        <w:ind w:firstLine="700" w:firstLineChars="350"/>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2.《法律基础》，鲁晓慧著，水利水电出版社，最新版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3.《法律基础》，魏胜强编著，科学出版社，最新版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4.《法律基础教学案例》，倪新兵著，北京大学出版社，最新版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https://elearning.gench.edu.cn:8443/webapps/bb-group-mgmt-LEARN/execute/groupInventoryList?course_id=_14344_1&amp;mode=cpview</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思想道德修养与法律基础 </w:t>
      </w:r>
      <w:r>
        <w:rPr>
          <w:color w:val="000000"/>
          <w:sz w:val="20"/>
          <w:szCs w:val="20"/>
        </w:rPr>
        <w:t>2110014</w:t>
      </w:r>
      <w:r>
        <w:rPr>
          <w:rFonts w:hint="eastAsia"/>
          <w:color w:val="000000"/>
          <w:sz w:val="20"/>
          <w:szCs w:val="20"/>
        </w:rPr>
        <w:t xml:space="preserve"> 学分3分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bCs/>
          <w:sz w:val="20"/>
          <w:szCs w:val="20"/>
        </w:rPr>
      </w:pPr>
      <w:r>
        <w:rPr>
          <w:rFonts w:hint="eastAsia"/>
          <w:bCs/>
          <w:sz w:val="20"/>
          <w:szCs w:val="20"/>
        </w:rPr>
        <w:t>《法律基础》</w:t>
      </w:r>
      <w:r>
        <w:rPr>
          <w:bCs/>
          <w:sz w:val="20"/>
          <w:szCs w:val="20"/>
        </w:rPr>
        <w:t>是</w:t>
      </w:r>
      <w:r>
        <w:rPr>
          <w:rFonts w:hint="eastAsia"/>
          <w:bCs/>
          <w:sz w:val="20"/>
          <w:szCs w:val="20"/>
        </w:rPr>
        <w:t>秘书</w:t>
      </w:r>
      <w:r>
        <w:rPr>
          <w:bCs/>
          <w:sz w:val="20"/>
          <w:szCs w:val="20"/>
        </w:rPr>
        <w:t>学专业的专业</w:t>
      </w:r>
      <w:r>
        <w:rPr>
          <w:rFonts w:hint="eastAsia"/>
          <w:bCs/>
          <w:sz w:val="20"/>
          <w:szCs w:val="20"/>
        </w:rPr>
        <w:t>选修</w:t>
      </w:r>
      <w:r>
        <w:rPr>
          <w:bCs/>
          <w:sz w:val="20"/>
          <w:szCs w:val="20"/>
        </w:rPr>
        <w:t>课程，</w:t>
      </w:r>
      <w:r>
        <w:rPr>
          <w:rFonts w:hint="eastAsia"/>
          <w:bCs/>
          <w:sz w:val="20"/>
          <w:szCs w:val="20"/>
        </w:rPr>
        <w:t>本课程概要论述法学基本原理和基本知识。通过本课程的学习，要求学生概要地掌握法学的一般原理，了解我国宪法及其他法律的主要规定，并能够运用所学法律知识解决实际生活中存在的一般法律问题，初步培养学生基础的法律分析能力和思维能力。</w:t>
      </w:r>
    </w:p>
    <w:p>
      <w:pPr>
        <w:snapToGrid w:val="0"/>
        <w:spacing w:line="288" w:lineRule="auto"/>
        <w:ind w:firstLine="400" w:firstLineChars="200"/>
        <w:rPr>
          <w:bCs/>
          <w:sz w:val="20"/>
          <w:szCs w:val="20"/>
        </w:rPr>
      </w:pPr>
      <w:r>
        <w:rPr>
          <w:rFonts w:hint="eastAsia"/>
          <w:bCs/>
          <w:color w:val="FF0000"/>
          <w:sz w:val="20"/>
          <w:szCs w:val="20"/>
        </w:rPr>
        <w:t>本课程可达到增强学生法律意识和法制观念、培养学生服务于社会主义法治建设的思政目标。</w:t>
      </w:r>
    </w:p>
    <w:p>
      <w:pPr>
        <w:snapToGrid w:val="0"/>
        <w:spacing w:line="288" w:lineRule="auto"/>
        <w:ind w:firstLine="400" w:firstLineChars="200"/>
        <w:rPr>
          <w:color w:val="000000"/>
          <w:sz w:val="20"/>
          <w:szCs w:val="20"/>
        </w:rPr>
      </w:pPr>
      <w:r>
        <w:rPr>
          <w:rFonts w:hint="eastAsia"/>
          <w:bCs/>
          <w:sz w:val="20"/>
          <w:szCs w:val="20"/>
        </w:rPr>
        <w:t>法律基础课程在文秘课程中的重要性还表现在它同其他课程的联系上，例如，经济法部分同经济学、企业管理、会计学等课程密切联系；行政法部分同行政学、管理学相互依存。</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bCs/>
          <w:sz w:val="20"/>
          <w:szCs w:val="20"/>
        </w:rPr>
        <w:t>本课程是专业基础性选修课程，建议秘书学专业一年级学生学习。学习法律基础，应以一定的哲学等社会科学知识为基础，同时，为学习其他有关课程或法律课程奠定法学知识基础。因此，法律基础课程的开设时间原则上应放在哲学、政治经济学等公共基础课之后或同时开设。</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4"/>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hint="eastAsia" w:ascii="宋体" w:hAnsi="宋体" w:cs="宋体"/>
                <w:color w:val="000000"/>
                <w:kern w:val="0"/>
                <w:sz w:val="22"/>
              </w:rPr>
              <w:t>LO112</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LO31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2"/>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基于法律判断，应用书面或口头形式，阐释自己的观点。</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LO31</w:t>
            </w:r>
          </w:p>
        </w:tc>
        <w:tc>
          <w:tcPr>
            <w:tcW w:w="2470" w:type="dxa"/>
            <w:shd w:val="clear" w:color="auto" w:fill="auto"/>
          </w:tcPr>
          <w:p>
            <w:r>
              <w:rPr>
                <w:rFonts w:hint="eastAsia"/>
              </w:rPr>
              <w:t>收集、处理信息，调查研究，能够应用法律知识，辅助领导确定相关的决策目标。</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L035</w:t>
            </w:r>
          </w:p>
        </w:tc>
        <w:tc>
          <w:tcPr>
            <w:tcW w:w="2470" w:type="dxa"/>
            <w:shd w:val="clear" w:color="auto" w:fill="auto"/>
          </w:tcPr>
          <w:p/>
          <w:p>
            <w:r>
              <w:rPr>
                <w:rFonts w:hint="eastAsia"/>
              </w:rPr>
              <w:t>拟写基础法律文书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p>
            <w:pPr>
              <w:snapToGrid w:val="0"/>
              <w:spacing w:line="288" w:lineRule="auto"/>
              <w:jc w:val="center"/>
              <w:rPr>
                <w:rFonts w:ascii="黑体" w:hAnsi="宋体" w:eastAsia="黑体"/>
                <w:sz w:val="24"/>
              </w:rPr>
            </w:pPr>
            <w:r>
              <w:rPr>
                <w:rFonts w:hint="eastAsia" w:ascii="黑体" w:hAnsi="宋体" w:eastAsia="黑体"/>
                <w:sz w:val="24"/>
              </w:rPr>
              <w:t>诊所式教学法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LO411</w:t>
            </w:r>
          </w:p>
        </w:tc>
        <w:tc>
          <w:tcPr>
            <w:tcW w:w="2470" w:type="dxa"/>
            <w:shd w:val="clear" w:color="auto" w:fill="auto"/>
          </w:tcPr>
          <w:p>
            <w:pPr>
              <w:rPr>
                <w:color w:val="FF0000"/>
              </w:rPr>
            </w:pPr>
            <w:r>
              <w:rPr>
                <w:rFonts w:hint="eastAsia"/>
                <w:color w:val="FF0000"/>
              </w:rPr>
              <w:t>能够在团队合作中主动遵纪守法：遵守校纪校规，具备法律意识。</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bCs/>
          <w:sz w:val="20"/>
          <w:szCs w:val="20"/>
        </w:rPr>
      </w:pPr>
      <w:r>
        <w:rPr>
          <w:rFonts w:hint="eastAsia"/>
          <w:bCs/>
          <w:sz w:val="20"/>
          <w:szCs w:val="20"/>
        </w:rPr>
        <w:t>专题一   法学基础理论</w:t>
      </w:r>
    </w:p>
    <w:p>
      <w:pPr>
        <w:snapToGrid w:val="0"/>
        <w:spacing w:line="288" w:lineRule="auto"/>
        <w:ind w:firstLine="400" w:firstLineChars="200"/>
        <w:rPr>
          <w:bCs/>
          <w:sz w:val="20"/>
          <w:szCs w:val="20"/>
        </w:rPr>
      </w:pPr>
      <w:r>
        <w:rPr>
          <w:rFonts w:hint="eastAsia"/>
          <w:bCs/>
          <w:sz w:val="20"/>
          <w:szCs w:val="20"/>
        </w:rPr>
        <w:t>通过学习，了解法学的研究对象和体系，认识马克思主义法学与剥削阶级法学的根本区别，认识法的本质、基本特征、及其发展规律，了解并掌握我国社会主义法的一般原理和我国社会主义法制的基本要求，为学习以后各章奠定理论基础。</w:t>
      </w:r>
    </w:p>
    <w:p>
      <w:pPr>
        <w:snapToGrid w:val="0"/>
        <w:spacing w:line="288" w:lineRule="auto"/>
        <w:ind w:firstLine="400" w:firstLineChars="200"/>
        <w:rPr>
          <w:bCs/>
          <w:sz w:val="20"/>
          <w:szCs w:val="20"/>
        </w:rPr>
      </w:pPr>
      <w:r>
        <w:rPr>
          <w:rFonts w:hint="eastAsia"/>
          <w:bCs/>
          <w:sz w:val="20"/>
          <w:szCs w:val="20"/>
        </w:rPr>
        <w:t>专题二   宪法</w:t>
      </w:r>
    </w:p>
    <w:p>
      <w:pPr>
        <w:snapToGrid w:val="0"/>
        <w:spacing w:line="288" w:lineRule="auto"/>
        <w:ind w:firstLine="400" w:firstLineChars="200"/>
        <w:rPr>
          <w:bCs/>
          <w:sz w:val="20"/>
          <w:szCs w:val="20"/>
        </w:rPr>
      </w:pPr>
      <w:r>
        <w:rPr>
          <w:rFonts w:hint="eastAsia"/>
          <w:bCs/>
          <w:sz w:val="20"/>
          <w:szCs w:val="20"/>
        </w:rPr>
        <w:t>通过学习，掌握宪法的一般原理和我国宪法的基本内容，认识宪法在国家政治生活中的重要地位和作用，懂得如何遵守宪法和监督宪法的实施。</w:t>
      </w:r>
    </w:p>
    <w:p>
      <w:pPr>
        <w:snapToGrid w:val="0"/>
        <w:spacing w:line="288" w:lineRule="auto"/>
        <w:ind w:firstLine="400" w:firstLineChars="200"/>
        <w:rPr>
          <w:bCs/>
          <w:sz w:val="20"/>
          <w:szCs w:val="20"/>
        </w:rPr>
      </w:pPr>
      <w:r>
        <w:rPr>
          <w:rFonts w:hint="eastAsia"/>
          <w:bCs/>
          <w:sz w:val="20"/>
          <w:szCs w:val="20"/>
        </w:rPr>
        <w:t>专题三   行政法和行政诉讼法</w:t>
      </w:r>
    </w:p>
    <w:p>
      <w:pPr>
        <w:snapToGrid w:val="0"/>
        <w:spacing w:line="288" w:lineRule="auto"/>
        <w:ind w:firstLine="400" w:firstLineChars="200"/>
        <w:rPr>
          <w:bCs/>
          <w:sz w:val="20"/>
          <w:szCs w:val="20"/>
        </w:rPr>
      </w:pPr>
      <w:r>
        <w:rPr>
          <w:rFonts w:hint="eastAsia"/>
          <w:bCs/>
          <w:sz w:val="20"/>
          <w:szCs w:val="20"/>
        </w:rPr>
        <w:t>通过学习，了解行政法的概念和调整对象，掌握行政法的基本原则，认识行政主体、行政行为，了解行政程序和行政违法、行政责任和行政制裁。</w:t>
      </w:r>
    </w:p>
    <w:p>
      <w:pPr>
        <w:snapToGrid w:val="0"/>
        <w:spacing w:line="288" w:lineRule="auto"/>
        <w:ind w:firstLine="400" w:firstLineChars="200"/>
        <w:rPr>
          <w:bCs/>
          <w:sz w:val="20"/>
          <w:szCs w:val="20"/>
        </w:rPr>
      </w:pPr>
      <w:r>
        <w:rPr>
          <w:rFonts w:hint="eastAsia"/>
          <w:bCs/>
          <w:sz w:val="20"/>
          <w:szCs w:val="20"/>
        </w:rPr>
        <w:t>通过学习，了解行政诉讼的概念和原则，认识行政诉讼的审判组织极其受案范围和管辖，了解行政诉讼参加人，掌握行政诉讼程序。</w:t>
      </w:r>
    </w:p>
    <w:p>
      <w:pPr>
        <w:snapToGrid w:val="0"/>
        <w:spacing w:line="288" w:lineRule="auto"/>
        <w:ind w:firstLine="400" w:firstLineChars="200"/>
        <w:rPr>
          <w:bCs/>
          <w:sz w:val="20"/>
          <w:szCs w:val="20"/>
        </w:rPr>
      </w:pPr>
      <w:r>
        <w:rPr>
          <w:rFonts w:hint="eastAsia"/>
          <w:bCs/>
          <w:sz w:val="20"/>
          <w:szCs w:val="20"/>
        </w:rPr>
        <w:t>专题四  刑法</w:t>
      </w:r>
    </w:p>
    <w:p>
      <w:pPr>
        <w:snapToGrid w:val="0"/>
        <w:spacing w:line="288" w:lineRule="auto"/>
        <w:ind w:firstLine="400" w:firstLineChars="200"/>
        <w:rPr>
          <w:bCs/>
          <w:sz w:val="20"/>
          <w:szCs w:val="20"/>
        </w:rPr>
      </w:pPr>
      <w:r>
        <w:rPr>
          <w:rFonts w:hint="eastAsia"/>
          <w:bCs/>
          <w:sz w:val="20"/>
          <w:szCs w:val="20"/>
        </w:rPr>
        <w:t>通过学习，了解刑法的概念、基本原则和适用范围，掌握犯罪和刑事责任的概念和特征，认识犯罪构成，认识正当防卫和紧急避险，了解关于共同犯罪的规定，掌握量刑原则和刑罚的规定。了解并掌握我国常见的犯罪及其刑事责任。</w:t>
      </w:r>
    </w:p>
    <w:p>
      <w:pPr>
        <w:snapToGrid w:val="0"/>
        <w:spacing w:line="288" w:lineRule="auto"/>
        <w:ind w:firstLine="400" w:firstLineChars="200"/>
        <w:rPr>
          <w:bCs/>
          <w:sz w:val="20"/>
          <w:szCs w:val="20"/>
        </w:rPr>
      </w:pPr>
      <w:r>
        <w:rPr>
          <w:rFonts w:hint="eastAsia"/>
          <w:bCs/>
          <w:sz w:val="20"/>
          <w:szCs w:val="20"/>
        </w:rPr>
        <w:t>专题五  民法</w:t>
      </w:r>
    </w:p>
    <w:p>
      <w:pPr>
        <w:snapToGrid w:val="0"/>
        <w:spacing w:line="288" w:lineRule="auto"/>
        <w:ind w:firstLine="400" w:firstLineChars="200"/>
        <w:rPr>
          <w:bCs/>
          <w:sz w:val="20"/>
          <w:szCs w:val="20"/>
        </w:rPr>
      </w:pPr>
      <w:r>
        <w:rPr>
          <w:rFonts w:hint="eastAsia"/>
          <w:bCs/>
          <w:sz w:val="20"/>
          <w:szCs w:val="20"/>
        </w:rPr>
        <w:t>通过学习，了解我国民法的概念、调整对象、基本原则，掌握民事主体、民事权利、民事法律行为和代理、民事责任等的有关规定。了解并掌握婚姻家庭法、财产继承法等的主要规定。</w:t>
      </w:r>
    </w:p>
    <w:p>
      <w:pPr>
        <w:snapToGrid w:val="0"/>
        <w:spacing w:line="288" w:lineRule="auto"/>
        <w:ind w:firstLine="400" w:firstLineChars="200"/>
        <w:rPr>
          <w:bCs/>
          <w:sz w:val="20"/>
          <w:szCs w:val="20"/>
        </w:rPr>
      </w:pPr>
      <w:r>
        <w:rPr>
          <w:rFonts w:hint="eastAsia"/>
          <w:bCs/>
          <w:sz w:val="20"/>
          <w:szCs w:val="20"/>
        </w:rPr>
        <w:t>专题六  刑事诉讼法</w:t>
      </w:r>
    </w:p>
    <w:p>
      <w:pPr>
        <w:snapToGrid w:val="0"/>
        <w:spacing w:line="288" w:lineRule="auto"/>
        <w:ind w:firstLine="400" w:firstLineChars="200"/>
        <w:rPr>
          <w:bCs/>
          <w:sz w:val="20"/>
          <w:szCs w:val="20"/>
        </w:rPr>
      </w:pPr>
      <w:r>
        <w:rPr>
          <w:rFonts w:hint="eastAsia"/>
          <w:bCs/>
          <w:sz w:val="20"/>
          <w:szCs w:val="20"/>
        </w:rPr>
        <w:t>通过学习，了解我国刑事诉讼法的概念和基本任务，掌握刑事诉讼管辖和刑事诉讼程序的规定，认识刑事诉讼证据和刑事强制措施。</w:t>
      </w:r>
    </w:p>
    <w:p>
      <w:pPr>
        <w:snapToGrid w:val="0"/>
        <w:spacing w:line="288" w:lineRule="auto"/>
        <w:ind w:firstLine="400" w:firstLineChars="200"/>
        <w:rPr>
          <w:bCs/>
          <w:sz w:val="20"/>
          <w:szCs w:val="20"/>
        </w:rPr>
      </w:pPr>
      <w:r>
        <w:rPr>
          <w:rFonts w:hint="eastAsia"/>
          <w:bCs/>
          <w:sz w:val="20"/>
          <w:szCs w:val="20"/>
        </w:rPr>
        <w:t>专题七  民事诉讼法</w:t>
      </w:r>
    </w:p>
    <w:p>
      <w:pPr>
        <w:snapToGrid w:val="0"/>
        <w:spacing w:line="288" w:lineRule="auto"/>
        <w:ind w:firstLine="400" w:firstLineChars="200"/>
        <w:rPr>
          <w:bCs/>
          <w:sz w:val="20"/>
          <w:szCs w:val="20"/>
        </w:rPr>
      </w:pPr>
      <w:r>
        <w:rPr>
          <w:rFonts w:hint="eastAsia"/>
          <w:bCs/>
          <w:sz w:val="20"/>
          <w:szCs w:val="20"/>
        </w:rPr>
        <w:t>通过学习，掌握我国民事诉讼法的基本原则、民事诉讼的管辖以及民事诉讼参加人的有关规定，认识财产保全和先予执行制度，了解民事诉讼证据，掌握民事诉讼程序。</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法庭旁听</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1）组织学生到上海市各法院旁听法庭庭审过程，了解法庭审理案件的整个程序，切身感受国家法律的严肃性，增强法律意识；2）完成法庭旁听小结；3）交流互动。</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10</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角色模拟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根据典型案例，模拟律师、检察官等不同角色，培养学生的法律思维及表达能力</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2</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读书报告</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借阅法律及相关专业图书，收集、统整、研读图书材料，分析、归纳、提炼，完成读书报告。</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4</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bl>
    <w:p>
      <w:pPr>
        <w:widowControl/>
        <w:spacing w:before="156" w:beforeLines="50" w:after="156" w:afterLines="50" w:line="288" w:lineRule="auto"/>
        <w:jc w:val="left"/>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八、实践环节各阶段名称及基本要求（选填，适用于集中实践、实习、毕业设计等）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序号</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各阶段名称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实践主要内容</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天数/周数</w:t>
            </w:r>
          </w:p>
        </w:tc>
        <w:tc>
          <w:tcPr>
            <w:tcW w:w="842"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bl>
    <w:p>
      <w:pPr>
        <w:widowControl/>
        <w:spacing w:before="156" w:beforeLines="50" w:after="156" w:afterLines="50"/>
        <w:ind w:firstLine="300" w:firstLineChars="150"/>
        <w:jc w:val="left"/>
        <w:rPr>
          <w:bCs/>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九、评价方式与成绩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期末测试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作业及课堂互动</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X2</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中期大作业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X3</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法庭旁听成果评价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00" w:firstLineChars="200"/>
        <w:rPr>
          <w:sz w:val="20"/>
          <w:szCs w:val="20"/>
        </w:rPr>
      </w:pP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撰写人：徐磊       系主任审核签名：徐磊</w:t>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r>
        <w:rPr>
          <w:rFonts w:hint="default"/>
          <w:sz w:val="28"/>
          <w:szCs w:val="28"/>
          <w:lang w:val="en-US"/>
        </w:rPr>
        <w:t>2019</w:t>
      </w:r>
      <w:r>
        <w:rPr>
          <w:rFonts w:hint="eastAsia"/>
          <w:sz w:val="28"/>
          <w:szCs w:val="28"/>
          <w:lang w:val="en-US" w:eastAsia="zh-CN"/>
        </w:rPr>
        <w:t>年9月</w:t>
      </w:r>
      <w:bookmarkStart w:id="1" w:name="_GoBack"/>
      <w:bookmarkEnd w:id="1"/>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23F4"/>
    <w:rsid w:val="0005620A"/>
    <w:rsid w:val="00102EAC"/>
    <w:rsid w:val="001072BC"/>
    <w:rsid w:val="0019155F"/>
    <w:rsid w:val="001D2A4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631DD8"/>
    <w:rsid w:val="007208D6"/>
    <w:rsid w:val="007307FC"/>
    <w:rsid w:val="0080761C"/>
    <w:rsid w:val="008B397C"/>
    <w:rsid w:val="008B47F4"/>
    <w:rsid w:val="00900019"/>
    <w:rsid w:val="00901434"/>
    <w:rsid w:val="0099063E"/>
    <w:rsid w:val="009F0735"/>
    <w:rsid w:val="00A02F17"/>
    <w:rsid w:val="00A769B1"/>
    <w:rsid w:val="00A837D5"/>
    <w:rsid w:val="00AC4C45"/>
    <w:rsid w:val="00B46F21"/>
    <w:rsid w:val="00B511A5"/>
    <w:rsid w:val="00B73449"/>
    <w:rsid w:val="00B736A7"/>
    <w:rsid w:val="00B7651F"/>
    <w:rsid w:val="00BF6F1D"/>
    <w:rsid w:val="00C56E09"/>
    <w:rsid w:val="00CF096B"/>
    <w:rsid w:val="00D5366F"/>
    <w:rsid w:val="00DB5B2C"/>
    <w:rsid w:val="00E14BCE"/>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5DE283A"/>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455</Words>
  <Characters>2595</Characters>
  <Lines>21</Lines>
  <Paragraphs>6</Paragraphs>
  <TotalTime>40</TotalTime>
  <ScaleCrop>false</ScaleCrop>
  <LinksUpToDate>false</LinksUpToDate>
  <CharactersWithSpaces>3044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2019-02-25T04:38:00Z</dcterms:created>
  <dc:creator>juvg</dc:creator>
  <cp:lastModifiedBy>Administrator</cp:lastModifiedBy>
  <dcterms:modified xsi:type="dcterms:W3CDTF">2019-09-16T05:35:46Z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