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6" w:rsidRPr="00822E99" w:rsidRDefault="00AE4986" w:rsidP="00822E99">
      <w:pPr>
        <w:spacing w:line="360" w:lineRule="auto"/>
        <w:jc w:val="center"/>
        <w:rPr>
          <w:rFonts w:asciiTheme="minorBidi" w:hAnsiTheme="minorBidi" w:cstheme="minorBidi"/>
          <w:bCs/>
          <w:kern w:val="0"/>
          <w:szCs w:val="21"/>
        </w:rPr>
      </w:pPr>
      <w:r w:rsidRPr="00AE4986">
        <w:rPr>
          <w:rFonts w:asciiTheme="minorBidi" w:hAnsiTheme="minorBid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<v:path arrowok="t"/>
            <v:textbox>
              <w:txbxContent>
                <w:p w:rsidR="007E0106" w:rsidRDefault="0004219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7E0106" w:rsidRPr="00822E99" w:rsidRDefault="0004219A" w:rsidP="00822E99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3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F22F20">
        <w:rPr>
          <w:rFonts w:asciiTheme="minorBidi" w:hAnsiTheme="minorBidi" w:cstheme="minorBidi" w:hint="eastAsia"/>
          <w:b/>
          <w:sz w:val="28"/>
          <w:szCs w:val="30"/>
        </w:rPr>
        <w:t>新闻播报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</w:p>
    <w:p w:rsidR="007E0106" w:rsidRPr="00822E99" w:rsidRDefault="0004219A" w:rsidP="00822E99">
      <w:pPr>
        <w:shd w:val="clear" w:color="auto" w:fill="F5F5F5"/>
        <w:spacing w:line="360" w:lineRule="auto"/>
        <w:jc w:val="center"/>
        <w:textAlignment w:val="top"/>
        <w:rPr>
          <w:rFonts w:asciiTheme="minorBidi" w:hAnsiTheme="minorBidi" w:cstheme="minorBidi"/>
          <w:color w:val="888888"/>
          <w:kern w:val="0"/>
          <w:sz w:val="20"/>
          <w:szCs w:val="2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F22F20">
        <w:rPr>
          <w:rFonts w:ascii="MS Mincho" w:eastAsiaTheme="minorEastAsia" w:hAnsi="MS Mincho" w:cs="MS Mincho" w:hint="eastAsia"/>
          <w:b/>
          <w:sz w:val="28"/>
          <w:szCs w:val="30"/>
        </w:rPr>
        <w:t>news broadcasting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  <w:bookmarkStart w:id="0" w:name="a2"/>
      <w:bookmarkEnd w:id="0"/>
    </w:p>
    <w:p w:rsidR="007E0106" w:rsidRPr="00822E99" w:rsidRDefault="0004219A" w:rsidP="00C3620F">
      <w:pPr>
        <w:spacing w:beforeLines="50" w:afterLines="50" w:line="360" w:lineRule="auto"/>
        <w:ind w:firstLineChars="150" w:firstLine="360"/>
        <w:rPr>
          <w:rFonts w:asciiTheme="minorBidi" w:hAnsiTheme="minorBidi" w:cstheme="minorBidi"/>
          <w:b/>
          <w:color w:val="008080"/>
          <w:sz w:val="30"/>
          <w:szCs w:val="30"/>
        </w:rPr>
      </w:pPr>
      <w:r w:rsidRPr="00822E99">
        <w:rPr>
          <w:rFonts w:asciiTheme="minorBidi" w:eastAsia="黑体" w:hAnsiTheme="minorBidi" w:cstheme="minorBidi"/>
          <w:sz w:val="24"/>
        </w:rPr>
        <w:t>一、基本信息</w:t>
      </w:r>
    </w:p>
    <w:p w:rsidR="002F537C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课程代码：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F22F20">
        <w:rPr>
          <w:rFonts w:asciiTheme="minorBidi" w:hAnsiTheme="minorBidi" w:cstheme="minorBidi" w:hint="eastAsia"/>
          <w:szCs w:val="21"/>
        </w:rPr>
        <w:t>2030434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课程学分：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color w:val="000000"/>
          <w:sz w:val="20"/>
          <w:szCs w:val="20"/>
        </w:rPr>
        <w:t>2</w:t>
      </w:r>
      <w:r w:rsidR="008304A6" w:rsidRPr="00822E99">
        <w:rPr>
          <w:rFonts w:asciiTheme="minorBidi" w:hAnsiTheme="minorBidi" w:cstheme="minorBidi"/>
          <w:color w:val="000000"/>
          <w:sz w:val="20"/>
          <w:szCs w:val="20"/>
        </w:rPr>
        <w:t>.0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面向专业：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C757C4">
        <w:rPr>
          <w:rFonts w:asciiTheme="minorBidi" w:hAnsiTheme="minorBidi" w:cstheme="minorBidi" w:hint="eastAsia"/>
          <w:color w:val="000000"/>
          <w:sz w:val="20"/>
          <w:szCs w:val="20"/>
        </w:rPr>
        <w:t>传播艺术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课程性质：</w:t>
      </w:r>
      <w:r w:rsidR="00822E99" w:rsidRPr="00822E99">
        <w:rPr>
          <w:rFonts w:ascii="MS Mincho" w:eastAsia="MS Mincho" w:hAnsi="MS Mincho" w:cs="MS Mincho"/>
          <w:color w:val="000000"/>
          <w:sz w:val="20"/>
          <w:szCs w:val="20"/>
        </w:rPr>
        <w:t>【</w:t>
      </w:r>
      <w:r w:rsidR="00F22F20">
        <w:rPr>
          <w:rFonts w:ascii="MS Mincho" w:eastAsiaTheme="minorEastAsia" w:hAnsi="MS Mincho" w:cs="MS Mincho" w:hint="eastAsia"/>
          <w:color w:val="000000"/>
          <w:sz w:val="20"/>
          <w:szCs w:val="20"/>
        </w:rPr>
        <w:t>专业必修</w:t>
      </w:r>
      <w:r w:rsidR="00822E99" w:rsidRPr="00822E99">
        <w:rPr>
          <w:rFonts w:ascii="MS Mincho" w:eastAsia="MS Mincho" w:hAnsi="MS Mincho" w:cs="MS Mincho"/>
          <w:color w:val="000000"/>
          <w:sz w:val="20"/>
          <w:szCs w:val="20"/>
        </w:rPr>
        <w:t>】</w:t>
      </w:r>
    </w:p>
    <w:p w:rsid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b/>
          <w:bCs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开课院系：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新闻传播学院</w:t>
      </w:r>
    </w:p>
    <w:p w:rsidR="007E0106" w:rsidRPr="00F22F20" w:rsidRDefault="0004219A" w:rsidP="00C757C4">
      <w:pPr>
        <w:snapToGrid w:val="0"/>
        <w:spacing w:line="360" w:lineRule="auto"/>
        <w:ind w:firstLineChars="196" w:firstLine="394"/>
        <w:rPr>
          <w:rFonts w:asciiTheme="minorBidi" w:eastAsiaTheme="minorEastAsia" w:hAnsiTheme="minorBidi" w:cstheme="minorBidi"/>
          <w:b/>
          <w:bCs/>
          <w:color w:val="000000"/>
          <w:szCs w:val="21"/>
        </w:rPr>
      </w:pPr>
      <w:r w:rsidRPr="00822E99">
        <w:rPr>
          <w:rFonts w:ascii="MS Mincho" w:eastAsia="MS Mincho" w:hAnsi="MS Mincho" w:cs="MS Mincho"/>
          <w:b/>
          <w:bCs/>
          <w:color w:val="000000"/>
          <w:sz w:val="20"/>
          <w:szCs w:val="20"/>
        </w:rPr>
        <w:t>使用教材：</w:t>
      </w:r>
      <w:r w:rsidR="00F22F20">
        <w:rPr>
          <w:rFonts w:ascii="MS Mincho" w:eastAsiaTheme="minorEastAsia" w:hAnsi="MS Mincho" w:cs="MS Mincho" w:hint="eastAsia"/>
          <w:kern w:val="0"/>
          <w:szCs w:val="21"/>
        </w:rPr>
        <w:t>《实用播音教程》</w:t>
      </w:r>
    </w:p>
    <w:p w:rsidR="00491679" w:rsidRDefault="00822E99" w:rsidP="00F22F20">
      <w:pPr>
        <w:widowControl/>
        <w:jc w:val="left"/>
        <w:rPr>
          <w:rFonts w:ascii="MS Mincho" w:eastAsiaTheme="minorEastAsia" w:hAnsi="MS Mincho" w:cs="MS Mincho"/>
          <w:color w:val="111111"/>
          <w:kern w:val="0"/>
          <w:sz w:val="20"/>
          <w:szCs w:val="20"/>
          <w:shd w:val="clear" w:color="auto" w:fill="FFFFFF"/>
        </w:rPr>
      </w:pPr>
      <w:r w:rsidRPr="00822E99">
        <w:rPr>
          <w:rFonts w:ascii="MS Mincho" w:eastAsia="MS Mincho" w:hAnsi="MS Mincho" w:cs="MS Mincho"/>
          <w:color w:val="000000"/>
          <w:kern w:val="36"/>
          <w:sz w:val="20"/>
          <w:szCs w:val="20"/>
        </w:rPr>
        <w:t>参考</w:t>
      </w:r>
      <w:r w:rsidRPr="00822E99">
        <w:rPr>
          <w:rFonts w:asciiTheme="minorBidi" w:eastAsiaTheme="minorEastAsia" w:hAnsiTheme="minorBidi" w:cstheme="minorBidi"/>
          <w:color w:val="000000"/>
          <w:kern w:val="36"/>
          <w:sz w:val="20"/>
          <w:szCs w:val="20"/>
        </w:rPr>
        <w:t>书</w:t>
      </w:r>
      <w:r w:rsidRPr="007827CD">
        <w:rPr>
          <w:rFonts w:ascii="MS Mincho" w:eastAsia="MS Mincho" w:hAnsi="MS Mincho" w:cs="MS Mincho"/>
          <w:color w:val="000000"/>
          <w:kern w:val="36"/>
          <w:sz w:val="20"/>
          <w:szCs w:val="20"/>
        </w:rPr>
        <w:t>目：</w:t>
      </w:r>
      <w:r w:rsidR="00F22F20"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  <w:t>《新闻联播》</w:t>
      </w:r>
    </w:p>
    <w:p w:rsidR="00F22F20" w:rsidRPr="00F22F20" w:rsidRDefault="00F22F20" w:rsidP="00F22F20">
      <w:pPr>
        <w:widowControl/>
        <w:jc w:val="left"/>
        <w:rPr>
          <w:rFonts w:eastAsiaTheme="minorEastAsia"/>
          <w:color w:val="000000"/>
          <w:sz w:val="20"/>
          <w:szCs w:val="20"/>
        </w:rPr>
      </w:pPr>
      <w:r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  <w:t xml:space="preserve">           </w:t>
      </w:r>
      <w:r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  <w:t>《播音员主持人训练手册》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课程网站网址：</w:t>
      </w:r>
      <w:r w:rsidR="00822E99" w:rsidRPr="00D43239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:rsidR="008304A6" w:rsidRPr="00822E99" w:rsidRDefault="008304A6" w:rsidP="00C757C4">
      <w:pPr>
        <w:adjustRightInd w:val="0"/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="MS Mincho" w:eastAsia="MS Mincho" w:hAnsi="MS Mincho" w:cs="MS Mincho"/>
          <w:b/>
          <w:bCs/>
          <w:color w:val="000000"/>
          <w:sz w:val="20"/>
          <w:szCs w:val="20"/>
        </w:rPr>
        <w:t>先修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</w:t>
      </w:r>
      <w:r w:rsidRPr="00822E99">
        <w:rPr>
          <w:rFonts w:ascii="MS Mincho" w:eastAsia="MS Mincho" w:hAnsi="MS Mincho" w:cs="MS Mincho"/>
          <w:b/>
          <w:bCs/>
          <w:color w:val="000000"/>
          <w:sz w:val="20"/>
          <w:szCs w:val="20"/>
        </w:rPr>
        <w:t>程：</w:t>
      </w:r>
      <w:r w:rsidR="00491679">
        <w:rPr>
          <w:rFonts w:ascii="MS Mincho" w:eastAsia="MS Mincho" w:hAnsi="MS Mincho" w:cs="MS Mincho"/>
          <w:color w:val="000000"/>
          <w:sz w:val="20"/>
          <w:szCs w:val="20"/>
        </w:rPr>
        <w:t>无</w:t>
      </w:r>
      <w:r w:rsidR="00491679">
        <w:rPr>
          <w:rFonts w:asciiTheme="minorBidi" w:hAnsiTheme="minorBidi" w:cstheme="minorBidi" w:hint="eastAsia"/>
          <w:color w:val="000000"/>
          <w:sz w:val="20"/>
          <w:szCs w:val="20"/>
        </w:rPr>
        <w:t>。</w:t>
      </w:r>
      <w:r w:rsidR="00491679" w:rsidRPr="00822E99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</w:p>
    <w:p w:rsidR="008304A6" w:rsidRPr="00822E99" w:rsidRDefault="008304A6" w:rsidP="00822E99">
      <w:pPr>
        <w:adjustRightInd w:val="0"/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</w:p>
    <w:p w:rsidR="00685216" w:rsidRPr="00822E99" w:rsidRDefault="0004219A" w:rsidP="00C3620F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inorBidi" w:hAnsiTheme="minorBidi" w:cstheme="minorBidi"/>
          <w:b/>
          <w:color w:val="000000"/>
          <w:sz w:val="24"/>
          <w:szCs w:val="20"/>
        </w:rPr>
      </w:pPr>
      <w:r w:rsidRPr="00822E99">
        <w:rPr>
          <w:rFonts w:asciiTheme="minorBidi" w:eastAsia="黑体" w:hAnsiTheme="minorBidi" w:cstheme="minorBidi"/>
          <w:sz w:val="24"/>
        </w:rPr>
        <w:t>二、课程简介</w:t>
      </w:r>
    </w:p>
    <w:p w:rsidR="007E0106" w:rsidRDefault="00F22F20" w:rsidP="00822E99">
      <w:pPr>
        <w:snapToGrid w:val="0"/>
        <w:spacing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22F20">
        <w:rPr>
          <w:rFonts w:ascii="Arial" w:hAnsi="Arial" w:cs="Arial"/>
          <w:sz w:val="18"/>
          <w:szCs w:val="18"/>
          <w:shd w:val="clear" w:color="auto" w:fill="FFFFFF"/>
        </w:rPr>
        <w:t>新闻播音，是指经过广播电台、电视台把新闻稿件用有声语言传送出来的播音创作，特指消息的播音。语言必须具有庄重、朴实、清新、明快的特点。</w:t>
      </w:r>
      <w:hyperlink r:id="rId7" w:tgtFrame="_blank" w:history="1">
        <w:r w:rsidRPr="00F22F20">
          <w:rPr>
            <w:rStyle w:val="a6"/>
            <w:rFonts w:ascii="Arial" w:hAnsi="Arial" w:cs="Arial"/>
            <w:color w:val="auto"/>
            <w:sz w:val="18"/>
            <w:szCs w:val="18"/>
            <w:shd w:val="clear" w:color="auto" w:fill="FFFFFF"/>
          </w:rPr>
          <w:t>播音员</w:t>
        </w:r>
      </w:hyperlink>
      <w:r w:rsidRPr="00F22F20">
        <w:rPr>
          <w:rFonts w:ascii="Arial" w:hAnsi="Arial" w:cs="Arial"/>
          <w:sz w:val="18"/>
          <w:szCs w:val="18"/>
          <w:shd w:val="clear" w:color="auto" w:fill="FFFFFF"/>
        </w:rPr>
        <w:t>应具有一定的</w:t>
      </w:r>
      <w:hyperlink r:id="rId8" w:tgtFrame="_blank" w:history="1">
        <w:r w:rsidRPr="00F22F20">
          <w:rPr>
            <w:rStyle w:val="a6"/>
            <w:rFonts w:ascii="Arial" w:hAnsi="Arial" w:cs="Arial"/>
            <w:color w:val="auto"/>
            <w:sz w:val="18"/>
            <w:szCs w:val="18"/>
            <w:shd w:val="clear" w:color="auto" w:fill="FFFFFF"/>
          </w:rPr>
          <w:t>新闻敏感</w:t>
        </w:r>
      </w:hyperlink>
      <w:r w:rsidRPr="00F22F20">
        <w:rPr>
          <w:rFonts w:ascii="Arial" w:hAnsi="Arial" w:cs="Arial"/>
          <w:sz w:val="18"/>
          <w:szCs w:val="18"/>
          <w:shd w:val="clear" w:color="auto" w:fill="FFFFFF"/>
        </w:rPr>
        <w:t>，能迅速抓住各条消息的新鲜点，调动自己处于一种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“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先睹为快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之后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“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一吐为快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的状态。播音要做到叙事准确清楚，态度分寸得字正腔圆，富有朝气。语句力求紧凑规整。</w:t>
      </w:r>
    </w:p>
    <w:p w:rsidR="00F22F20" w:rsidRPr="00F22F20" w:rsidRDefault="00F22F20" w:rsidP="00822E99">
      <w:pPr>
        <w:snapToGrid w:val="0"/>
        <w:spacing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新闻播报的提速一定要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有度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。即播报速度的加快不能超过让人说清楚听清楚的极限。收听新闻的观众对听到的内容要有所反应是需要一定的时间的。速度太快，不仅让听的人反应不过来，同时也会使播报者的语音与思维脱节。一味的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快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赶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，平均压缩音节，没有度的任意提速，都会降低语音的清晰度，语流僵直，气息上提，处于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见字出声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的被动状态，造成播报的新闻内容肤浅不清楚。因此播报速度的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有度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提速就要做到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停连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。</w:t>
      </w:r>
    </w:p>
    <w:p w:rsidR="007E0106" w:rsidRPr="00822E99" w:rsidRDefault="0004219A" w:rsidP="00C3620F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三、选课建议</w:t>
      </w:r>
    </w:p>
    <w:p w:rsidR="007E0106" w:rsidRPr="00822E99" w:rsidRDefault="00491679" w:rsidP="00822E99">
      <w:pPr>
        <w:snapToGrid w:val="0"/>
        <w:spacing w:line="360" w:lineRule="auto"/>
        <w:ind w:firstLineChars="200" w:firstLine="40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学生可在基本了解本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ascii="MS Mincho" w:eastAsia="MS Mincho" w:hAnsi="MS Mincho" w:cs="MS Mincho"/>
          <w:color w:val="000000"/>
          <w:sz w:val="20"/>
          <w:szCs w:val="20"/>
        </w:rPr>
        <w:t>基</w:t>
      </w:r>
      <w:r>
        <w:rPr>
          <w:rFonts w:hint="eastAsia"/>
          <w:color w:val="000000"/>
          <w:sz w:val="20"/>
          <w:szCs w:val="20"/>
        </w:rPr>
        <w:t>础</w:t>
      </w:r>
      <w:r>
        <w:rPr>
          <w:rFonts w:ascii="MS Mincho" w:eastAsia="MS Mincho" w:hAnsi="MS Mincho" w:cs="MS Mincho"/>
          <w:color w:val="000000"/>
          <w:sz w:val="20"/>
          <w:szCs w:val="20"/>
        </w:rPr>
        <w:t>理</w:t>
      </w:r>
      <w:r>
        <w:rPr>
          <w:rFonts w:hint="eastAsia"/>
          <w:color w:val="000000"/>
          <w:sz w:val="20"/>
          <w:szCs w:val="20"/>
        </w:rPr>
        <w:t>论</w:t>
      </w:r>
      <w:r>
        <w:rPr>
          <w:rFonts w:ascii="MS Mincho" w:eastAsia="MS Mincho" w:hAnsi="MS Mincho" w:cs="MS Mincho"/>
          <w:color w:val="000000"/>
          <w:sz w:val="20"/>
          <w:szCs w:val="20"/>
        </w:rPr>
        <w:t>后，在</w:t>
      </w:r>
      <w:r>
        <w:rPr>
          <w:rFonts w:hint="eastAsia"/>
          <w:color w:val="000000"/>
          <w:sz w:val="20"/>
          <w:szCs w:val="20"/>
        </w:rPr>
        <w:t>进</w:t>
      </w:r>
      <w:r>
        <w:rPr>
          <w:rFonts w:ascii="MS Mincho" w:eastAsia="MS Mincho" w:hAnsi="MS Mincho" w:cs="MS Mincho"/>
          <w:color w:val="000000"/>
          <w:sz w:val="20"/>
          <w:szCs w:val="20"/>
        </w:rPr>
        <w:t>入</w:t>
      </w:r>
      <w:r>
        <w:rPr>
          <w:rFonts w:hint="eastAsia"/>
          <w:color w:val="000000"/>
          <w:sz w:val="20"/>
          <w:szCs w:val="20"/>
        </w:rPr>
        <w:t>应</w:t>
      </w:r>
      <w:r>
        <w:rPr>
          <w:rFonts w:ascii="MS Mincho" w:eastAsia="MS Mincho" w:hAnsi="MS Mincho" w:cs="MS Mincho"/>
          <w:color w:val="000000"/>
          <w:sz w:val="20"/>
          <w:szCs w:val="20"/>
        </w:rPr>
        <w:t>用技能学</w:t>
      </w:r>
      <w:r>
        <w:rPr>
          <w:rFonts w:hint="eastAsia"/>
          <w:color w:val="000000"/>
          <w:sz w:val="20"/>
          <w:szCs w:val="20"/>
        </w:rPr>
        <w:t>习</w:t>
      </w:r>
      <w:r>
        <w:rPr>
          <w:rFonts w:ascii="MS Mincho" w:eastAsia="MS Mincho" w:hAnsi="MS Mincho" w:cs="MS Mincho"/>
          <w:color w:val="000000"/>
          <w:sz w:val="20"/>
          <w:szCs w:val="20"/>
        </w:rPr>
        <w:t>之前，修</w:t>
      </w:r>
      <w:r>
        <w:rPr>
          <w:rFonts w:hint="eastAsia"/>
          <w:color w:val="000000"/>
          <w:sz w:val="20"/>
          <w:szCs w:val="20"/>
        </w:rPr>
        <w:t>读</w:t>
      </w:r>
      <w:r>
        <w:rPr>
          <w:rFonts w:ascii="MS Mincho" w:eastAsia="MS Mincho" w:hAnsi="MS Mincho" w:cs="MS Mincho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程。</w:t>
      </w:r>
    </w:p>
    <w:p w:rsidR="00822E99" w:rsidRDefault="00822E99" w:rsidP="00C3620F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</w:p>
    <w:p w:rsidR="00822E99" w:rsidRDefault="0004219A" w:rsidP="00C3620F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822E99" w:rsidRPr="00AF243D" w:rsidTr="00FD2855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22E99" w:rsidRPr="00AF243D" w:rsidTr="00FD2855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822E9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:rsidTr="00822E9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:rsidTr="00FD2855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E0106" w:rsidRPr="00822E99" w:rsidRDefault="007E0106" w:rsidP="00822E99">
      <w:pPr>
        <w:spacing w:line="360" w:lineRule="auto"/>
        <w:rPr>
          <w:rFonts w:asciiTheme="minorBidi" w:hAnsiTheme="minorBidi" w:cstheme="minorBidi"/>
        </w:rPr>
      </w:pPr>
    </w:p>
    <w:p w:rsidR="007E0106" w:rsidRPr="00822E99" w:rsidRDefault="0004219A" w:rsidP="00C3620F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五、课程目标</w:t>
      </w:r>
      <w:r w:rsidRPr="00822E99">
        <w:rPr>
          <w:rFonts w:asciiTheme="minorBidi" w:eastAsia="黑体" w:hAnsiTheme="minorBidi" w:cstheme="minorBidi"/>
          <w:sz w:val="24"/>
        </w:rPr>
        <w:t>/</w:t>
      </w:r>
      <w:r w:rsidRPr="00822E99">
        <w:rPr>
          <w:rFonts w:asciiTheme="minorBidi" w:eastAsia="黑体" w:hAnsiTheme="minorBidi" w:cstheme="minorBidi"/>
          <w:sz w:val="24"/>
        </w:rPr>
        <w:t>课程预期学习成果</w:t>
      </w:r>
    </w:p>
    <w:p w:rsidR="00A90C3E" w:rsidRDefault="00A90C3E" w:rsidP="00A90C3E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LO211:</w:t>
            </w:r>
            <w:r w:rsidRPr="004148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在X1X2X3中体现，在了解自己的不足之后知否会花力气进行训练，根据自己的不足制定目标。又可以得分。</w:t>
            </w:r>
          </w:p>
        </w:tc>
      </w:tr>
      <w:tr w:rsidR="00A90C3E" w:rsidTr="00FB4159">
        <w:tc>
          <w:tcPr>
            <w:tcW w:w="535" w:type="dxa"/>
            <w:vMerge w:val="restart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LO212:</w:t>
            </w:r>
            <w:r w:rsidRPr="004148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能搜集、获取达到目标所需要的学</w:t>
            </w:r>
            <w:r w:rsidRPr="004148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进行理论讲解与大量的发声及其主持</w:t>
            </w:r>
            <w:r>
              <w:rPr>
                <w:rFonts w:ascii="黑体" w:eastAsia="黑体" w:hAnsi="宋体" w:hint="eastAsia"/>
                <w:sz w:val="24"/>
              </w:rPr>
              <w:lastRenderedPageBreak/>
              <w:t>技巧练习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进行模拟主持活动</w:t>
            </w:r>
          </w:p>
        </w:tc>
      </w:tr>
      <w:tr w:rsidR="00A90C3E" w:rsidTr="00FB4159">
        <w:tc>
          <w:tcPr>
            <w:tcW w:w="53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：传播理论：掌握传播学的核心理论、基本知识。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进行大量的新闻实播练习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将发声练习与传播学理论结合，更好地进行发声的学习。</w:t>
            </w:r>
          </w:p>
        </w:tc>
      </w:tr>
      <w:tr w:rsidR="00A90C3E" w:rsidTr="00FB4159">
        <w:tc>
          <w:tcPr>
            <w:tcW w:w="53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LO411:遵纪守法：遵守校纪校规，具备法律意识。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在X1X2X3中体现，学习成绩与思想品德挂钩。</w:t>
            </w:r>
          </w:p>
        </w:tc>
      </w:tr>
      <w:tr w:rsidR="00A90C3E" w:rsidTr="00FB4159">
        <w:tc>
          <w:tcPr>
            <w:tcW w:w="53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LO413：爱岗敬业：了解与专业相关的法律法规，充分认识本专业就业岗位在社会经济中的作用和地位，在学习和社会实践中遵守职业规范，具备职业道德操守。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是否有争取的意识</w:t>
            </w:r>
          </w:p>
        </w:tc>
      </w:tr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LO511:在集体活动中能主动担任自己的角色，与其他成员密切合作，共同完成任务。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在X1X2X3中得以体现，所有播音员主持人必须清楚的明白，节目不是个体完成就是一个好的节目，必须大家一起合作才能达到理想状态，</w:t>
            </w:r>
            <w:r>
              <w:rPr>
                <w:rFonts w:ascii="黑体" w:eastAsia="黑体" w:hAnsi="宋体" w:hint="eastAsia"/>
                <w:sz w:val="24"/>
              </w:rPr>
              <w:lastRenderedPageBreak/>
              <w:t>可以做到得分，否则失分。</w:t>
            </w:r>
          </w:p>
        </w:tc>
      </w:tr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LO713:奉献社会：具有服务企业、服务社会的意愿和行为能力。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在X1X2X3中体现，必须有播音员主持人职业道德的素养，有可以得分，否则失分。</w:t>
            </w:r>
          </w:p>
        </w:tc>
      </w:tr>
    </w:tbl>
    <w:p w:rsidR="00F64DA4" w:rsidRPr="00822E99" w:rsidRDefault="00F64DA4" w:rsidP="00C3620F">
      <w:pPr>
        <w:widowControl/>
        <w:spacing w:beforeLines="50" w:afterLines="50" w:line="360" w:lineRule="auto"/>
        <w:jc w:val="left"/>
        <w:rPr>
          <w:rFonts w:asciiTheme="minorBidi" w:eastAsia="黑体" w:hAnsiTheme="minorBidi" w:cstheme="minorBidi"/>
          <w:sz w:val="24"/>
        </w:rPr>
      </w:pPr>
    </w:p>
    <w:p w:rsidR="007E0106" w:rsidRDefault="0004219A" w:rsidP="00C3620F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六、课程内容</w:t>
      </w: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 导语</w:t>
      </w: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本单元要求学生能够在导语环节掌握总体预览，能够用一两句简单的导语包含一整个新闻的提起兴趣</w:t>
      </w:r>
    </w:p>
    <w:p w:rsidR="00A90C3E" w:rsidRDefault="00A90C3E" w:rsidP="00A90C3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第二单元 正文</w:t>
      </w: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掌握如何用备稿七步来</w:t>
      </w:r>
      <w:r w:rsidR="00B13812">
        <w:rPr>
          <w:rFonts w:ascii="宋体" w:hAnsi="宋体" w:hint="eastAsia"/>
          <w:b/>
          <w:bCs/>
          <w:sz w:val="20"/>
          <w:szCs w:val="20"/>
        </w:rPr>
        <w:t>分析新闻，并知道如何用分析结果来播报一则新闻</w:t>
      </w:r>
    </w:p>
    <w:p w:rsidR="00B13812" w:rsidRDefault="00B13812" w:rsidP="00A90C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:rsidR="00B13812" w:rsidRDefault="00B13812" w:rsidP="00B13812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第三单元 多种样式新闻播报</w:t>
      </w:r>
    </w:p>
    <w:p w:rsidR="00B13812" w:rsidRDefault="00B13812" w:rsidP="00B13812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掌握“播”新闻、“说”新闻等等样态的新闻播报。</w:t>
      </w:r>
    </w:p>
    <w:p w:rsidR="00B13812" w:rsidRPr="00A90C3E" w:rsidRDefault="00B13812" w:rsidP="00B13812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 w:rsidR="007E0106" w:rsidRPr="0077497F" w:rsidRDefault="008E0614" w:rsidP="00C3620F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7E0106" w:rsidRPr="0077497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</w:t>
            </w:r>
          </w:p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备注</w:t>
            </w:r>
          </w:p>
        </w:tc>
      </w:tr>
      <w:tr w:rsidR="008304A6" w:rsidRPr="0077497F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2033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20332" w:rsidP="0049167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导语播报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D9" w:rsidRPr="0077497F" w:rsidRDefault="00820332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Cs w:val="21"/>
              </w:rPr>
              <w:t>播报新闻中间开篇的导语</w:t>
            </w:r>
          </w:p>
          <w:p w:rsidR="008304A6" w:rsidRPr="0077497F" w:rsidRDefault="008304A6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2033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2033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  <w:tr w:rsidR="00820332" w:rsidRPr="0077497F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32" w:rsidRPr="0077497F" w:rsidRDefault="0082033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32" w:rsidRPr="0077497F" w:rsidRDefault="005B5C72" w:rsidP="0049167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正文播报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32" w:rsidRPr="0077497F" w:rsidRDefault="005B5C72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Cs w:val="21"/>
              </w:rPr>
              <w:t>播报新闻中重要的长新闻</w:t>
            </w:r>
            <w:r>
              <w:rPr>
                <w:rFonts w:asciiTheme="minorBidi" w:eastAsiaTheme="minorEastAsia" w:hAnsiTheme="minorBidi" w:cstheme="minorBidi" w:hint="eastAsia"/>
                <w:kern w:val="0"/>
                <w:szCs w:val="21"/>
              </w:rPr>
              <w:t>+</w:t>
            </w:r>
            <w:r>
              <w:rPr>
                <w:rFonts w:asciiTheme="minorBidi" w:eastAsiaTheme="minorEastAsia" w:hAnsiTheme="minorBidi" w:cstheme="minorBidi" w:hint="eastAsia"/>
                <w:kern w:val="0"/>
                <w:szCs w:val="21"/>
              </w:rPr>
              <w:t>串联词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32" w:rsidRPr="0077497F" w:rsidRDefault="005B5C7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32" w:rsidRPr="0077497F" w:rsidRDefault="005B5C7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32" w:rsidRPr="0077497F" w:rsidRDefault="0082033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  <w:tr w:rsidR="00CA08FC" w:rsidRPr="0077497F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5B5C7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5B5C72" w:rsidP="0049167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说新闻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5B5C72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Cs w:val="21"/>
              </w:rPr>
              <w:t>新闻评论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5B5C7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5B5C7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  <w:tr w:rsidR="00CA08FC" w:rsidRPr="0077497F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49167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FC" w:rsidRPr="0077497F" w:rsidRDefault="00CA08F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</w:tbl>
    <w:p w:rsidR="007E0106" w:rsidRPr="00822E99" w:rsidRDefault="007E0106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E0106" w:rsidRPr="0077497F">
        <w:tc>
          <w:tcPr>
            <w:tcW w:w="1809" w:type="dxa"/>
            <w:shd w:val="clear" w:color="auto" w:fill="auto"/>
          </w:tcPr>
          <w:p w:rsidR="007E0106" w:rsidRPr="0077497F" w:rsidRDefault="0004219A" w:rsidP="00C3620F">
            <w:pPr>
              <w:snapToGrid w:val="0"/>
              <w:spacing w:beforeLines="50" w:afterLines="50" w:line="360" w:lineRule="auto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0106" w:rsidRPr="0077497F" w:rsidRDefault="0004219A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0106" w:rsidRPr="0077497F" w:rsidRDefault="0004219A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AA049A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B1381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导语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491679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2F537C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="00AA049A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F537C" w:rsidRPr="00B13812" w:rsidRDefault="00B13812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MS Mincho" w:eastAsiaTheme="minorEastAsia" w:hAnsi="MS Mincho" w:cs="MS Mincho" w:hint="eastAsia"/>
                <w:bCs/>
                <w:color w:val="000000"/>
                <w:szCs w:val="20"/>
              </w:rPr>
              <w:t>正文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491679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2F537C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C3620F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说新闻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491679" w:rsidP="00C3620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2F537C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:rsidR="0077497F" w:rsidRPr="009B5DD4" w:rsidRDefault="0077497F" w:rsidP="0077497F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八</w:t>
      </w:r>
      <w:r w:rsidRPr="000A0660">
        <w:rPr>
          <w:rFonts w:asciiTheme="majorBidi" w:eastAsia="黑体" w:hAnsiTheme="majorBidi" w:cstheme="majorBidi"/>
          <w:sz w:val="24"/>
        </w:rPr>
        <w:t>、评价方式与成绩</w:t>
      </w:r>
    </w:p>
    <w:p w:rsidR="007E0106" w:rsidRDefault="007E0106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:rsidR="0077497F" w:rsidRPr="00822E99" w:rsidRDefault="0077497F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:rsidR="007E0106" w:rsidRPr="0077497F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 w:rsidRPr="0077497F">
        <w:rPr>
          <w:rFonts w:asciiTheme="minorBidi" w:hAnsiTheme="minorBidi" w:cstheme="minorBidi"/>
          <w:sz w:val="24"/>
          <w:szCs w:val="24"/>
        </w:rPr>
        <w:t>撰写人：</w:t>
      </w:r>
      <w:r w:rsidR="001F323E">
        <w:rPr>
          <w:rFonts w:asciiTheme="minorBidi" w:hAnsiTheme="minorBidi" w:cstheme="minorBidi" w:hint="eastAsia"/>
          <w:sz w:val="24"/>
          <w:szCs w:val="24"/>
        </w:rPr>
        <w:t>潘昱彤</w:t>
      </w:r>
      <w:r w:rsidR="00332E7D">
        <w:rPr>
          <w:rFonts w:asciiTheme="minorBidi" w:hAnsiTheme="minorBidi" w:cstheme="minorBidi" w:hint="eastAsia"/>
          <w:sz w:val="24"/>
          <w:szCs w:val="24"/>
        </w:rPr>
        <w:t xml:space="preserve">  </w:t>
      </w:r>
      <w:r w:rsidRPr="0077497F">
        <w:rPr>
          <w:rFonts w:asciiTheme="minorBidi" w:hAnsiTheme="minorBidi" w:cstheme="minorBidi"/>
          <w:sz w:val="24"/>
          <w:szCs w:val="24"/>
        </w:rPr>
        <w:t>系主任审核签名：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沈慧萍</w:t>
      </w:r>
    </w:p>
    <w:p w:rsidR="007E0106" w:rsidRPr="00822E99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8"/>
          <w:szCs w:val="28"/>
        </w:rPr>
      </w:pPr>
      <w:r w:rsidRPr="0077497F">
        <w:rPr>
          <w:rFonts w:asciiTheme="minorBidi" w:hAnsiTheme="minorBidi" w:cstheme="minorBidi"/>
          <w:sz w:val="24"/>
          <w:szCs w:val="24"/>
        </w:rPr>
        <w:t>审核时间：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2018.</w:t>
      </w:r>
      <w:r w:rsidR="00EB05D9">
        <w:rPr>
          <w:rFonts w:asciiTheme="minorBidi" w:hAnsiTheme="minorBidi" w:cstheme="minorBidi" w:hint="eastAsia"/>
          <w:sz w:val="24"/>
          <w:szCs w:val="24"/>
        </w:rPr>
        <w:t>8</w:t>
      </w:r>
    </w:p>
    <w:sectPr w:rsidR="007E0106" w:rsidRPr="00822E99" w:rsidSect="006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A3" w:rsidRDefault="003F6DA3" w:rsidP="007827CD">
      <w:r>
        <w:separator/>
      </w:r>
    </w:p>
  </w:endnote>
  <w:endnote w:type="continuationSeparator" w:id="0">
    <w:p w:rsidR="003F6DA3" w:rsidRDefault="003F6DA3" w:rsidP="0078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A3" w:rsidRDefault="003F6DA3" w:rsidP="007827CD">
      <w:r>
        <w:separator/>
      </w:r>
    </w:p>
  </w:footnote>
  <w:footnote w:type="continuationSeparator" w:id="0">
    <w:p w:rsidR="003F6DA3" w:rsidRDefault="003F6DA3" w:rsidP="0078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4219A"/>
    <w:rsid w:val="00065712"/>
    <w:rsid w:val="000876D3"/>
    <w:rsid w:val="001072BC"/>
    <w:rsid w:val="001F323E"/>
    <w:rsid w:val="00227FA9"/>
    <w:rsid w:val="00255491"/>
    <w:rsid w:val="00256B39"/>
    <w:rsid w:val="0026033C"/>
    <w:rsid w:val="002937E4"/>
    <w:rsid w:val="002E1974"/>
    <w:rsid w:val="002E3721"/>
    <w:rsid w:val="002F537C"/>
    <w:rsid w:val="00304A54"/>
    <w:rsid w:val="00313BBA"/>
    <w:rsid w:val="0032602E"/>
    <w:rsid w:val="00332E7D"/>
    <w:rsid w:val="003367AE"/>
    <w:rsid w:val="003370C3"/>
    <w:rsid w:val="003641C1"/>
    <w:rsid w:val="003B1258"/>
    <w:rsid w:val="003F6DA3"/>
    <w:rsid w:val="004100B0"/>
    <w:rsid w:val="00482021"/>
    <w:rsid w:val="00491679"/>
    <w:rsid w:val="004A6600"/>
    <w:rsid w:val="00534B01"/>
    <w:rsid w:val="005467DC"/>
    <w:rsid w:val="00553D03"/>
    <w:rsid w:val="005621E4"/>
    <w:rsid w:val="00586C2A"/>
    <w:rsid w:val="005B1858"/>
    <w:rsid w:val="005B2B6D"/>
    <w:rsid w:val="005B4B4E"/>
    <w:rsid w:val="005B5C72"/>
    <w:rsid w:val="006060EE"/>
    <w:rsid w:val="0061463B"/>
    <w:rsid w:val="00623AE7"/>
    <w:rsid w:val="00624FE1"/>
    <w:rsid w:val="00653C52"/>
    <w:rsid w:val="00685216"/>
    <w:rsid w:val="007208D6"/>
    <w:rsid w:val="007350EE"/>
    <w:rsid w:val="00742983"/>
    <w:rsid w:val="0074578C"/>
    <w:rsid w:val="0077497F"/>
    <w:rsid w:val="0077550A"/>
    <w:rsid w:val="007827CD"/>
    <w:rsid w:val="007E0106"/>
    <w:rsid w:val="00820332"/>
    <w:rsid w:val="00822E99"/>
    <w:rsid w:val="008304A6"/>
    <w:rsid w:val="00837F34"/>
    <w:rsid w:val="008B397C"/>
    <w:rsid w:val="008B47F4"/>
    <w:rsid w:val="008B54E2"/>
    <w:rsid w:val="008E0614"/>
    <w:rsid w:val="00900019"/>
    <w:rsid w:val="0099063E"/>
    <w:rsid w:val="009B126A"/>
    <w:rsid w:val="00A360EF"/>
    <w:rsid w:val="00A546D9"/>
    <w:rsid w:val="00A769B1"/>
    <w:rsid w:val="00A837D5"/>
    <w:rsid w:val="00A90C3E"/>
    <w:rsid w:val="00AA049A"/>
    <w:rsid w:val="00AC4C45"/>
    <w:rsid w:val="00AE4986"/>
    <w:rsid w:val="00B10D49"/>
    <w:rsid w:val="00B13812"/>
    <w:rsid w:val="00B14878"/>
    <w:rsid w:val="00B3658C"/>
    <w:rsid w:val="00B46F21"/>
    <w:rsid w:val="00B511A5"/>
    <w:rsid w:val="00B736A7"/>
    <w:rsid w:val="00B7651F"/>
    <w:rsid w:val="00C3620F"/>
    <w:rsid w:val="00C56E09"/>
    <w:rsid w:val="00C72C0A"/>
    <w:rsid w:val="00C757C4"/>
    <w:rsid w:val="00CA08FC"/>
    <w:rsid w:val="00CF04D7"/>
    <w:rsid w:val="00CF096B"/>
    <w:rsid w:val="00DB7BA9"/>
    <w:rsid w:val="00DD269C"/>
    <w:rsid w:val="00E16D30"/>
    <w:rsid w:val="00E2511E"/>
    <w:rsid w:val="00E33169"/>
    <w:rsid w:val="00E4697A"/>
    <w:rsid w:val="00E70904"/>
    <w:rsid w:val="00EB05D9"/>
    <w:rsid w:val="00ED2974"/>
    <w:rsid w:val="00EF44B1"/>
    <w:rsid w:val="00F00879"/>
    <w:rsid w:val="00F22F20"/>
    <w:rsid w:val="00F23B3B"/>
    <w:rsid w:val="00F35AA0"/>
    <w:rsid w:val="00F64DA4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623A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23A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3AE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22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4085149&amp;ss_c=ssc.citiao.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gou.com/lemma/ShowInnerLink.htm?lemmaId=5982950&amp;ss_c=ssc.citiao.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xpan</cp:lastModifiedBy>
  <cp:revision>4</cp:revision>
  <dcterms:created xsi:type="dcterms:W3CDTF">2018-09-01T15:06:00Z</dcterms:created>
  <dcterms:modified xsi:type="dcterms:W3CDTF">2019-08-31T13:36:00Z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