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广告学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第三、四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绪论：哲学导论的功用和学习要求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哲学的起源、定义和本质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东西方哲学传统和史略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哲学的基本问题、派别和学科领域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世界观和本体论（一）：本体论的历史与流变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世界观和本体论（二）：本体论的现代趋向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知识论和认识论（一）：真理观和检验标准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知识论和认识论（二）：认识论的现代走向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历史观和历史哲学（一）：历史哲学的历史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历史观和历史哲学（二）：历史哲学的新进展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价值观和哲学价值论（一）：一般理论和主要领域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价值观和哲学价值论（二）：前沿问题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人性论与人的哲学（二）意义：自我认同和人生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32"/>
          <w:szCs w:val="32"/>
          <w:lang w:eastAsia="zh-CN"/>
        </w:rPr>
        <w:t>宋军朋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E04957"/>
    <w:rsid w:val="0A1B2372"/>
    <w:rsid w:val="0B02141F"/>
    <w:rsid w:val="0DB76A4A"/>
    <w:rsid w:val="17A62209"/>
    <w:rsid w:val="199D2E85"/>
    <w:rsid w:val="1B9B294B"/>
    <w:rsid w:val="2E59298A"/>
    <w:rsid w:val="33037BDC"/>
    <w:rsid w:val="37E50B00"/>
    <w:rsid w:val="3D7862EC"/>
    <w:rsid w:val="3F9B5208"/>
    <w:rsid w:val="44C36ABE"/>
    <w:rsid w:val="49DF08B3"/>
    <w:rsid w:val="4D7507F1"/>
    <w:rsid w:val="519707A9"/>
    <w:rsid w:val="58F37607"/>
    <w:rsid w:val="5A1C1494"/>
    <w:rsid w:val="65310993"/>
    <w:rsid w:val="67FE3D2B"/>
    <w:rsid w:val="6AFD245A"/>
    <w:rsid w:val="6E256335"/>
    <w:rsid w:val="700912C5"/>
    <w:rsid w:val="701A0C39"/>
    <w:rsid w:val="73D8482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6</TotalTime>
  <ScaleCrop>false</ScaleCrop>
  <LinksUpToDate>false</LinksUpToDate>
  <CharactersWithSpaces>1208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海阔天空</cp:lastModifiedBy>
  <cp:lastPrinted>2015-03-18T03:45:00Z</cp:lastPrinted>
  <dcterms:modified xsi:type="dcterms:W3CDTF">2019-02-23T01:40:37Z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