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FA" w:rsidRPr="00691BB6" w:rsidRDefault="009E6EA0" w:rsidP="00691BB6">
      <w:pPr>
        <w:spacing w:line="360" w:lineRule="auto"/>
        <w:jc w:val="center"/>
        <w:rPr>
          <w:rFonts w:ascii="Times New Roman" w:hAnsi="Times New Roman"/>
          <w:b/>
          <w:bCs/>
          <w:kern w:val="0"/>
          <w:sz w:val="28"/>
          <w:szCs w:val="28"/>
        </w:rPr>
      </w:pPr>
      <w:r w:rsidRPr="009E6EA0">
        <w:rPr>
          <w:rFonts w:ascii="Times New Roman" w:hAnsi="Times New Roman"/>
          <w:b/>
          <w:noProof/>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D15C53" w:rsidRDefault="00D15C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691BB6" w:rsidRPr="00691BB6">
        <w:rPr>
          <w:rFonts w:ascii="Times New Roman" w:eastAsiaTheme="minorEastAsia" w:hAnsi="Times New Roman"/>
          <w:b/>
          <w:bCs/>
          <w:kern w:val="0"/>
          <w:sz w:val="28"/>
          <w:szCs w:val="28"/>
        </w:rPr>
        <w:t>当代世界经济</w:t>
      </w:r>
    </w:p>
    <w:p w:rsidR="00085F8D" w:rsidRPr="00691BB6" w:rsidRDefault="00691BB6" w:rsidP="00691BB6">
      <w:pPr>
        <w:shd w:val="clear" w:color="auto" w:fill="F5F5F5"/>
        <w:spacing w:line="360" w:lineRule="auto"/>
        <w:jc w:val="center"/>
        <w:textAlignment w:val="top"/>
        <w:rPr>
          <w:rFonts w:ascii="Times New Roman" w:hAnsi="Times New Roman"/>
          <w:b/>
          <w:sz w:val="28"/>
          <w:szCs w:val="28"/>
        </w:rPr>
      </w:pPr>
      <w:r w:rsidRPr="00691BB6">
        <w:rPr>
          <w:rFonts w:ascii="Times New Roman" w:hAnsi="Times New Roman"/>
          <w:color w:val="000000"/>
          <w:sz w:val="28"/>
          <w:szCs w:val="28"/>
        </w:rPr>
        <w:t>【</w:t>
      </w:r>
      <w:r w:rsidR="009473DF" w:rsidRPr="00691BB6">
        <w:rPr>
          <w:rFonts w:ascii="Times New Roman" w:hAnsi="Times New Roman"/>
          <w:b/>
          <w:sz w:val="28"/>
          <w:szCs w:val="28"/>
        </w:rPr>
        <w:t>World Economy Outline Introduction</w:t>
      </w:r>
      <w:r w:rsidRPr="00691BB6">
        <w:rPr>
          <w:rFonts w:ascii="Times New Roman" w:hAnsi="Times New Roman"/>
          <w:color w:val="000000"/>
          <w:sz w:val="28"/>
          <w:szCs w:val="28"/>
        </w:rPr>
        <w:t>】</w:t>
      </w:r>
    </w:p>
    <w:p w:rsidR="00366BFA" w:rsidRPr="00691BB6" w:rsidRDefault="0044104B" w:rsidP="009E6EA0">
      <w:pPr>
        <w:spacing w:beforeLines="50" w:afterLines="50" w:line="360" w:lineRule="auto"/>
        <w:ind w:firstLineChars="150" w:firstLine="360"/>
        <w:rPr>
          <w:rFonts w:ascii="Times New Roman" w:hAnsi="Times New Roman"/>
          <w:b/>
          <w:color w:val="008080"/>
          <w:sz w:val="24"/>
          <w:szCs w:val="24"/>
        </w:rPr>
      </w:pPr>
      <w:r w:rsidRPr="00691BB6">
        <w:rPr>
          <w:rFonts w:ascii="Times New Roman" w:eastAsia="黑体" w:hAnsi="Times New Roman"/>
          <w:sz w:val="24"/>
          <w:szCs w:val="24"/>
        </w:rPr>
        <w:t>一、基本信息</w:t>
      </w:r>
    </w:p>
    <w:p w:rsidR="008D484A" w:rsidRPr="00691BB6" w:rsidRDefault="0044104B" w:rsidP="00691BB6">
      <w:pPr>
        <w:snapToGrid w:val="0"/>
        <w:spacing w:line="360" w:lineRule="auto"/>
        <w:ind w:firstLineChars="196" w:firstLine="394"/>
        <w:rPr>
          <w:rFonts w:ascii="Times New Roman" w:hAnsi="Times New Roman"/>
          <w:bCs/>
          <w:color w:val="000000"/>
          <w:sz w:val="20"/>
          <w:szCs w:val="20"/>
        </w:rPr>
      </w:pPr>
      <w:r w:rsidRPr="00691BB6">
        <w:rPr>
          <w:rFonts w:ascii="Times New Roman" w:hAnsi="Times New Roman"/>
          <w:b/>
          <w:bCs/>
          <w:color w:val="000000"/>
          <w:sz w:val="20"/>
          <w:szCs w:val="20"/>
        </w:rPr>
        <w:t>课程代码：</w:t>
      </w:r>
      <w:r w:rsidR="00691BB6" w:rsidRPr="00691BB6">
        <w:rPr>
          <w:rFonts w:ascii="Times New Roman" w:hAnsi="Times New Roman"/>
          <w:color w:val="000000"/>
          <w:sz w:val="20"/>
          <w:szCs w:val="20"/>
        </w:rPr>
        <w:t>【</w:t>
      </w:r>
      <w:r w:rsidR="008D484A" w:rsidRPr="00691BB6">
        <w:rPr>
          <w:rFonts w:ascii="Times New Roman" w:hAnsi="Times New Roman"/>
          <w:bCs/>
          <w:color w:val="000000"/>
          <w:sz w:val="20"/>
          <w:szCs w:val="20"/>
        </w:rPr>
        <w:t>2030</w:t>
      </w:r>
      <w:r w:rsidR="00012AD5" w:rsidRPr="00691BB6">
        <w:rPr>
          <w:rFonts w:ascii="Times New Roman" w:hAnsi="Times New Roman"/>
          <w:bCs/>
          <w:color w:val="000000"/>
          <w:sz w:val="20"/>
          <w:szCs w:val="20"/>
        </w:rPr>
        <w:t>206</w:t>
      </w:r>
      <w:r w:rsidR="00691BB6" w:rsidRPr="00691BB6">
        <w:rPr>
          <w:rFonts w:asciiTheme="majorBidi" w:hAnsiTheme="majorBidi" w:cstheme="majorBidi"/>
          <w:color w:val="000000"/>
          <w:sz w:val="20"/>
          <w:szCs w:val="20"/>
        </w:rPr>
        <w:t>】</w:t>
      </w:r>
    </w:p>
    <w:p w:rsidR="008D484A" w:rsidRPr="00691BB6" w:rsidRDefault="0044104B" w:rsidP="00691BB6">
      <w:pPr>
        <w:snapToGrid w:val="0"/>
        <w:spacing w:line="360" w:lineRule="auto"/>
        <w:ind w:firstLineChars="196" w:firstLine="394"/>
        <w:rPr>
          <w:rFonts w:ascii="Times New Roman" w:hAnsi="Times New Roman"/>
          <w:bCs/>
          <w:color w:val="000000"/>
          <w:sz w:val="20"/>
          <w:szCs w:val="20"/>
        </w:rPr>
      </w:pPr>
      <w:r w:rsidRPr="00691BB6">
        <w:rPr>
          <w:rFonts w:ascii="Times New Roman" w:hAnsi="Times New Roman"/>
          <w:b/>
          <w:bCs/>
          <w:color w:val="000000"/>
          <w:sz w:val="20"/>
          <w:szCs w:val="20"/>
        </w:rPr>
        <w:t>课程学分：</w:t>
      </w:r>
      <w:r w:rsidR="00691BB6" w:rsidRPr="00691BB6">
        <w:rPr>
          <w:rFonts w:ascii="Times New Roman" w:hAnsi="Times New Roman"/>
          <w:color w:val="000000"/>
          <w:sz w:val="20"/>
          <w:szCs w:val="20"/>
        </w:rPr>
        <w:t>【</w:t>
      </w:r>
      <w:r w:rsidR="008D484A" w:rsidRPr="00691BB6">
        <w:rPr>
          <w:rFonts w:ascii="Times New Roman" w:hAnsi="Times New Roman"/>
          <w:bCs/>
          <w:color w:val="000000"/>
          <w:sz w:val="20"/>
          <w:szCs w:val="20"/>
        </w:rPr>
        <w:t>2</w:t>
      </w:r>
      <w:r w:rsidR="000C4592" w:rsidRPr="00691BB6">
        <w:rPr>
          <w:rFonts w:ascii="Times New Roman" w:hAnsi="Times New Roman"/>
          <w:bCs/>
          <w:color w:val="000000"/>
          <w:sz w:val="20"/>
          <w:szCs w:val="20"/>
        </w:rPr>
        <w:t>.0</w:t>
      </w:r>
      <w:r w:rsidR="00691BB6" w:rsidRPr="00691BB6">
        <w:rPr>
          <w:rFonts w:asciiTheme="majorBidi" w:hAnsiTheme="majorBidi" w:cstheme="majorBidi"/>
          <w:color w:val="000000"/>
          <w:sz w:val="20"/>
          <w:szCs w:val="20"/>
        </w:rPr>
        <w:t>】</w:t>
      </w:r>
    </w:p>
    <w:p w:rsidR="00691BB6" w:rsidRPr="00691BB6" w:rsidRDefault="00691BB6" w:rsidP="00691BB6">
      <w:pPr>
        <w:snapToGrid w:val="0"/>
        <w:spacing w:line="360" w:lineRule="auto"/>
        <w:ind w:firstLineChars="196" w:firstLine="394"/>
        <w:rPr>
          <w:rFonts w:asciiTheme="majorBidi" w:hAnsiTheme="majorBidi" w:cstheme="majorBidi"/>
          <w:color w:val="000000"/>
          <w:sz w:val="20"/>
          <w:szCs w:val="20"/>
        </w:rPr>
      </w:pPr>
      <w:r w:rsidRPr="00691BB6">
        <w:rPr>
          <w:rFonts w:asciiTheme="majorBidi" w:hAnsiTheme="majorBidi" w:cstheme="majorBidi"/>
          <w:b/>
          <w:bCs/>
          <w:color w:val="000000"/>
          <w:sz w:val="20"/>
          <w:szCs w:val="20"/>
        </w:rPr>
        <w:t>面向专业：</w:t>
      </w:r>
      <w:r w:rsidRPr="00691BB6">
        <w:rPr>
          <w:rFonts w:asciiTheme="majorBidi" w:hAnsiTheme="majorBidi" w:cstheme="majorBidi"/>
          <w:color w:val="000000"/>
          <w:sz w:val="20"/>
          <w:szCs w:val="20"/>
        </w:rPr>
        <w:t>【传播学】</w:t>
      </w:r>
    </w:p>
    <w:p w:rsidR="000C4592" w:rsidRPr="00691BB6" w:rsidRDefault="0044104B" w:rsidP="00691BB6">
      <w:pPr>
        <w:snapToGrid w:val="0"/>
        <w:spacing w:line="360" w:lineRule="auto"/>
        <w:ind w:firstLineChars="196" w:firstLine="394"/>
        <w:rPr>
          <w:rFonts w:ascii="Times New Roman" w:hAnsi="Times New Roman"/>
          <w:color w:val="000000"/>
          <w:sz w:val="20"/>
          <w:szCs w:val="20"/>
        </w:rPr>
      </w:pPr>
      <w:r w:rsidRPr="00691BB6">
        <w:rPr>
          <w:rFonts w:ascii="Times New Roman" w:hAnsi="Times New Roman"/>
          <w:b/>
          <w:bCs/>
          <w:color w:val="000000"/>
          <w:sz w:val="20"/>
          <w:szCs w:val="20"/>
        </w:rPr>
        <w:t>课程性质：</w:t>
      </w:r>
      <w:r w:rsidRPr="00691BB6">
        <w:rPr>
          <w:rFonts w:ascii="Times New Roman" w:hAnsi="Times New Roman"/>
          <w:color w:val="000000"/>
          <w:sz w:val="20"/>
          <w:szCs w:val="20"/>
        </w:rPr>
        <w:t>【系级选修课】</w:t>
      </w:r>
    </w:p>
    <w:p w:rsidR="00366BFA" w:rsidRPr="00691BB6" w:rsidRDefault="0044104B" w:rsidP="00691BB6">
      <w:pPr>
        <w:snapToGrid w:val="0"/>
        <w:spacing w:line="360" w:lineRule="auto"/>
        <w:ind w:firstLineChars="196" w:firstLine="394"/>
        <w:rPr>
          <w:rFonts w:ascii="Times New Roman" w:hAnsi="Times New Roman"/>
          <w:bCs/>
          <w:color w:val="000000"/>
          <w:sz w:val="20"/>
          <w:szCs w:val="20"/>
        </w:rPr>
      </w:pPr>
      <w:r w:rsidRPr="00691BB6">
        <w:rPr>
          <w:rFonts w:ascii="Times New Roman" w:hAnsi="Times New Roman"/>
          <w:b/>
          <w:bCs/>
          <w:color w:val="000000"/>
          <w:sz w:val="20"/>
          <w:szCs w:val="20"/>
        </w:rPr>
        <w:t>开课院系：</w:t>
      </w:r>
      <w:r w:rsidR="00691BB6" w:rsidRPr="00691BB6">
        <w:rPr>
          <w:rFonts w:ascii="Times New Roman" w:hAnsi="Times New Roman"/>
          <w:color w:val="000000"/>
          <w:sz w:val="20"/>
          <w:szCs w:val="20"/>
        </w:rPr>
        <w:t>【</w:t>
      </w:r>
      <w:r w:rsidR="00C831FA" w:rsidRPr="00691BB6">
        <w:rPr>
          <w:rFonts w:ascii="Times New Roman" w:hAnsi="Times New Roman"/>
          <w:bCs/>
          <w:color w:val="000000"/>
          <w:sz w:val="20"/>
          <w:szCs w:val="20"/>
        </w:rPr>
        <w:t>新闻传播学院</w:t>
      </w:r>
      <w:r w:rsidR="00691BB6" w:rsidRPr="00691BB6">
        <w:rPr>
          <w:rFonts w:asciiTheme="majorBidi" w:hAnsiTheme="majorBidi" w:cstheme="majorBidi"/>
          <w:color w:val="000000"/>
          <w:sz w:val="20"/>
          <w:szCs w:val="20"/>
        </w:rPr>
        <w:t>】</w:t>
      </w:r>
    </w:p>
    <w:p w:rsidR="00C831FA" w:rsidRPr="00691BB6" w:rsidRDefault="0044104B" w:rsidP="00691BB6">
      <w:pPr>
        <w:snapToGrid w:val="0"/>
        <w:spacing w:line="360" w:lineRule="auto"/>
        <w:ind w:firstLineChars="196" w:firstLine="394"/>
        <w:rPr>
          <w:rFonts w:ascii="Times New Roman" w:hAnsi="Times New Roman"/>
          <w:color w:val="000000"/>
          <w:sz w:val="20"/>
          <w:szCs w:val="20"/>
        </w:rPr>
      </w:pPr>
      <w:r w:rsidRPr="00691BB6">
        <w:rPr>
          <w:rFonts w:ascii="Times New Roman" w:hAnsi="Times New Roman"/>
          <w:b/>
          <w:bCs/>
          <w:color w:val="000000"/>
          <w:sz w:val="20"/>
          <w:szCs w:val="20"/>
        </w:rPr>
        <w:t>使用教材：</w:t>
      </w:r>
      <w:r w:rsidR="00C831FA" w:rsidRPr="00691BB6">
        <w:rPr>
          <w:rFonts w:ascii="Times New Roman" w:hAnsi="Times New Roman"/>
          <w:color w:val="000000"/>
          <w:sz w:val="20"/>
          <w:szCs w:val="20"/>
        </w:rPr>
        <w:t>自编讲义</w:t>
      </w:r>
    </w:p>
    <w:p w:rsidR="00C831FA" w:rsidRPr="00691BB6" w:rsidRDefault="0044104B" w:rsidP="00691BB6">
      <w:pPr>
        <w:snapToGrid w:val="0"/>
        <w:spacing w:line="360" w:lineRule="auto"/>
        <w:ind w:firstLineChars="200" w:firstLine="402"/>
        <w:rPr>
          <w:rFonts w:ascii="Times New Roman" w:hAnsi="Times New Roman"/>
          <w:b/>
          <w:color w:val="000000"/>
          <w:sz w:val="20"/>
          <w:szCs w:val="20"/>
        </w:rPr>
      </w:pPr>
      <w:r w:rsidRPr="00691BB6">
        <w:rPr>
          <w:rFonts w:ascii="Times New Roman" w:hAnsi="Times New Roman"/>
          <w:b/>
          <w:color w:val="000000"/>
          <w:sz w:val="20"/>
          <w:szCs w:val="20"/>
        </w:rPr>
        <w:t>参考书目</w:t>
      </w:r>
      <w:r w:rsidR="00C831FA" w:rsidRPr="00691BB6">
        <w:rPr>
          <w:rFonts w:ascii="Times New Roman" w:hAnsi="Times New Roman"/>
          <w:b/>
          <w:color w:val="000000"/>
          <w:sz w:val="20"/>
          <w:szCs w:val="20"/>
        </w:rPr>
        <w:t>：</w:t>
      </w:r>
      <w:r w:rsidR="008915CE" w:rsidRPr="00691BB6">
        <w:rPr>
          <w:rFonts w:ascii="Times New Roman" w:hAnsi="Times New Roman"/>
          <w:color w:val="000000"/>
          <w:sz w:val="20"/>
          <w:szCs w:val="20"/>
        </w:rPr>
        <w:t>《</w:t>
      </w:r>
      <w:r w:rsidR="009473DF" w:rsidRPr="00691BB6">
        <w:rPr>
          <w:rFonts w:ascii="Times New Roman" w:hAnsi="Times New Roman"/>
          <w:color w:val="000000"/>
          <w:sz w:val="20"/>
          <w:szCs w:val="20"/>
        </w:rPr>
        <w:t>当代世界政治经济与国际关系》（邓泽宏主编，高等教育出版社</w:t>
      </w:r>
      <w:r w:rsidR="00DB5B5F" w:rsidRPr="00691BB6">
        <w:rPr>
          <w:rFonts w:ascii="Times New Roman" w:hAnsi="Times New Roman"/>
          <w:color w:val="000000"/>
          <w:sz w:val="20"/>
          <w:szCs w:val="20"/>
        </w:rPr>
        <w:t>，</w:t>
      </w:r>
      <w:r w:rsidR="009473DF" w:rsidRPr="00691BB6">
        <w:rPr>
          <w:rFonts w:ascii="Times New Roman" w:hAnsi="Times New Roman"/>
          <w:color w:val="000000"/>
          <w:sz w:val="20"/>
          <w:szCs w:val="20"/>
        </w:rPr>
        <w:t>2016</w:t>
      </w:r>
      <w:r w:rsidR="0051553D" w:rsidRPr="00691BB6">
        <w:rPr>
          <w:rFonts w:ascii="Times New Roman" w:hAnsi="Times New Roman"/>
          <w:color w:val="000000"/>
          <w:sz w:val="20"/>
          <w:szCs w:val="20"/>
        </w:rPr>
        <w:t>年）、</w:t>
      </w:r>
      <w:r w:rsidR="009473DF" w:rsidRPr="00691BB6">
        <w:rPr>
          <w:rFonts w:ascii="Times New Roman" w:hAnsi="Times New Roman"/>
          <w:color w:val="000000"/>
          <w:sz w:val="20"/>
          <w:szCs w:val="20"/>
        </w:rPr>
        <w:t>《世界经济概论</w:t>
      </w:r>
      <w:r w:rsidR="009B610B" w:rsidRPr="00691BB6">
        <w:rPr>
          <w:rFonts w:ascii="Times New Roman" w:hAnsi="Times New Roman"/>
          <w:color w:val="000000"/>
          <w:sz w:val="20"/>
          <w:szCs w:val="20"/>
        </w:rPr>
        <w:t>》（</w:t>
      </w:r>
      <w:r w:rsidR="009473DF" w:rsidRPr="00691BB6">
        <w:rPr>
          <w:rFonts w:ascii="Times New Roman" w:hAnsi="Times New Roman"/>
          <w:color w:val="000000"/>
          <w:sz w:val="20"/>
          <w:szCs w:val="20"/>
        </w:rPr>
        <w:t>刘文革等编著，机械工业</w:t>
      </w:r>
      <w:r w:rsidR="009B610B" w:rsidRPr="00691BB6">
        <w:rPr>
          <w:rFonts w:ascii="Times New Roman" w:hAnsi="Times New Roman"/>
          <w:color w:val="000000"/>
          <w:sz w:val="20"/>
          <w:szCs w:val="20"/>
        </w:rPr>
        <w:t>出版社，</w:t>
      </w:r>
      <w:r w:rsidR="00AF7896" w:rsidRPr="00691BB6">
        <w:rPr>
          <w:rFonts w:ascii="Times New Roman" w:hAnsi="Times New Roman"/>
          <w:color w:val="000000"/>
          <w:sz w:val="20"/>
          <w:szCs w:val="20"/>
        </w:rPr>
        <w:t>2014</w:t>
      </w:r>
      <w:r w:rsidR="009B610B" w:rsidRPr="00691BB6">
        <w:rPr>
          <w:rFonts w:ascii="Times New Roman" w:hAnsi="Times New Roman"/>
          <w:color w:val="000000"/>
          <w:sz w:val="20"/>
          <w:szCs w:val="20"/>
        </w:rPr>
        <w:t>年）</w:t>
      </w:r>
      <w:r w:rsidR="0051553D" w:rsidRPr="00691BB6">
        <w:rPr>
          <w:rFonts w:ascii="Times New Roman" w:hAnsi="Times New Roman"/>
          <w:color w:val="000000"/>
          <w:sz w:val="20"/>
          <w:szCs w:val="20"/>
        </w:rPr>
        <w:t>，</w:t>
      </w:r>
      <w:r w:rsidR="00C831FA" w:rsidRPr="00691BB6">
        <w:rPr>
          <w:rFonts w:ascii="Times New Roman" w:hAnsi="Times New Roman"/>
          <w:color w:val="000000"/>
          <w:sz w:val="20"/>
          <w:szCs w:val="20"/>
        </w:rPr>
        <w:t>《</w:t>
      </w:r>
      <w:r w:rsidR="00AF7896" w:rsidRPr="00691BB6">
        <w:rPr>
          <w:rFonts w:ascii="Times New Roman" w:hAnsi="Times New Roman"/>
          <w:color w:val="000000"/>
          <w:sz w:val="20"/>
          <w:szCs w:val="20"/>
        </w:rPr>
        <w:t>世界经济</w:t>
      </w:r>
      <w:r w:rsidR="00C831FA" w:rsidRPr="00691BB6">
        <w:rPr>
          <w:rFonts w:ascii="Times New Roman" w:hAnsi="Times New Roman"/>
          <w:color w:val="000000"/>
          <w:sz w:val="20"/>
          <w:szCs w:val="20"/>
        </w:rPr>
        <w:t>》</w:t>
      </w:r>
      <w:r w:rsidR="00AF7896" w:rsidRPr="00691BB6">
        <w:rPr>
          <w:rFonts w:ascii="Times New Roman" w:hAnsi="Times New Roman"/>
          <w:color w:val="000000"/>
          <w:sz w:val="20"/>
          <w:szCs w:val="20"/>
        </w:rPr>
        <w:t>杂志</w:t>
      </w:r>
      <w:r w:rsidR="00C831FA" w:rsidRPr="00691BB6">
        <w:rPr>
          <w:rFonts w:ascii="Times New Roman" w:hAnsi="Times New Roman"/>
          <w:color w:val="000000"/>
          <w:sz w:val="20"/>
          <w:szCs w:val="20"/>
        </w:rPr>
        <w:t>（</w:t>
      </w:r>
      <w:r w:rsidR="00AF7896" w:rsidRPr="00691BB6">
        <w:rPr>
          <w:rFonts w:ascii="Times New Roman" w:hAnsi="Times New Roman"/>
          <w:color w:val="000000"/>
          <w:sz w:val="20"/>
          <w:szCs w:val="20"/>
        </w:rPr>
        <w:t>中国世界经济学会、中国社科院世界经济与政治研究所共同主办，全国核心期刊</w:t>
      </w:r>
      <w:r w:rsidR="00DC73F9" w:rsidRPr="00691BB6">
        <w:rPr>
          <w:rFonts w:ascii="Times New Roman" w:hAnsi="Times New Roman"/>
          <w:color w:val="000000"/>
          <w:sz w:val="20"/>
          <w:szCs w:val="20"/>
        </w:rPr>
        <w:t>），</w:t>
      </w:r>
      <w:r w:rsidR="00175A05" w:rsidRPr="00691BB6">
        <w:rPr>
          <w:rFonts w:ascii="Times New Roman" w:hAnsi="Times New Roman"/>
          <w:color w:val="000000"/>
          <w:sz w:val="20"/>
          <w:szCs w:val="20"/>
        </w:rPr>
        <w:t>《</w:t>
      </w:r>
      <w:r w:rsidR="00934503" w:rsidRPr="00691BB6">
        <w:rPr>
          <w:rFonts w:ascii="Times New Roman" w:hAnsi="Times New Roman"/>
          <w:color w:val="000000"/>
          <w:sz w:val="20"/>
          <w:szCs w:val="20"/>
        </w:rPr>
        <w:t>20</w:t>
      </w:r>
      <w:r w:rsidR="00934503" w:rsidRPr="00691BB6">
        <w:rPr>
          <w:rFonts w:ascii="Times New Roman" w:hAnsi="Times New Roman"/>
          <w:color w:val="000000"/>
          <w:sz w:val="20"/>
          <w:szCs w:val="20"/>
        </w:rPr>
        <w:t>世纪全球资本主义经济的兴衰》</w:t>
      </w:r>
      <w:r w:rsidR="00175A05" w:rsidRPr="00691BB6">
        <w:rPr>
          <w:rFonts w:ascii="Times New Roman" w:hAnsi="Times New Roman"/>
          <w:color w:val="000000"/>
          <w:sz w:val="20"/>
          <w:szCs w:val="20"/>
        </w:rPr>
        <w:t>（</w:t>
      </w:r>
      <w:r w:rsidR="00934503" w:rsidRPr="00691BB6">
        <w:rPr>
          <w:rFonts w:ascii="Times New Roman" w:hAnsi="Times New Roman"/>
          <w:color w:val="000000"/>
          <w:sz w:val="20"/>
          <w:szCs w:val="20"/>
        </w:rPr>
        <w:t>弗里弗里登著，杨光宇等译，上海人民</w:t>
      </w:r>
      <w:r w:rsidR="00175A05" w:rsidRPr="00691BB6">
        <w:rPr>
          <w:rFonts w:ascii="Times New Roman" w:hAnsi="Times New Roman"/>
          <w:color w:val="000000"/>
          <w:sz w:val="20"/>
          <w:szCs w:val="20"/>
        </w:rPr>
        <w:t>出版社，</w:t>
      </w:r>
      <w:r w:rsidR="00934503" w:rsidRPr="00691BB6">
        <w:rPr>
          <w:rFonts w:ascii="Times New Roman" w:hAnsi="Times New Roman"/>
          <w:color w:val="000000"/>
          <w:sz w:val="20"/>
          <w:szCs w:val="20"/>
        </w:rPr>
        <w:t>2009</w:t>
      </w:r>
      <w:r w:rsidR="00175A05" w:rsidRPr="00691BB6">
        <w:rPr>
          <w:rFonts w:ascii="Times New Roman" w:hAnsi="Times New Roman"/>
          <w:color w:val="000000"/>
          <w:sz w:val="20"/>
          <w:szCs w:val="20"/>
        </w:rPr>
        <w:t>年）、《</w:t>
      </w:r>
      <w:r w:rsidR="00934503" w:rsidRPr="00691BB6">
        <w:rPr>
          <w:rFonts w:ascii="Times New Roman" w:hAnsi="Times New Roman"/>
          <w:color w:val="000000"/>
          <w:sz w:val="20"/>
          <w:szCs w:val="20"/>
        </w:rPr>
        <w:t>全球经济史</w:t>
      </w:r>
      <w:r w:rsidR="00175A05" w:rsidRPr="00691BB6">
        <w:rPr>
          <w:rFonts w:ascii="Times New Roman" w:hAnsi="Times New Roman"/>
          <w:color w:val="000000"/>
          <w:sz w:val="20"/>
          <w:szCs w:val="20"/>
        </w:rPr>
        <w:t>》（</w:t>
      </w:r>
      <w:r w:rsidR="00934503" w:rsidRPr="00691BB6">
        <w:rPr>
          <w:rFonts w:ascii="Times New Roman" w:hAnsi="Times New Roman"/>
          <w:color w:val="000000"/>
          <w:sz w:val="20"/>
          <w:szCs w:val="20"/>
        </w:rPr>
        <w:t>罗伯特艾伦著，陆赟译，译林</w:t>
      </w:r>
      <w:r w:rsidR="00513669" w:rsidRPr="00691BB6">
        <w:rPr>
          <w:rFonts w:ascii="Times New Roman" w:hAnsi="Times New Roman"/>
          <w:color w:val="000000"/>
          <w:sz w:val="20"/>
          <w:szCs w:val="20"/>
        </w:rPr>
        <w:t>出版社，</w:t>
      </w:r>
      <w:r w:rsidR="00934503" w:rsidRPr="00691BB6">
        <w:rPr>
          <w:rFonts w:ascii="Times New Roman" w:hAnsi="Times New Roman"/>
          <w:color w:val="000000"/>
          <w:sz w:val="20"/>
          <w:szCs w:val="20"/>
        </w:rPr>
        <w:t>2015</w:t>
      </w:r>
      <w:r w:rsidR="00175A05" w:rsidRPr="00691BB6">
        <w:rPr>
          <w:rFonts w:ascii="Times New Roman" w:hAnsi="Times New Roman"/>
          <w:color w:val="000000"/>
          <w:sz w:val="20"/>
          <w:szCs w:val="20"/>
        </w:rPr>
        <w:t>年）</w:t>
      </w:r>
      <w:r w:rsidR="00BB7EC5" w:rsidRPr="00691BB6">
        <w:rPr>
          <w:rFonts w:ascii="Times New Roman" w:hAnsi="Times New Roman"/>
          <w:color w:val="000000"/>
          <w:sz w:val="20"/>
          <w:szCs w:val="20"/>
        </w:rPr>
        <w:t>，</w:t>
      </w:r>
      <w:r w:rsidR="0051553D" w:rsidRPr="00691BB6">
        <w:rPr>
          <w:rFonts w:ascii="Times New Roman" w:hAnsi="Times New Roman"/>
          <w:color w:val="000000"/>
          <w:sz w:val="20"/>
          <w:szCs w:val="20"/>
        </w:rPr>
        <w:t>《苏联经济史》（苏联科学院经济研究所编，三联书店）、</w:t>
      </w:r>
      <w:r w:rsidR="00BB7EC5" w:rsidRPr="00691BB6">
        <w:rPr>
          <w:rFonts w:ascii="Times New Roman" w:hAnsi="Times New Roman"/>
          <w:color w:val="000000"/>
          <w:sz w:val="20"/>
          <w:szCs w:val="20"/>
        </w:rPr>
        <w:t>《</w:t>
      </w:r>
      <w:r w:rsidR="0051553D" w:rsidRPr="00691BB6">
        <w:rPr>
          <w:rFonts w:ascii="Times New Roman" w:hAnsi="Times New Roman"/>
          <w:color w:val="000000"/>
          <w:sz w:val="20"/>
          <w:szCs w:val="20"/>
        </w:rPr>
        <w:t>二十年来苏联经济》（复旦大学政治经济学研究组编，上海人民</w:t>
      </w:r>
      <w:r w:rsidR="00BB7EC5" w:rsidRPr="00691BB6">
        <w:rPr>
          <w:rFonts w:ascii="Times New Roman" w:hAnsi="Times New Roman"/>
          <w:color w:val="000000"/>
          <w:sz w:val="20"/>
          <w:szCs w:val="20"/>
        </w:rPr>
        <w:t>出版社，</w:t>
      </w:r>
      <w:r w:rsidR="0051553D" w:rsidRPr="00691BB6">
        <w:rPr>
          <w:rFonts w:ascii="Times New Roman" w:hAnsi="Times New Roman"/>
          <w:color w:val="000000"/>
          <w:sz w:val="20"/>
          <w:szCs w:val="20"/>
        </w:rPr>
        <w:t>19</w:t>
      </w:r>
      <w:r w:rsidR="00BB7EC5" w:rsidRPr="00691BB6">
        <w:rPr>
          <w:rFonts w:ascii="Times New Roman" w:hAnsi="Times New Roman"/>
          <w:color w:val="000000"/>
          <w:sz w:val="20"/>
          <w:szCs w:val="20"/>
        </w:rPr>
        <w:t>7</w:t>
      </w:r>
      <w:r w:rsidR="0051553D" w:rsidRPr="00691BB6">
        <w:rPr>
          <w:rFonts w:ascii="Times New Roman" w:hAnsi="Times New Roman"/>
          <w:color w:val="000000"/>
          <w:sz w:val="20"/>
          <w:szCs w:val="20"/>
        </w:rPr>
        <w:t>5</w:t>
      </w:r>
      <w:r w:rsidR="0051553D" w:rsidRPr="00691BB6">
        <w:rPr>
          <w:rFonts w:ascii="Times New Roman" w:hAnsi="Times New Roman"/>
          <w:color w:val="000000"/>
          <w:sz w:val="20"/>
          <w:szCs w:val="20"/>
        </w:rPr>
        <w:t>年），</w:t>
      </w:r>
      <w:r w:rsidR="00BB7EC5" w:rsidRPr="00691BB6">
        <w:rPr>
          <w:rFonts w:ascii="Times New Roman" w:hAnsi="Times New Roman"/>
          <w:color w:val="000000"/>
          <w:sz w:val="20"/>
          <w:szCs w:val="20"/>
        </w:rPr>
        <w:t>《</w:t>
      </w:r>
      <w:r w:rsidR="0051553D" w:rsidRPr="00691BB6">
        <w:rPr>
          <w:rFonts w:ascii="Times New Roman" w:hAnsi="Times New Roman"/>
          <w:color w:val="000000"/>
          <w:sz w:val="20"/>
          <w:szCs w:val="20"/>
        </w:rPr>
        <w:t>如何应对未来十年</w:t>
      </w:r>
      <w:r w:rsidR="00BB7EC5" w:rsidRPr="00691BB6">
        <w:rPr>
          <w:rFonts w:ascii="Times New Roman" w:hAnsi="Times New Roman"/>
          <w:color w:val="000000"/>
          <w:sz w:val="20"/>
          <w:szCs w:val="20"/>
        </w:rPr>
        <w:t>》（</w:t>
      </w:r>
      <w:r w:rsidR="0051553D" w:rsidRPr="00691BB6">
        <w:rPr>
          <w:rFonts w:ascii="Times New Roman" w:hAnsi="Times New Roman"/>
          <w:color w:val="000000"/>
          <w:sz w:val="20"/>
          <w:szCs w:val="20"/>
        </w:rPr>
        <w:t>厉以宁、林毅夫等著，中信</w:t>
      </w:r>
      <w:r w:rsidR="00BB7EC5" w:rsidRPr="00691BB6">
        <w:rPr>
          <w:rFonts w:ascii="Times New Roman" w:hAnsi="Times New Roman"/>
          <w:color w:val="000000"/>
          <w:sz w:val="20"/>
          <w:szCs w:val="20"/>
        </w:rPr>
        <w:t>出版社，</w:t>
      </w:r>
      <w:r w:rsidR="0051553D" w:rsidRPr="00691BB6">
        <w:rPr>
          <w:rFonts w:ascii="Times New Roman" w:hAnsi="Times New Roman"/>
          <w:color w:val="000000"/>
          <w:sz w:val="20"/>
          <w:szCs w:val="20"/>
        </w:rPr>
        <w:t>2017</w:t>
      </w:r>
      <w:r w:rsidR="00BB7EC5" w:rsidRPr="00691BB6">
        <w:rPr>
          <w:rFonts w:ascii="Times New Roman" w:hAnsi="Times New Roman"/>
          <w:color w:val="000000"/>
          <w:sz w:val="20"/>
          <w:szCs w:val="20"/>
        </w:rPr>
        <w:t>年）等。</w:t>
      </w:r>
    </w:p>
    <w:p w:rsidR="00366BFA" w:rsidRPr="00691BB6" w:rsidRDefault="0044104B" w:rsidP="00691BB6">
      <w:pPr>
        <w:snapToGrid w:val="0"/>
        <w:spacing w:line="360" w:lineRule="auto"/>
        <w:ind w:firstLineChars="200" w:firstLine="402"/>
        <w:rPr>
          <w:rFonts w:ascii="Times New Roman" w:hAnsi="Times New Roman"/>
          <w:b/>
          <w:bCs/>
          <w:color w:val="000000"/>
          <w:sz w:val="20"/>
          <w:szCs w:val="20"/>
        </w:rPr>
      </w:pPr>
      <w:r w:rsidRPr="00691BB6">
        <w:rPr>
          <w:rFonts w:ascii="Times New Roman" w:hAnsi="Times New Roman"/>
          <w:b/>
          <w:bCs/>
          <w:color w:val="000000"/>
          <w:sz w:val="20"/>
          <w:szCs w:val="20"/>
        </w:rPr>
        <w:t>课程网站网址：</w:t>
      </w:r>
    </w:p>
    <w:p w:rsidR="00154B24" w:rsidRPr="00691BB6" w:rsidRDefault="00154B24" w:rsidP="00691BB6">
      <w:pPr>
        <w:snapToGrid w:val="0"/>
        <w:spacing w:line="360" w:lineRule="auto"/>
        <w:ind w:firstLineChars="200" w:firstLine="400"/>
        <w:rPr>
          <w:rFonts w:ascii="Times New Roman" w:hAnsi="Times New Roman"/>
          <w:color w:val="000000"/>
          <w:sz w:val="20"/>
          <w:szCs w:val="20"/>
        </w:rPr>
      </w:pPr>
      <w:r w:rsidRPr="00691BB6">
        <w:rPr>
          <w:rFonts w:ascii="Times New Roman" w:hAnsi="Times New Roman"/>
          <w:color w:val="000000"/>
          <w:sz w:val="20"/>
          <w:szCs w:val="20"/>
        </w:rPr>
        <w:t>https://elearning.gench.edu.cn:8443/webapps/discussionboard/do/conference?toggle_mode=edit&amp;action=list_forums&amp;course_id=_17124_1&amp;nav=discussion_board_entry&amp;mode=cpview</w:t>
      </w:r>
    </w:p>
    <w:p w:rsidR="00366BFA" w:rsidRPr="00691BB6" w:rsidRDefault="0044104B" w:rsidP="00691BB6">
      <w:pPr>
        <w:adjustRightInd w:val="0"/>
        <w:snapToGrid w:val="0"/>
        <w:spacing w:line="360" w:lineRule="auto"/>
        <w:ind w:firstLineChars="196" w:firstLine="394"/>
        <w:rPr>
          <w:rFonts w:ascii="Times New Roman" w:hAnsi="Times New Roman"/>
          <w:color w:val="000000"/>
          <w:sz w:val="20"/>
          <w:szCs w:val="20"/>
        </w:rPr>
      </w:pPr>
      <w:r w:rsidRPr="00691BB6">
        <w:rPr>
          <w:rFonts w:ascii="Times New Roman" w:hAnsi="Times New Roman"/>
          <w:b/>
          <w:bCs/>
          <w:color w:val="000000"/>
          <w:sz w:val="20"/>
          <w:szCs w:val="20"/>
        </w:rPr>
        <w:t>先修课程：</w:t>
      </w:r>
      <w:r w:rsidR="00691BB6" w:rsidRPr="00691BB6">
        <w:rPr>
          <w:rFonts w:ascii="Times New Roman" w:hAnsi="Times New Roman"/>
          <w:color w:val="000000"/>
          <w:sz w:val="20"/>
          <w:szCs w:val="20"/>
        </w:rPr>
        <w:t>【</w:t>
      </w:r>
      <w:r w:rsidR="00691BB6" w:rsidRPr="00691BB6">
        <w:rPr>
          <w:rFonts w:ascii="Times New Roman" w:hAnsi="Times New Roman" w:hint="eastAsia"/>
          <w:bCs/>
          <w:color w:val="000000"/>
          <w:sz w:val="20"/>
          <w:szCs w:val="20"/>
        </w:rPr>
        <w:t>时事政策</w:t>
      </w:r>
      <w:r w:rsidR="00691BB6" w:rsidRPr="00691BB6">
        <w:rPr>
          <w:rFonts w:asciiTheme="majorBidi" w:hAnsiTheme="majorBidi" w:cstheme="majorBidi"/>
          <w:color w:val="000000"/>
          <w:sz w:val="20"/>
          <w:szCs w:val="20"/>
        </w:rPr>
        <w:t>】</w:t>
      </w:r>
    </w:p>
    <w:p w:rsidR="00366BFA" w:rsidRPr="00691BB6" w:rsidRDefault="0044104B" w:rsidP="009E6EA0">
      <w:pPr>
        <w:adjustRightInd w:val="0"/>
        <w:snapToGrid w:val="0"/>
        <w:spacing w:beforeLines="50" w:afterLines="50" w:line="360" w:lineRule="auto"/>
        <w:ind w:firstLineChars="145" w:firstLine="348"/>
        <w:rPr>
          <w:rFonts w:ascii="Times New Roman" w:eastAsia="黑体" w:hAnsi="Times New Roman"/>
          <w:sz w:val="24"/>
          <w:szCs w:val="24"/>
        </w:rPr>
      </w:pPr>
      <w:r w:rsidRPr="00691BB6">
        <w:rPr>
          <w:rFonts w:ascii="Times New Roman" w:eastAsia="黑体" w:hAnsi="Times New Roman"/>
          <w:sz w:val="24"/>
          <w:szCs w:val="24"/>
        </w:rPr>
        <w:t>二、课程简介</w:t>
      </w:r>
    </w:p>
    <w:p w:rsidR="00255317" w:rsidRPr="00691BB6" w:rsidRDefault="00181166" w:rsidP="009E6EA0">
      <w:pPr>
        <w:adjustRightInd w:val="0"/>
        <w:snapToGrid w:val="0"/>
        <w:spacing w:beforeLines="50" w:afterLines="50" w:line="360" w:lineRule="auto"/>
        <w:ind w:firstLineChars="245" w:firstLine="490"/>
        <w:rPr>
          <w:rFonts w:ascii="Times New Roman" w:eastAsiaTheme="minorEastAsia" w:hAnsi="Times New Roman"/>
          <w:sz w:val="20"/>
          <w:szCs w:val="20"/>
        </w:rPr>
      </w:pPr>
      <w:r w:rsidRPr="00691BB6">
        <w:rPr>
          <w:rFonts w:ascii="Times New Roman" w:eastAsiaTheme="minorEastAsia" w:hAnsi="Times New Roman"/>
          <w:sz w:val="20"/>
          <w:szCs w:val="20"/>
        </w:rPr>
        <w:t>当代世界经济概论是经济学和世界经济与国际贸易专业的核心课程。它主要论述世界经济的形成、发展和一体化进程中的一些重大事件、重要现象以及与此相关的理论观点。通过对世界经济现状、问题、矛盾的分析，揭示周围一个整体的世界经济的运动、变化与发展的规律。对于非经济学和世界经济、国际贸易专业的学生而言，通过这门课程的教学，了解有关世界经济历史和现状的基本常识</w:t>
      </w:r>
      <w:r w:rsidRPr="00691BB6">
        <w:rPr>
          <w:rFonts w:ascii="Times New Roman" w:eastAsiaTheme="minorEastAsia" w:hAnsi="Times New Roman"/>
          <w:sz w:val="20"/>
          <w:szCs w:val="20"/>
        </w:rPr>
        <w:t>——</w:t>
      </w:r>
      <w:r w:rsidR="00255317" w:rsidRPr="00691BB6">
        <w:rPr>
          <w:rFonts w:ascii="Times New Roman" w:eastAsiaTheme="minorEastAsia" w:hAnsi="Times New Roman"/>
          <w:sz w:val="20"/>
          <w:szCs w:val="20"/>
        </w:rPr>
        <w:t>世界经济的发展历程、世界经济全球化和区域一体化、世界资源与经济可持续发展、</w:t>
      </w:r>
      <w:r w:rsidR="008E288E" w:rsidRPr="00691BB6">
        <w:rPr>
          <w:rFonts w:ascii="Times New Roman" w:eastAsiaTheme="minorEastAsia" w:hAnsi="Times New Roman"/>
          <w:sz w:val="20"/>
          <w:szCs w:val="20"/>
        </w:rPr>
        <w:t>西方</w:t>
      </w:r>
      <w:r w:rsidR="00255317" w:rsidRPr="00691BB6">
        <w:rPr>
          <w:rFonts w:ascii="Times New Roman" w:eastAsiaTheme="minorEastAsia" w:hAnsi="Times New Roman"/>
          <w:sz w:val="20"/>
          <w:szCs w:val="20"/>
        </w:rPr>
        <w:t>发达</w:t>
      </w:r>
      <w:r w:rsidR="008E288E" w:rsidRPr="00691BB6">
        <w:rPr>
          <w:rFonts w:ascii="Times New Roman" w:eastAsiaTheme="minorEastAsia" w:hAnsi="Times New Roman"/>
          <w:sz w:val="20"/>
          <w:szCs w:val="20"/>
        </w:rPr>
        <w:t>国家</w:t>
      </w:r>
      <w:r w:rsidR="00255317" w:rsidRPr="00691BB6">
        <w:rPr>
          <w:rFonts w:ascii="Times New Roman" w:eastAsiaTheme="minorEastAsia" w:hAnsi="Times New Roman"/>
          <w:sz w:val="20"/>
          <w:szCs w:val="20"/>
        </w:rPr>
        <w:t>和发展中国家</w:t>
      </w:r>
      <w:r w:rsidR="008E288E" w:rsidRPr="00691BB6">
        <w:rPr>
          <w:rFonts w:ascii="Times New Roman" w:eastAsiaTheme="minorEastAsia" w:hAnsi="Times New Roman"/>
          <w:sz w:val="20"/>
          <w:szCs w:val="20"/>
        </w:rPr>
        <w:t>、新兴经济体</w:t>
      </w:r>
      <w:r w:rsidR="00255317" w:rsidRPr="00691BB6">
        <w:rPr>
          <w:rFonts w:ascii="Times New Roman" w:eastAsiaTheme="minorEastAsia" w:hAnsi="Times New Roman"/>
          <w:sz w:val="20"/>
          <w:szCs w:val="20"/>
        </w:rPr>
        <w:t>的经济模式</w:t>
      </w:r>
      <w:r w:rsidR="008E288E" w:rsidRPr="00691BB6">
        <w:rPr>
          <w:rFonts w:ascii="Times New Roman" w:eastAsiaTheme="minorEastAsia" w:hAnsi="Times New Roman"/>
          <w:sz w:val="20"/>
          <w:szCs w:val="20"/>
        </w:rPr>
        <w:t>和</w:t>
      </w:r>
      <w:r w:rsidR="00255317" w:rsidRPr="00691BB6">
        <w:rPr>
          <w:rFonts w:ascii="Times New Roman" w:eastAsiaTheme="minorEastAsia" w:hAnsi="Times New Roman"/>
          <w:sz w:val="20"/>
          <w:szCs w:val="20"/>
        </w:rPr>
        <w:t>发展趋势，等等；改革开放以来中国与世界经济</w:t>
      </w:r>
      <w:r w:rsidR="008E288E" w:rsidRPr="00691BB6">
        <w:rPr>
          <w:rFonts w:ascii="Times New Roman" w:eastAsiaTheme="minorEastAsia" w:hAnsi="Times New Roman"/>
          <w:sz w:val="20"/>
          <w:szCs w:val="20"/>
        </w:rPr>
        <w:t>日渐深广</w:t>
      </w:r>
      <w:r w:rsidR="00255317" w:rsidRPr="00691BB6">
        <w:rPr>
          <w:rFonts w:ascii="Times New Roman" w:eastAsiaTheme="minorEastAsia" w:hAnsi="Times New Roman"/>
          <w:sz w:val="20"/>
          <w:szCs w:val="20"/>
        </w:rPr>
        <w:t>的融合、未来中国经济高质量发展的内涵，</w:t>
      </w:r>
      <w:r w:rsidR="008E288E" w:rsidRPr="00691BB6">
        <w:rPr>
          <w:rFonts w:ascii="Times New Roman" w:eastAsiaTheme="minorEastAsia" w:hAnsi="Times New Roman"/>
          <w:sz w:val="20"/>
          <w:szCs w:val="20"/>
        </w:rPr>
        <w:t>将是本课程的重要组成部分</w:t>
      </w:r>
      <w:r w:rsidR="00255317" w:rsidRPr="00691BB6">
        <w:rPr>
          <w:rFonts w:ascii="Times New Roman" w:eastAsiaTheme="minorEastAsia" w:hAnsi="Times New Roman"/>
          <w:sz w:val="20"/>
          <w:szCs w:val="20"/>
        </w:rPr>
        <w:t>。</w:t>
      </w:r>
    </w:p>
    <w:p w:rsidR="008E288E" w:rsidRPr="00691BB6" w:rsidRDefault="008E288E" w:rsidP="009E6EA0">
      <w:pPr>
        <w:adjustRightInd w:val="0"/>
        <w:snapToGrid w:val="0"/>
        <w:spacing w:beforeLines="50" w:afterLines="50" w:line="360" w:lineRule="auto"/>
        <w:ind w:firstLineChars="245" w:firstLine="490"/>
        <w:rPr>
          <w:rFonts w:ascii="Times New Roman" w:eastAsiaTheme="minorEastAsia" w:hAnsi="Times New Roman"/>
          <w:sz w:val="20"/>
          <w:szCs w:val="20"/>
        </w:rPr>
      </w:pPr>
      <w:r w:rsidRPr="00691BB6">
        <w:rPr>
          <w:rFonts w:ascii="Times New Roman" w:eastAsiaTheme="minorEastAsia" w:hAnsi="Times New Roman"/>
          <w:sz w:val="20"/>
          <w:szCs w:val="20"/>
        </w:rPr>
        <w:t>2008</w:t>
      </w:r>
      <w:r w:rsidRPr="00691BB6">
        <w:rPr>
          <w:rFonts w:ascii="Times New Roman" w:eastAsiaTheme="minorEastAsia" w:hAnsi="Times New Roman"/>
          <w:sz w:val="20"/>
          <w:szCs w:val="20"/>
        </w:rPr>
        <w:t>年国际金融危机以来，世界经济复苏进程艰难曲折，脆弱性、不确定性和不平衡性成为当代世界经济发展的重要特征。我国经济结构调整迈出新步伐。在这种背景下，了解当代世界经济概况，有助于更好地了认识国际形势，认清中国在世界上的地位。</w:t>
      </w:r>
    </w:p>
    <w:p w:rsidR="00366BFA" w:rsidRDefault="0044104B" w:rsidP="009E6EA0">
      <w:pPr>
        <w:widowControl/>
        <w:spacing w:beforeLines="50" w:afterLines="50" w:line="360" w:lineRule="auto"/>
        <w:ind w:firstLineChars="200" w:firstLine="480"/>
        <w:jc w:val="left"/>
        <w:rPr>
          <w:rFonts w:ascii="Times New Roman" w:eastAsia="黑体" w:hAnsi="Times New Roman"/>
          <w:sz w:val="24"/>
        </w:rPr>
      </w:pPr>
      <w:r w:rsidRPr="00691BB6">
        <w:rPr>
          <w:rFonts w:ascii="Times New Roman" w:eastAsia="黑体" w:hAnsi="Times New Roman"/>
          <w:sz w:val="24"/>
        </w:rPr>
        <w:lastRenderedPageBreak/>
        <w:t>三、选课建议</w:t>
      </w:r>
    </w:p>
    <w:p w:rsidR="00691BB6" w:rsidRPr="00691BB6" w:rsidRDefault="00691BB6" w:rsidP="00691BB6">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本课程适合传播学专业</w:t>
      </w:r>
      <w:r>
        <w:rPr>
          <w:rFonts w:asciiTheme="majorBidi" w:hAnsiTheme="majorBidi" w:cstheme="majorBidi" w:hint="eastAsia"/>
          <w:color w:val="000000"/>
          <w:sz w:val="20"/>
          <w:szCs w:val="20"/>
        </w:rPr>
        <w:t>二</w:t>
      </w:r>
      <w:r w:rsidRPr="000A0660">
        <w:rPr>
          <w:rFonts w:asciiTheme="majorBidi" w:hAnsiTheme="majorBidi" w:cstheme="majorBidi"/>
          <w:color w:val="000000"/>
          <w:sz w:val="20"/>
          <w:szCs w:val="20"/>
        </w:rPr>
        <w:t>年级学生学习</w:t>
      </w:r>
      <w:r>
        <w:rPr>
          <w:rFonts w:asciiTheme="majorBidi" w:hAnsiTheme="majorBidi" w:cstheme="majorBidi" w:hint="eastAsia"/>
          <w:color w:val="000000"/>
          <w:sz w:val="20"/>
          <w:szCs w:val="20"/>
        </w:rPr>
        <w:t>，对世界政治、经济有基本认知</w:t>
      </w:r>
      <w:r w:rsidRPr="000A0660">
        <w:rPr>
          <w:rFonts w:asciiTheme="majorBidi" w:hAnsiTheme="majorBidi" w:cstheme="majorBidi"/>
          <w:color w:val="000000"/>
          <w:sz w:val="20"/>
          <w:szCs w:val="20"/>
        </w:rPr>
        <w:t>。</w:t>
      </w:r>
    </w:p>
    <w:p w:rsidR="00366BFA" w:rsidRDefault="0044104B" w:rsidP="009E6EA0">
      <w:pPr>
        <w:widowControl/>
        <w:spacing w:beforeLines="50" w:afterLines="50" w:line="360" w:lineRule="auto"/>
        <w:ind w:firstLineChars="150" w:firstLine="360"/>
        <w:jc w:val="left"/>
        <w:rPr>
          <w:rFonts w:ascii="Times New Roman" w:eastAsia="黑体" w:hAnsi="Times New Roman"/>
          <w:sz w:val="24"/>
        </w:rPr>
      </w:pPr>
      <w:r w:rsidRPr="00691BB6">
        <w:rPr>
          <w:rFonts w:ascii="Times New Roman" w:eastAsia="黑体" w:hAnsi="Times New Roman"/>
          <w:sz w:val="24"/>
        </w:rPr>
        <w:t>四、课程与专业毕业要求的关联性</w:t>
      </w:r>
    </w:p>
    <w:tbl>
      <w:tblPr>
        <w:tblW w:w="8222" w:type="dxa"/>
        <w:tblInd w:w="108" w:type="dxa"/>
        <w:tblLook w:val="04A0"/>
      </w:tblPr>
      <w:tblGrid>
        <w:gridCol w:w="681"/>
        <w:gridCol w:w="990"/>
        <w:gridCol w:w="5700"/>
        <w:gridCol w:w="851"/>
      </w:tblGrid>
      <w:tr w:rsidR="00691BB6" w:rsidRPr="00AF243D" w:rsidTr="00062CEF">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691BB6" w:rsidRPr="00AF243D" w:rsidTr="00062CEF">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615"/>
        </w:trPr>
        <w:tc>
          <w:tcPr>
            <w:tcW w:w="681" w:type="dxa"/>
            <w:vMerge/>
            <w:tcBorders>
              <w:top w:val="nil"/>
              <w:left w:val="single" w:sz="4" w:space="0" w:color="auto"/>
              <w:bottom w:val="single" w:sz="4" w:space="0" w:color="auto"/>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p>
        </w:tc>
      </w:tr>
      <w:tr w:rsidR="00691BB6" w:rsidRPr="00AF243D" w:rsidTr="00062CEF">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825"/>
        </w:trPr>
        <w:tc>
          <w:tcPr>
            <w:tcW w:w="681" w:type="dxa"/>
            <w:vMerge/>
            <w:tcBorders>
              <w:top w:val="nil"/>
              <w:left w:val="single" w:sz="4" w:space="0" w:color="auto"/>
              <w:bottom w:val="single" w:sz="4" w:space="0" w:color="auto"/>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691BB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691BB6" w:rsidRPr="00AF243D" w:rsidTr="00062CEF">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691BB6" w:rsidRPr="00AF243D" w:rsidTr="00062CEF">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ind w:firstLineChars="50" w:firstLine="100"/>
              <w:rPr>
                <w:rFonts w:asciiTheme="majorBidi" w:hAnsiTheme="majorBidi" w:cstheme="majorBidi"/>
                <w:color w:val="000000" w:themeColor="text1"/>
                <w:kern w:val="0"/>
                <w:sz w:val="20"/>
                <w:szCs w:val="20"/>
              </w:rPr>
            </w:pPr>
          </w:p>
        </w:tc>
      </w:tr>
      <w:tr w:rsidR="00691BB6" w:rsidRPr="00AF243D" w:rsidTr="00062CEF">
        <w:trPr>
          <w:trHeight w:val="60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691BB6">
              <w:rPr>
                <w:rFonts w:ascii="Times New Roman" w:hAnsi="Times New Roman"/>
                <w:color w:val="000000"/>
                <w:kern w:val="0"/>
                <w:sz w:val="20"/>
                <w:szCs w:val="20"/>
              </w:rPr>
              <w:sym w:font="Wingdings 2" w:char="F098"/>
            </w:r>
          </w:p>
        </w:tc>
      </w:tr>
      <w:tr w:rsidR="00691BB6" w:rsidRPr="00AF243D" w:rsidTr="00062CEF">
        <w:trPr>
          <w:trHeight w:val="615"/>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54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p>
        </w:tc>
      </w:tr>
      <w:tr w:rsidR="00691BB6" w:rsidRPr="00AF243D" w:rsidTr="00062CEF">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Pr="00691BB6">
              <w:rPr>
                <w:rFonts w:ascii="Times New Roman" w:hAnsi="Times New Roman"/>
                <w:color w:val="000000"/>
                <w:kern w:val="0"/>
                <w:sz w:val="20"/>
                <w:szCs w:val="20"/>
              </w:rPr>
              <w:sym w:font="Wingdings 2" w:char="F098"/>
            </w:r>
          </w:p>
        </w:tc>
      </w:tr>
      <w:tr w:rsidR="00691BB6" w:rsidRPr="00AF243D" w:rsidTr="00062CEF">
        <w:trPr>
          <w:trHeight w:val="54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691BB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54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691BB6">
            <w:pPr>
              <w:widowControl/>
              <w:jc w:val="center"/>
              <w:rPr>
                <w:rFonts w:asciiTheme="majorBidi" w:hAnsiTheme="majorBidi" w:cstheme="majorBidi"/>
                <w:color w:val="000000" w:themeColor="text1"/>
                <w:kern w:val="0"/>
                <w:sz w:val="20"/>
                <w:szCs w:val="20"/>
              </w:rPr>
            </w:pPr>
            <w:r w:rsidRPr="00691BB6">
              <w:rPr>
                <w:rFonts w:ascii="Times New Roman" w:hAnsi="Times New Roman"/>
                <w:color w:val="000000"/>
                <w:kern w:val="0"/>
                <w:sz w:val="20"/>
                <w:szCs w:val="20"/>
              </w:rPr>
              <w:sym w:font="Wingdings 2" w:char="F098"/>
            </w:r>
          </w:p>
        </w:tc>
      </w:tr>
      <w:tr w:rsidR="00691BB6" w:rsidRPr="00AF243D" w:rsidTr="00062CEF">
        <w:trPr>
          <w:trHeight w:val="63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585"/>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66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p>
        </w:tc>
      </w:tr>
      <w:tr w:rsidR="00691BB6" w:rsidRPr="00AF243D" w:rsidTr="00062CEF">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54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91BB6" w:rsidRPr="00AF243D" w:rsidTr="00062CEF">
        <w:trPr>
          <w:trHeight w:val="540"/>
        </w:trPr>
        <w:tc>
          <w:tcPr>
            <w:tcW w:w="681" w:type="dxa"/>
            <w:vMerge/>
            <w:tcBorders>
              <w:top w:val="nil"/>
              <w:left w:val="single" w:sz="4" w:space="0" w:color="auto"/>
              <w:bottom w:val="single" w:sz="4" w:space="0" w:color="000000"/>
              <w:right w:val="single" w:sz="4" w:space="0" w:color="auto"/>
            </w:tcBorders>
            <w:vAlign w:val="center"/>
            <w:hideMark/>
          </w:tcPr>
          <w:p w:rsidR="00691BB6" w:rsidRPr="00AF243D" w:rsidRDefault="00691BB6" w:rsidP="00062CEF">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691BB6" w:rsidRPr="00AF243D" w:rsidRDefault="00691BB6" w:rsidP="00062CEF">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691BB6" w:rsidRPr="00AF243D" w:rsidRDefault="00691BB6" w:rsidP="00062CEF">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Pr="00691BB6">
              <w:rPr>
                <w:rFonts w:ascii="Times New Roman" w:hAnsi="Times New Roman"/>
                <w:color w:val="000000"/>
                <w:kern w:val="0"/>
                <w:sz w:val="20"/>
                <w:szCs w:val="20"/>
              </w:rPr>
              <w:sym w:font="Wingdings 2" w:char="F098"/>
            </w:r>
          </w:p>
        </w:tc>
      </w:tr>
    </w:tbl>
    <w:p w:rsidR="00691BB6" w:rsidRPr="00691BB6" w:rsidRDefault="00691BB6" w:rsidP="009E6EA0">
      <w:pPr>
        <w:widowControl/>
        <w:spacing w:beforeLines="50" w:afterLines="50" w:line="360" w:lineRule="auto"/>
        <w:jc w:val="left"/>
        <w:rPr>
          <w:rFonts w:ascii="Times New Roman" w:eastAsia="黑体" w:hAnsi="Times New Roman"/>
          <w:sz w:val="24"/>
        </w:rPr>
      </w:pPr>
    </w:p>
    <w:p w:rsidR="00366BFA" w:rsidRPr="00691BB6" w:rsidRDefault="0044104B" w:rsidP="00691BB6">
      <w:pPr>
        <w:spacing w:line="360" w:lineRule="auto"/>
        <w:ind w:firstLineChars="250" w:firstLine="600"/>
        <w:rPr>
          <w:rFonts w:ascii="Times New Roman" w:hAnsi="Times New Roman"/>
          <w:sz w:val="20"/>
          <w:szCs w:val="20"/>
        </w:rPr>
      </w:pPr>
      <w:r w:rsidRPr="00691BB6">
        <w:rPr>
          <w:rFonts w:ascii="Times New Roman" w:eastAsia="黑体" w:hAnsi="Times New Roman"/>
          <w:sz w:val="24"/>
        </w:rPr>
        <w:t>五、课程目标</w:t>
      </w:r>
      <w:r w:rsidRPr="00691BB6">
        <w:rPr>
          <w:rFonts w:ascii="Times New Roman" w:eastAsia="黑体" w:hAnsi="Times New Roman"/>
          <w:sz w:val="24"/>
        </w:rPr>
        <w:t>/</w:t>
      </w:r>
      <w:r w:rsidRPr="00691BB6">
        <w:rPr>
          <w:rFonts w:ascii="Times New Roman" w:eastAsia="黑体" w:hAnsi="Times New Roman"/>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6"/>
        <w:gridCol w:w="2436"/>
        <w:gridCol w:w="2234"/>
        <w:gridCol w:w="1533"/>
      </w:tblGrid>
      <w:tr w:rsidR="00366BFA" w:rsidRPr="00691BB6" w:rsidTr="00691BB6">
        <w:trPr>
          <w:trHeight w:val="727"/>
        </w:trPr>
        <w:tc>
          <w:tcPr>
            <w:tcW w:w="719" w:type="dxa"/>
            <w:shd w:val="clear" w:color="auto" w:fill="auto"/>
          </w:tcPr>
          <w:p w:rsidR="00366BFA" w:rsidRPr="00691BB6" w:rsidRDefault="0044104B" w:rsidP="00691BB6">
            <w:pPr>
              <w:snapToGrid w:val="0"/>
              <w:spacing w:line="360" w:lineRule="auto"/>
              <w:jc w:val="center"/>
              <w:rPr>
                <w:rFonts w:ascii="Times New Roman" w:eastAsiaTheme="minorEastAsia" w:hAnsi="Times New Roman"/>
                <w:b/>
                <w:color w:val="000000"/>
                <w:szCs w:val="21"/>
              </w:rPr>
            </w:pPr>
            <w:r w:rsidRPr="00691BB6">
              <w:rPr>
                <w:rFonts w:ascii="Times New Roman" w:eastAsiaTheme="minorEastAsia" w:hAnsi="Times New Roman"/>
                <w:b/>
                <w:color w:val="000000"/>
                <w:szCs w:val="21"/>
              </w:rPr>
              <w:t>序号</w:t>
            </w:r>
          </w:p>
        </w:tc>
        <w:tc>
          <w:tcPr>
            <w:tcW w:w="1266" w:type="dxa"/>
            <w:shd w:val="clear" w:color="auto" w:fill="auto"/>
          </w:tcPr>
          <w:p w:rsidR="00366BFA" w:rsidRPr="00691BB6" w:rsidRDefault="0044104B" w:rsidP="00691BB6">
            <w:pPr>
              <w:snapToGrid w:val="0"/>
              <w:spacing w:line="360" w:lineRule="auto"/>
              <w:jc w:val="center"/>
              <w:rPr>
                <w:rFonts w:ascii="Times New Roman" w:eastAsiaTheme="minorEastAsia" w:hAnsi="Times New Roman"/>
                <w:b/>
                <w:color w:val="000000"/>
                <w:szCs w:val="21"/>
              </w:rPr>
            </w:pPr>
            <w:r w:rsidRPr="00691BB6">
              <w:rPr>
                <w:rFonts w:ascii="Times New Roman" w:eastAsiaTheme="minorEastAsia" w:hAnsi="Times New Roman"/>
                <w:b/>
                <w:color w:val="000000"/>
                <w:szCs w:val="21"/>
              </w:rPr>
              <w:t>课程预期</w:t>
            </w:r>
          </w:p>
          <w:p w:rsidR="00366BFA" w:rsidRPr="00691BB6" w:rsidRDefault="0044104B" w:rsidP="00691BB6">
            <w:pPr>
              <w:snapToGrid w:val="0"/>
              <w:spacing w:line="360" w:lineRule="auto"/>
              <w:jc w:val="center"/>
              <w:rPr>
                <w:rFonts w:ascii="Times New Roman" w:eastAsiaTheme="minorEastAsia" w:hAnsi="Times New Roman"/>
                <w:b/>
                <w:color w:val="000000"/>
                <w:szCs w:val="21"/>
              </w:rPr>
            </w:pPr>
            <w:r w:rsidRPr="00691BB6">
              <w:rPr>
                <w:rFonts w:ascii="Times New Roman" w:eastAsiaTheme="minorEastAsia" w:hAnsi="Times New Roman"/>
                <w:b/>
                <w:color w:val="000000"/>
                <w:szCs w:val="21"/>
              </w:rPr>
              <w:t>学习成果</w:t>
            </w:r>
          </w:p>
        </w:tc>
        <w:tc>
          <w:tcPr>
            <w:tcW w:w="2436" w:type="dxa"/>
            <w:shd w:val="clear" w:color="auto" w:fill="auto"/>
            <w:vAlign w:val="center"/>
          </w:tcPr>
          <w:p w:rsidR="00366BFA" w:rsidRPr="00691BB6" w:rsidRDefault="0044104B" w:rsidP="00691BB6">
            <w:pPr>
              <w:snapToGrid w:val="0"/>
              <w:spacing w:line="360" w:lineRule="auto"/>
              <w:jc w:val="center"/>
              <w:rPr>
                <w:rFonts w:ascii="Times New Roman" w:eastAsiaTheme="minorEastAsia" w:hAnsi="Times New Roman"/>
                <w:b/>
                <w:color w:val="000000"/>
                <w:szCs w:val="21"/>
                <w:highlight w:val="yellow"/>
              </w:rPr>
            </w:pPr>
            <w:r w:rsidRPr="00691BB6">
              <w:rPr>
                <w:rFonts w:ascii="Times New Roman" w:eastAsiaTheme="minorEastAsia" w:hAnsi="Times New Roman"/>
                <w:b/>
                <w:color w:val="000000"/>
                <w:szCs w:val="21"/>
              </w:rPr>
              <w:t>课程目标</w:t>
            </w:r>
          </w:p>
          <w:p w:rsidR="00366BFA" w:rsidRPr="00691BB6" w:rsidRDefault="0044104B" w:rsidP="00691BB6">
            <w:pPr>
              <w:snapToGrid w:val="0"/>
              <w:spacing w:line="360" w:lineRule="auto"/>
              <w:jc w:val="center"/>
              <w:rPr>
                <w:rFonts w:ascii="Times New Roman" w:eastAsiaTheme="minorEastAsia" w:hAnsi="Times New Roman"/>
                <w:b/>
                <w:color w:val="000000"/>
                <w:szCs w:val="21"/>
              </w:rPr>
            </w:pPr>
            <w:r w:rsidRPr="00691BB6">
              <w:rPr>
                <w:rFonts w:ascii="Times New Roman" w:eastAsiaTheme="minorEastAsia" w:hAnsi="Times New Roman"/>
                <w:b/>
                <w:color w:val="000000"/>
                <w:szCs w:val="21"/>
              </w:rPr>
              <w:t>（细化的预期学习成果）</w:t>
            </w:r>
          </w:p>
        </w:tc>
        <w:tc>
          <w:tcPr>
            <w:tcW w:w="2234" w:type="dxa"/>
            <w:shd w:val="clear" w:color="auto" w:fill="auto"/>
            <w:vAlign w:val="center"/>
          </w:tcPr>
          <w:p w:rsidR="00366BFA" w:rsidRPr="00691BB6" w:rsidRDefault="0044104B" w:rsidP="00691BB6">
            <w:pPr>
              <w:snapToGrid w:val="0"/>
              <w:spacing w:line="360" w:lineRule="auto"/>
              <w:jc w:val="left"/>
              <w:rPr>
                <w:rFonts w:ascii="Times New Roman" w:eastAsiaTheme="minorEastAsia" w:hAnsi="Times New Roman"/>
                <w:b/>
                <w:color w:val="000000"/>
                <w:szCs w:val="21"/>
              </w:rPr>
            </w:pPr>
            <w:r w:rsidRPr="00691BB6">
              <w:rPr>
                <w:rFonts w:ascii="Times New Roman" w:eastAsiaTheme="minorEastAsia" w:hAnsi="Times New Roman"/>
                <w:b/>
                <w:color w:val="000000"/>
                <w:szCs w:val="21"/>
              </w:rPr>
              <w:t>教与</w:t>
            </w:r>
            <w:proofErr w:type="gramStart"/>
            <w:r w:rsidRPr="00691BB6">
              <w:rPr>
                <w:rFonts w:ascii="Times New Roman" w:eastAsiaTheme="minorEastAsia" w:hAnsi="Times New Roman"/>
                <w:b/>
                <w:color w:val="000000"/>
                <w:szCs w:val="21"/>
              </w:rPr>
              <w:t>学方式</w:t>
            </w:r>
            <w:proofErr w:type="gramEnd"/>
          </w:p>
        </w:tc>
        <w:tc>
          <w:tcPr>
            <w:tcW w:w="1533" w:type="dxa"/>
            <w:shd w:val="clear" w:color="auto" w:fill="auto"/>
            <w:vAlign w:val="center"/>
          </w:tcPr>
          <w:p w:rsidR="00366BFA" w:rsidRPr="00691BB6" w:rsidRDefault="0044104B" w:rsidP="00691BB6">
            <w:pPr>
              <w:snapToGrid w:val="0"/>
              <w:spacing w:line="360" w:lineRule="auto"/>
              <w:jc w:val="center"/>
              <w:rPr>
                <w:rFonts w:ascii="Times New Roman" w:eastAsiaTheme="minorEastAsia" w:hAnsi="Times New Roman"/>
                <w:b/>
                <w:color w:val="000000"/>
                <w:szCs w:val="21"/>
              </w:rPr>
            </w:pPr>
            <w:r w:rsidRPr="00691BB6">
              <w:rPr>
                <w:rFonts w:ascii="Times New Roman" w:eastAsiaTheme="minorEastAsia" w:hAnsi="Times New Roman"/>
                <w:b/>
                <w:color w:val="000000"/>
                <w:szCs w:val="21"/>
              </w:rPr>
              <w:t>评价方式</w:t>
            </w:r>
          </w:p>
        </w:tc>
      </w:tr>
      <w:tr w:rsidR="00366BFA" w:rsidRPr="00691BB6" w:rsidTr="00691BB6">
        <w:trPr>
          <w:trHeight w:val="444"/>
        </w:trPr>
        <w:tc>
          <w:tcPr>
            <w:tcW w:w="719" w:type="dxa"/>
            <w:shd w:val="clear" w:color="auto" w:fill="auto"/>
          </w:tcPr>
          <w:p w:rsidR="00366BFA" w:rsidRPr="00691BB6" w:rsidRDefault="0044104B"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1</w:t>
            </w:r>
          </w:p>
        </w:tc>
        <w:tc>
          <w:tcPr>
            <w:tcW w:w="1266" w:type="dxa"/>
            <w:shd w:val="clear" w:color="auto" w:fill="auto"/>
            <w:vAlign w:val="center"/>
          </w:tcPr>
          <w:p w:rsidR="00366BFA" w:rsidRPr="00691BB6" w:rsidRDefault="0044104B"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LO</w:t>
            </w:r>
            <w:r w:rsidR="0099059C" w:rsidRPr="00691BB6">
              <w:rPr>
                <w:rFonts w:ascii="Times New Roman" w:eastAsiaTheme="minorEastAsia" w:hAnsi="Times New Roman"/>
                <w:color w:val="000000"/>
                <w:kern w:val="0"/>
                <w:szCs w:val="21"/>
              </w:rPr>
              <w:t>512</w:t>
            </w:r>
          </w:p>
        </w:tc>
        <w:tc>
          <w:tcPr>
            <w:tcW w:w="2436" w:type="dxa"/>
            <w:shd w:val="clear" w:color="auto" w:fill="auto"/>
          </w:tcPr>
          <w:p w:rsidR="00366BFA" w:rsidRPr="00691BB6" w:rsidRDefault="00732559" w:rsidP="00691BB6">
            <w:pPr>
              <w:spacing w:line="360" w:lineRule="auto"/>
              <w:rPr>
                <w:rFonts w:ascii="Times New Roman" w:eastAsiaTheme="minorEastAsia" w:hAnsi="Times New Roman"/>
                <w:color w:val="000000"/>
                <w:szCs w:val="21"/>
              </w:rPr>
            </w:pPr>
            <w:r w:rsidRPr="00691BB6">
              <w:rPr>
                <w:rFonts w:ascii="Times New Roman" w:eastAsiaTheme="minorEastAsia" w:hAnsi="Times New Roman"/>
                <w:color w:val="000000"/>
                <w:kern w:val="0"/>
                <w:szCs w:val="21"/>
              </w:rPr>
              <w:t>有质疑精神，能有逻辑的分析与批判。</w:t>
            </w:r>
            <w:r w:rsidR="000E297C" w:rsidRPr="00691BB6">
              <w:rPr>
                <w:rFonts w:ascii="Times New Roman" w:eastAsiaTheme="minorEastAsia" w:hAnsi="Times New Roman"/>
                <w:bCs/>
                <w:color w:val="000000"/>
                <w:szCs w:val="21"/>
              </w:rPr>
              <w:t>不唯书、</w:t>
            </w:r>
            <w:proofErr w:type="gramStart"/>
            <w:r w:rsidR="000E297C" w:rsidRPr="00691BB6">
              <w:rPr>
                <w:rFonts w:ascii="Times New Roman" w:eastAsiaTheme="minorEastAsia" w:hAnsi="Times New Roman"/>
                <w:bCs/>
                <w:color w:val="000000"/>
                <w:szCs w:val="21"/>
              </w:rPr>
              <w:t>不</w:t>
            </w:r>
            <w:proofErr w:type="gramEnd"/>
            <w:r w:rsidR="000E297C" w:rsidRPr="00691BB6">
              <w:rPr>
                <w:rFonts w:ascii="Times New Roman" w:eastAsiaTheme="minorEastAsia" w:hAnsi="Times New Roman"/>
                <w:bCs/>
                <w:color w:val="000000"/>
                <w:szCs w:val="21"/>
              </w:rPr>
              <w:t>唯师。</w:t>
            </w:r>
            <w:r w:rsidR="000E297C" w:rsidRPr="00691BB6">
              <w:rPr>
                <w:rFonts w:ascii="Times New Roman" w:eastAsiaTheme="minorEastAsia" w:hAnsi="Times New Roman"/>
                <w:bCs/>
                <w:color w:val="000000"/>
                <w:kern w:val="0"/>
                <w:szCs w:val="21"/>
              </w:rPr>
              <w:t>师生之间教学相长、同学之间交流心得，要有讨论的氛围。</w:t>
            </w:r>
          </w:p>
        </w:tc>
        <w:tc>
          <w:tcPr>
            <w:tcW w:w="2234" w:type="dxa"/>
            <w:shd w:val="clear" w:color="auto" w:fill="auto"/>
          </w:tcPr>
          <w:p w:rsidR="00366BFA" w:rsidRPr="00691BB6" w:rsidRDefault="0018051F" w:rsidP="00691BB6">
            <w:pPr>
              <w:snapToGrid w:val="0"/>
              <w:spacing w:line="360" w:lineRule="auto"/>
              <w:jc w:val="left"/>
              <w:rPr>
                <w:rFonts w:ascii="Times New Roman" w:eastAsiaTheme="minorEastAsia" w:hAnsi="Times New Roman"/>
                <w:szCs w:val="21"/>
              </w:rPr>
            </w:pPr>
            <w:r w:rsidRPr="00691BB6">
              <w:rPr>
                <w:rFonts w:ascii="Times New Roman" w:eastAsiaTheme="minorEastAsia" w:hAnsi="Times New Roman"/>
                <w:szCs w:val="21"/>
              </w:rPr>
              <w:t>授课过程中</w:t>
            </w:r>
            <w:r w:rsidR="007D0590" w:rsidRPr="00691BB6">
              <w:rPr>
                <w:rFonts w:ascii="Times New Roman" w:eastAsiaTheme="minorEastAsia" w:hAnsi="Times New Roman"/>
                <w:szCs w:val="21"/>
              </w:rPr>
              <w:t>问题导向。抓难点</w:t>
            </w:r>
            <w:r w:rsidRPr="00691BB6">
              <w:rPr>
                <w:rFonts w:ascii="Times New Roman" w:eastAsiaTheme="minorEastAsia" w:hAnsi="Times New Roman"/>
                <w:szCs w:val="21"/>
              </w:rPr>
              <w:t>向学生提问，并鼓励学生在课堂内外、线上线下沟通，发表自己见解</w:t>
            </w:r>
          </w:p>
        </w:tc>
        <w:tc>
          <w:tcPr>
            <w:tcW w:w="1533" w:type="dxa"/>
            <w:shd w:val="clear" w:color="auto" w:fill="auto"/>
          </w:tcPr>
          <w:p w:rsidR="00366BFA" w:rsidRPr="00691BB6" w:rsidRDefault="006B7429"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从回答问题的质量与提出问题的水平作评判。</w:t>
            </w:r>
          </w:p>
        </w:tc>
      </w:tr>
      <w:tr w:rsidR="0099059C" w:rsidRPr="00691BB6" w:rsidTr="00691BB6">
        <w:trPr>
          <w:trHeight w:val="493"/>
        </w:trPr>
        <w:tc>
          <w:tcPr>
            <w:tcW w:w="719" w:type="dxa"/>
            <w:shd w:val="clear" w:color="auto" w:fill="auto"/>
          </w:tcPr>
          <w:p w:rsidR="0099059C" w:rsidRPr="00691BB6" w:rsidRDefault="0099059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2</w:t>
            </w:r>
          </w:p>
        </w:tc>
        <w:tc>
          <w:tcPr>
            <w:tcW w:w="1266" w:type="dxa"/>
            <w:shd w:val="clear" w:color="auto" w:fill="auto"/>
          </w:tcPr>
          <w:p w:rsidR="0099059C" w:rsidRPr="00691BB6" w:rsidRDefault="0099059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LO611</w:t>
            </w:r>
          </w:p>
        </w:tc>
        <w:tc>
          <w:tcPr>
            <w:tcW w:w="2436" w:type="dxa"/>
            <w:shd w:val="clear" w:color="auto" w:fill="auto"/>
          </w:tcPr>
          <w:p w:rsidR="0099059C" w:rsidRPr="00691BB6" w:rsidRDefault="000E297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新闻史的内容极为丰富，而本课程的教学，充分了解史实是进一步理解规律、获得启示的基础。学生的自学能力，根据需要进行专业文献检索的能</w:t>
            </w:r>
            <w:r w:rsidRPr="00691BB6">
              <w:rPr>
                <w:rFonts w:ascii="Times New Roman" w:eastAsiaTheme="minorEastAsia" w:hAnsi="Times New Roman"/>
                <w:color w:val="000000"/>
                <w:kern w:val="0"/>
                <w:szCs w:val="21"/>
              </w:rPr>
              <w:lastRenderedPageBreak/>
              <w:t>力的培养尤为重要。</w:t>
            </w:r>
          </w:p>
        </w:tc>
        <w:tc>
          <w:tcPr>
            <w:tcW w:w="2234" w:type="dxa"/>
            <w:shd w:val="clear" w:color="auto" w:fill="auto"/>
          </w:tcPr>
          <w:p w:rsidR="0099059C" w:rsidRPr="00691BB6" w:rsidRDefault="0018051F"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lastRenderedPageBreak/>
              <w:t>以问题为导向，要求学生</w:t>
            </w:r>
            <w:r w:rsidRPr="00691BB6">
              <w:rPr>
                <w:rFonts w:ascii="Times New Roman" w:eastAsiaTheme="minorEastAsia" w:hAnsi="Times New Roman"/>
                <w:color w:val="000000"/>
                <w:kern w:val="0"/>
                <w:szCs w:val="21"/>
              </w:rPr>
              <w:t>在现有的出版物和网上寻找对应的资料，教师予以必要的引导。</w:t>
            </w:r>
          </w:p>
        </w:tc>
        <w:tc>
          <w:tcPr>
            <w:tcW w:w="1533" w:type="dxa"/>
            <w:shd w:val="clear" w:color="auto" w:fill="auto"/>
          </w:tcPr>
          <w:p w:rsidR="0099059C" w:rsidRPr="00691BB6" w:rsidRDefault="006B7429"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提交主题检索报告，进行比较评议。</w:t>
            </w:r>
          </w:p>
        </w:tc>
      </w:tr>
      <w:tr w:rsidR="0099059C" w:rsidRPr="00691BB6" w:rsidTr="00691BB6">
        <w:trPr>
          <w:trHeight w:val="415"/>
        </w:trPr>
        <w:tc>
          <w:tcPr>
            <w:tcW w:w="719" w:type="dxa"/>
            <w:shd w:val="clear" w:color="auto" w:fill="auto"/>
          </w:tcPr>
          <w:p w:rsidR="0099059C" w:rsidRPr="00691BB6" w:rsidRDefault="0099059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lastRenderedPageBreak/>
              <w:t>3</w:t>
            </w:r>
          </w:p>
        </w:tc>
        <w:tc>
          <w:tcPr>
            <w:tcW w:w="1266" w:type="dxa"/>
            <w:shd w:val="clear" w:color="auto" w:fill="auto"/>
          </w:tcPr>
          <w:p w:rsidR="0099059C" w:rsidRPr="00691BB6" w:rsidRDefault="0099059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LO</w:t>
            </w:r>
            <w:r w:rsidR="00732559" w:rsidRPr="00691BB6">
              <w:rPr>
                <w:rFonts w:ascii="Times New Roman" w:eastAsiaTheme="minorEastAsia" w:hAnsi="Times New Roman"/>
                <w:color w:val="000000"/>
                <w:kern w:val="0"/>
                <w:szCs w:val="21"/>
              </w:rPr>
              <w:t>81</w:t>
            </w:r>
            <w:r w:rsidRPr="00691BB6">
              <w:rPr>
                <w:rFonts w:ascii="Times New Roman" w:eastAsiaTheme="minorEastAsia" w:hAnsi="Times New Roman"/>
                <w:color w:val="000000"/>
                <w:kern w:val="0"/>
                <w:szCs w:val="21"/>
              </w:rPr>
              <w:t>3</w:t>
            </w:r>
          </w:p>
        </w:tc>
        <w:tc>
          <w:tcPr>
            <w:tcW w:w="2436" w:type="dxa"/>
            <w:shd w:val="clear" w:color="auto" w:fill="auto"/>
          </w:tcPr>
          <w:p w:rsidR="0099059C" w:rsidRPr="00691BB6" w:rsidRDefault="00E22D13"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通过对新世纪全球范围内新媒体的崛起，媒体融合的发展，</w:t>
            </w:r>
            <w:r w:rsidR="00732559" w:rsidRPr="00691BB6">
              <w:rPr>
                <w:rFonts w:ascii="Times New Roman" w:eastAsiaTheme="minorEastAsia" w:hAnsi="Times New Roman"/>
                <w:color w:val="000000"/>
                <w:kern w:val="0"/>
                <w:szCs w:val="21"/>
              </w:rPr>
              <w:t>能用国际视野来分析评判</w:t>
            </w:r>
            <w:r w:rsidRPr="00691BB6">
              <w:rPr>
                <w:rFonts w:ascii="Times New Roman" w:eastAsiaTheme="minorEastAsia" w:hAnsi="Times New Roman"/>
                <w:color w:val="000000"/>
                <w:kern w:val="0"/>
                <w:szCs w:val="21"/>
              </w:rPr>
              <w:t>中外新闻传播的发展趋势</w:t>
            </w:r>
            <w:r w:rsidR="00732559" w:rsidRPr="00691BB6">
              <w:rPr>
                <w:rFonts w:ascii="Times New Roman" w:eastAsiaTheme="minorEastAsia" w:hAnsi="Times New Roman"/>
                <w:color w:val="000000"/>
                <w:kern w:val="0"/>
                <w:szCs w:val="21"/>
              </w:rPr>
              <w:t>。</w:t>
            </w:r>
          </w:p>
        </w:tc>
        <w:tc>
          <w:tcPr>
            <w:tcW w:w="2234" w:type="dxa"/>
            <w:shd w:val="clear" w:color="auto" w:fill="auto"/>
          </w:tcPr>
          <w:p w:rsidR="0099059C" w:rsidRPr="00691BB6" w:rsidRDefault="0018051F"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相比对传统媒体的了解程度，学生对新媒体的认知和感受更为直接，可以在课堂上给予他们更多的表述机会。</w:t>
            </w:r>
          </w:p>
        </w:tc>
        <w:tc>
          <w:tcPr>
            <w:tcW w:w="1533" w:type="dxa"/>
            <w:shd w:val="clear" w:color="auto" w:fill="auto"/>
          </w:tcPr>
          <w:p w:rsidR="0099059C" w:rsidRPr="00691BB6" w:rsidRDefault="00DC4AE7"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拟分组分选题作讨论交流。</w:t>
            </w:r>
          </w:p>
        </w:tc>
      </w:tr>
      <w:tr w:rsidR="0099059C" w:rsidRPr="00691BB6" w:rsidTr="00691BB6">
        <w:trPr>
          <w:trHeight w:val="420"/>
        </w:trPr>
        <w:tc>
          <w:tcPr>
            <w:tcW w:w="719" w:type="dxa"/>
            <w:shd w:val="clear" w:color="auto" w:fill="auto"/>
          </w:tcPr>
          <w:p w:rsidR="0099059C" w:rsidRPr="00691BB6" w:rsidRDefault="0099059C"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4</w:t>
            </w:r>
          </w:p>
        </w:tc>
        <w:tc>
          <w:tcPr>
            <w:tcW w:w="1266" w:type="dxa"/>
            <w:shd w:val="clear" w:color="auto" w:fill="auto"/>
          </w:tcPr>
          <w:p w:rsidR="0099059C" w:rsidRPr="00691BB6" w:rsidRDefault="00732559"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LO711</w:t>
            </w:r>
          </w:p>
        </w:tc>
        <w:tc>
          <w:tcPr>
            <w:tcW w:w="2436" w:type="dxa"/>
            <w:shd w:val="clear" w:color="auto" w:fill="auto"/>
          </w:tcPr>
          <w:p w:rsidR="0099059C" w:rsidRPr="00691BB6" w:rsidRDefault="00E22D13" w:rsidP="00691BB6">
            <w:pPr>
              <w:spacing w:line="360" w:lineRule="auto"/>
              <w:rPr>
                <w:rFonts w:ascii="Times New Roman" w:eastAsiaTheme="minorEastAsia" w:hAnsi="Times New Roman"/>
                <w:color w:val="000000"/>
                <w:kern w:val="0"/>
                <w:szCs w:val="21"/>
              </w:rPr>
            </w:pPr>
            <w:r w:rsidRPr="00691BB6">
              <w:rPr>
                <w:rFonts w:ascii="Times New Roman" w:eastAsiaTheme="minorEastAsia"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rsidR="0099059C" w:rsidRPr="00691BB6" w:rsidRDefault="0018051F"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上海是中国新闻传播业的发祥地和重镇之一，中共红色新闻业、进步新闻业在上海的史迹是可贵的教学资源。</w:t>
            </w:r>
          </w:p>
        </w:tc>
        <w:tc>
          <w:tcPr>
            <w:tcW w:w="1533" w:type="dxa"/>
            <w:shd w:val="clear" w:color="auto" w:fill="auto"/>
          </w:tcPr>
          <w:p w:rsidR="0099059C" w:rsidRPr="00691BB6" w:rsidRDefault="00DC4AE7" w:rsidP="00691BB6">
            <w:pPr>
              <w:snapToGrid w:val="0"/>
              <w:spacing w:line="360" w:lineRule="auto"/>
              <w:jc w:val="center"/>
              <w:rPr>
                <w:rFonts w:ascii="Times New Roman" w:eastAsiaTheme="minorEastAsia" w:hAnsi="Times New Roman"/>
                <w:szCs w:val="21"/>
              </w:rPr>
            </w:pPr>
            <w:r w:rsidRPr="00691BB6">
              <w:rPr>
                <w:rFonts w:ascii="Times New Roman" w:eastAsiaTheme="minorEastAsia" w:hAnsi="Times New Roman"/>
                <w:szCs w:val="21"/>
              </w:rPr>
              <w:t>争取参观一个中共早期在沪办刊遗址</w:t>
            </w:r>
            <w:r w:rsidR="004C170A" w:rsidRPr="00691BB6">
              <w:rPr>
                <w:rFonts w:ascii="Times New Roman" w:eastAsiaTheme="minorEastAsia" w:hAnsi="Times New Roman"/>
                <w:szCs w:val="21"/>
              </w:rPr>
              <w:t>后写体会</w:t>
            </w:r>
          </w:p>
        </w:tc>
      </w:tr>
    </w:tbl>
    <w:p w:rsidR="0099059C" w:rsidRPr="00691BB6" w:rsidRDefault="0099059C" w:rsidP="009E6EA0">
      <w:pPr>
        <w:widowControl/>
        <w:spacing w:beforeLines="50" w:afterLines="50" w:line="360" w:lineRule="auto"/>
        <w:jc w:val="left"/>
        <w:rPr>
          <w:rFonts w:ascii="Times New Roman" w:eastAsia="黑体" w:hAnsi="Times New Roman"/>
          <w:sz w:val="24"/>
          <w:highlight w:val="yellow"/>
        </w:rPr>
      </w:pPr>
    </w:p>
    <w:p w:rsidR="00366BFA" w:rsidRPr="00691BB6" w:rsidRDefault="0044104B" w:rsidP="00691BB6">
      <w:pPr>
        <w:snapToGrid w:val="0"/>
        <w:spacing w:line="360" w:lineRule="auto"/>
        <w:ind w:firstLineChars="200" w:firstLine="480"/>
        <w:rPr>
          <w:rFonts w:ascii="Times New Roman" w:hAnsi="Times New Roman"/>
          <w:b/>
          <w:bCs/>
          <w:sz w:val="20"/>
          <w:szCs w:val="20"/>
        </w:rPr>
      </w:pPr>
      <w:r w:rsidRPr="00691BB6">
        <w:rPr>
          <w:rFonts w:ascii="Times New Roman" w:eastAsia="黑体" w:hAnsi="Times New Roman"/>
          <w:sz w:val="24"/>
        </w:rPr>
        <w:t>六、课程内容</w:t>
      </w:r>
    </w:p>
    <w:tbl>
      <w:tblPr>
        <w:tblpPr w:leftFromText="180" w:rightFromText="180" w:vertAnchor="text" w:horzAnchor="page" w:tblpX="1777" w:tblpY="152"/>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7"/>
        <w:gridCol w:w="1134"/>
        <w:gridCol w:w="3856"/>
        <w:gridCol w:w="2483"/>
      </w:tblGrid>
      <w:tr w:rsidR="0099059C" w:rsidRPr="00691BB6" w:rsidTr="00425357">
        <w:trPr>
          <w:trHeight w:val="696"/>
        </w:trPr>
        <w:tc>
          <w:tcPr>
            <w:tcW w:w="959" w:type="dxa"/>
            <w:shd w:val="clear" w:color="auto" w:fill="auto"/>
          </w:tcPr>
          <w:p w:rsidR="0099059C" w:rsidRPr="00691BB6" w:rsidRDefault="0099059C" w:rsidP="00691BB6">
            <w:pPr>
              <w:snapToGrid w:val="0"/>
              <w:spacing w:line="360" w:lineRule="auto"/>
              <w:jc w:val="center"/>
              <w:rPr>
                <w:rFonts w:ascii="Times New Roman" w:hAnsi="Times New Roman"/>
                <w:b/>
                <w:color w:val="000000"/>
                <w:szCs w:val="21"/>
              </w:rPr>
            </w:pPr>
          </w:p>
          <w:p w:rsidR="0099059C" w:rsidRPr="00691BB6" w:rsidRDefault="0099059C" w:rsidP="00691BB6">
            <w:pPr>
              <w:snapToGrid w:val="0"/>
              <w:spacing w:line="360" w:lineRule="auto"/>
              <w:jc w:val="center"/>
              <w:rPr>
                <w:rFonts w:ascii="Times New Roman" w:hAnsi="Times New Roman"/>
                <w:b/>
                <w:color w:val="000000"/>
                <w:szCs w:val="21"/>
              </w:rPr>
            </w:pPr>
            <w:r w:rsidRPr="00691BB6">
              <w:rPr>
                <w:rFonts w:ascii="Times New Roman" w:hAnsi="Times New Roman"/>
                <w:b/>
                <w:color w:val="000000"/>
                <w:szCs w:val="21"/>
              </w:rPr>
              <w:t>单元</w:t>
            </w:r>
          </w:p>
        </w:tc>
        <w:tc>
          <w:tcPr>
            <w:tcW w:w="567" w:type="dxa"/>
            <w:shd w:val="clear" w:color="auto" w:fill="auto"/>
          </w:tcPr>
          <w:p w:rsidR="00BC734D" w:rsidRPr="00691BB6" w:rsidRDefault="00BC734D" w:rsidP="00691BB6">
            <w:pPr>
              <w:snapToGrid w:val="0"/>
              <w:spacing w:line="360" w:lineRule="auto"/>
              <w:rPr>
                <w:rFonts w:ascii="Times New Roman" w:hAnsi="Times New Roman"/>
                <w:b/>
                <w:color w:val="000000"/>
                <w:szCs w:val="21"/>
              </w:rPr>
            </w:pPr>
          </w:p>
          <w:p w:rsidR="0099059C" w:rsidRPr="00691BB6" w:rsidRDefault="0099059C" w:rsidP="00691BB6">
            <w:pPr>
              <w:snapToGrid w:val="0"/>
              <w:spacing w:line="360" w:lineRule="auto"/>
              <w:rPr>
                <w:rFonts w:ascii="Times New Roman" w:hAnsi="Times New Roman"/>
                <w:b/>
                <w:color w:val="000000"/>
                <w:szCs w:val="21"/>
              </w:rPr>
            </w:pPr>
            <w:r w:rsidRPr="00691BB6">
              <w:rPr>
                <w:rFonts w:ascii="Times New Roman" w:hAnsi="Times New Roman"/>
                <w:b/>
                <w:color w:val="000000"/>
                <w:szCs w:val="21"/>
              </w:rPr>
              <w:t>课时</w:t>
            </w:r>
          </w:p>
        </w:tc>
        <w:tc>
          <w:tcPr>
            <w:tcW w:w="1134" w:type="dxa"/>
            <w:shd w:val="clear" w:color="auto" w:fill="auto"/>
            <w:vAlign w:val="center"/>
          </w:tcPr>
          <w:p w:rsidR="0099059C" w:rsidRPr="00691BB6" w:rsidRDefault="0099059C" w:rsidP="00691BB6">
            <w:pPr>
              <w:snapToGrid w:val="0"/>
              <w:spacing w:line="360" w:lineRule="auto"/>
              <w:jc w:val="center"/>
              <w:rPr>
                <w:rFonts w:ascii="Times New Roman" w:hAnsi="Times New Roman"/>
                <w:b/>
                <w:color w:val="000000"/>
                <w:szCs w:val="21"/>
              </w:rPr>
            </w:pPr>
            <w:r w:rsidRPr="00691BB6">
              <w:rPr>
                <w:rFonts w:ascii="Times New Roman" w:hAnsi="Times New Roman"/>
                <w:b/>
                <w:color w:val="000000"/>
                <w:szCs w:val="21"/>
              </w:rPr>
              <w:t>教学内容及难点</w:t>
            </w:r>
          </w:p>
        </w:tc>
        <w:tc>
          <w:tcPr>
            <w:tcW w:w="3856" w:type="dxa"/>
            <w:shd w:val="clear" w:color="auto" w:fill="auto"/>
            <w:vAlign w:val="center"/>
          </w:tcPr>
          <w:p w:rsidR="0099059C" w:rsidRPr="00691BB6" w:rsidRDefault="0099059C" w:rsidP="00691BB6">
            <w:pPr>
              <w:snapToGrid w:val="0"/>
              <w:spacing w:line="360" w:lineRule="auto"/>
              <w:jc w:val="center"/>
              <w:rPr>
                <w:rFonts w:ascii="Times New Roman" w:hAnsi="Times New Roman"/>
                <w:b/>
                <w:color w:val="000000"/>
                <w:szCs w:val="21"/>
              </w:rPr>
            </w:pPr>
            <w:r w:rsidRPr="00691BB6">
              <w:rPr>
                <w:rFonts w:ascii="Times New Roman" w:hAnsi="Times New Roman"/>
                <w:b/>
                <w:color w:val="000000"/>
                <w:szCs w:val="21"/>
              </w:rPr>
              <w:t>知识点</w:t>
            </w:r>
          </w:p>
        </w:tc>
        <w:tc>
          <w:tcPr>
            <w:tcW w:w="2483" w:type="dxa"/>
            <w:shd w:val="clear" w:color="auto" w:fill="auto"/>
            <w:vAlign w:val="center"/>
          </w:tcPr>
          <w:p w:rsidR="0099059C" w:rsidRPr="00691BB6" w:rsidRDefault="0099059C" w:rsidP="00691BB6">
            <w:pPr>
              <w:snapToGrid w:val="0"/>
              <w:spacing w:line="360" w:lineRule="auto"/>
              <w:jc w:val="center"/>
              <w:rPr>
                <w:rFonts w:ascii="Times New Roman" w:hAnsi="Times New Roman"/>
                <w:b/>
                <w:color w:val="000000"/>
                <w:szCs w:val="21"/>
              </w:rPr>
            </w:pPr>
            <w:r w:rsidRPr="00691BB6">
              <w:rPr>
                <w:rFonts w:ascii="Times New Roman" w:hAnsi="Times New Roman"/>
                <w:b/>
                <w:color w:val="000000"/>
                <w:szCs w:val="21"/>
              </w:rPr>
              <w:t>能力要求</w:t>
            </w:r>
          </w:p>
        </w:tc>
      </w:tr>
      <w:tr w:rsidR="0099059C" w:rsidRPr="00691BB6" w:rsidTr="00425357">
        <w:trPr>
          <w:trHeight w:val="444"/>
        </w:trPr>
        <w:tc>
          <w:tcPr>
            <w:tcW w:w="959" w:type="dxa"/>
            <w:shd w:val="clear" w:color="auto" w:fill="auto"/>
          </w:tcPr>
          <w:p w:rsidR="0099059C" w:rsidRPr="00691BB6" w:rsidRDefault="00C855AB"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前言</w:t>
            </w:r>
          </w:p>
        </w:tc>
        <w:tc>
          <w:tcPr>
            <w:tcW w:w="567" w:type="dxa"/>
            <w:shd w:val="clear" w:color="auto" w:fill="auto"/>
            <w:vAlign w:val="center"/>
          </w:tcPr>
          <w:p w:rsidR="0099059C" w:rsidRPr="00691BB6" w:rsidRDefault="00186FED"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1</w:t>
            </w:r>
          </w:p>
        </w:tc>
        <w:tc>
          <w:tcPr>
            <w:tcW w:w="1134" w:type="dxa"/>
            <w:shd w:val="clear" w:color="auto" w:fill="auto"/>
          </w:tcPr>
          <w:p w:rsidR="00E47776" w:rsidRPr="00691BB6" w:rsidRDefault="00E47776" w:rsidP="00691BB6">
            <w:pPr>
              <w:spacing w:line="360" w:lineRule="auto"/>
              <w:rPr>
                <w:rFonts w:ascii="Times New Roman" w:eastAsia="仿宋" w:hAnsi="Times New Roman"/>
                <w:color w:val="000000"/>
                <w:kern w:val="0"/>
                <w:szCs w:val="21"/>
              </w:rPr>
            </w:pPr>
          </w:p>
        </w:tc>
        <w:tc>
          <w:tcPr>
            <w:tcW w:w="3856" w:type="dxa"/>
            <w:shd w:val="clear" w:color="auto" w:fill="auto"/>
          </w:tcPr>
          <w:p w:rsidR="007D0590" w:rsidRPr="00691BB6" w:rsidRDefault="007D0590" w:rsidP="00691BB6">
            <w:pPr>
              <w:snapToGrid w:val="0"/>
              <w:spacing w:line="360" w:lineRule="auto"/>
              <w:ind w:firstLineChars="200" w:firstLine="420"/>
              <w:jc w:val="left"/>
              <w:rPr>
                <w:rFonts w:ascii="Times New Roman" w:eastAsia="仿宋" w:hAnsi="Times New Roman"/>
                <w:szCs w:val="21"/>
              </w:rPr>
            </w:pPr>
            <w:r w:rsidRPr="00691BB6">
              <w:rPr>
                <w:rFonts w:ascii="宋体" w:hAnsi="宋体" w:cs="宋体" w:hint="eastAsia"/>
                <w:szCs w:val="21"/>
              </w:rPr>
              <w:t>当代世界经济主要论述世界经济的形成</w:t>
            </w:r>
            <w:r w:rsidRPr="00691BB6">
              <w:rPr>
                <w:rFonts w:ascii="NEU-B6-S92" w:eastAsia="NEU-B6-S92" w:hAnsi="NEU-B6-S92" w:cs="NEU-B6-S92" w:hint="eastAsia"/>
                <w:szCs w:val="21"/>
              </w:rPr>
              <w:t>、</w:t>
            </w:r>
            <w:r w:rsidRPr="00691BB6">
              <w:rPr>
                <w:rFonts w:ascii="宋体" w:hAnsi="宋体" w:cs="宋体" w:hint="eastAsia"/>
                <w:szCs w:val="21"/>
              </w:rPr>
              <w:t>发展和一体化进程中的一些重大事件</w:t>
            </w:r>
            <w:r w:rsidRPr="00691BB6">
              <w:rPr>
                <w:rFonts w:ascii="NEU-B6-S92" w:eastAsia="NEU-B6-S92" w:hAnsi="NEU-B6-S92" w:cs="NEU-B6-S92" w:hint="eastAsia"/>
                <w:szCs w:val="21"/>
              </w:rPr>
              <w:t>、</w:t>
            </w:r>
            <w:r w:rsidRPr="00691BB6">
              <w:rPr>
                <w:rFonts w:ascii="宋体" w:hAnsi="宋体" w:cs="宋体" w:hint="eastAsia"/>
                <w:szCs w:val="21"/>
              </w:rPr>
              <w:t>重要现象以及与此相关的理论观点</w:t>
            </w:r>
            <w:r w:rsidRPr="00691BB6">
              <w:rPr>
                <w:rFonts w:ascii="NEU-B6-S92" w:eastAsia="NEU-B6-S92" w:hAnsi="NEU-B6-S92" w:cs="NEU-B6-S92" w:hint="eastAsia"/>
                <w:szCs w:val="21"/>
              </w:rPr>
              <w:t>。</w:t>
            </w:r>
            <w:r w:rsidRPr="00691BB6">
              <w:rPr>
                <w:rFonts w:ascii="宋体" w:hAnsi="宋体" w:cs="宋体" w:hint="eastAsia"/>
                <w:szCs w:val="21"/>
              </w:rPr>
              <w:t>通过对世界经济现状</w:t>
            </w:r>
            <w:r w:rsidRPr="00691BB6">
              <w:rPr>
                <w:rFonts w:ascii="NEU-B6-S92" w:eastAsia="NEU-B6-S92" w:hAnsi="NEU-B6-S92" w:cs="NEU-B6-S92" w:hint="eastAsia"/>
                <w:szCs w:val="21"/>
              </w:rPr>
              <w:t>、</w:t>
            </w:r>
            <w:r w:rsidRPr="00691BB6">
              <w:rPr>
                <w:rFonts w:ascii="宋体" w:hAnsi="宋体" w:cs="宋体" w:hint="eastAsia"/>
                <w:szCs w:val="21"/>
              </w:rPr>
              <w:t>问题</w:t>
            </w:r>
            <w:r w:rsidRPr="00691BB6">
              <w:rPr>
                <w:rFonts w:ascii="NEU-B6-S92" w:eastAsia="NEU-B6-S92" w:hAnsi="NEU-B6-S92" w:cs="NEU-B6-S92" w:hint="eastAsia"/>
                <w:szCs w:val="21"/>
              </w:rPr>
              <w:t>、</w:t>
            </w:r>
            <w:r w:rsidRPr="00691BB6">
              <w:rPr>
                <w:rFonts w:ascii="宋体" w:hAnsi="宋体" w:cs="宋体" w:hint="eastAsia"/>
                <w:szCs w:val="21"/>
              </w:rPr>
              <w:t>矛盾的分析</w:t>
            </w:r>
            <w:r w:rsidRPr="00691BB6">
              <w:rPr>
                <w:rFonts w:ascii="NEU-B6-S92" w:eastAsia="NEU-B6-S92" w:hAnsi="NEU-B6-S92" w:cs="NEU-B6-S92" w:hint="eastAsia"/>
                <w:szCs w:val="21"/>
              </w:rPr>
              <w:t>，</w:t>
            </w:r>
            <w:r w:rsidRPr="00691BB6">
              <w:rPr>
                <w:rFonts w:ascii="宋体" w:hAnsi="宋体" w:cs="宋体" w:hint="eastAsia"/>
                <w:szCs w:val="21"/>
              </w:rPr>
              <w:t>揭示周围一个整体的世界经济的运动</w:t>
            </w:r>
            <w:r w:rsidRPr="00691BB6">
              <w:rPr>
                <w:rFonts w:ascii="NEU-B6-S92" w:eastAsia="NEU-B6-S92" w:hAnsi="NEU-B6-S92" w:cs="NEU-B6-S92" w:hint="eastAsia"/>
                <w:szCs w:val="21"/>
              </w:rPr>
              <w:t>、</w:t>
            </w:r>
            <w:r w:rsidRPr="00691BB6">
              <w:rPr>
                <w:rFonts w:ascii="宋体" w:hAnsi="宋体" w:cs="宋体" w:hint="eastAsia"/>
                <w:szCs w:val="21"/>
              </w:rPr>
              <w:t>变化与发展的规律</w:t>
            </w:r>
            <w:r w:rsidRPr="00691BB6">
              <w:rPr>
                <w:rFonts w:ascii="NEU-B6-S92" w:eastAsia="NEU-B6-S92" w:hAnsi="NEU-B6-S92" w:cs="NEU-B6-S92" w:hint="eastAsia"/>
                <w:szCs w:val="21"/>
              </w:rPr>
              <w:t>。</w:t>
            </w:r>
          </w:p>
          <w:p w:rsidR="005C611C" w:rsidRPr="00691BB6" w:rsidRDefault="005C611C" w:rsidP="00691BB6">
            <w:pPr>
              <w:snapToGrid w:val="0"/>
              <w:spacing w:line="360" w:lineRule="auto"/>
              <w:jc w:val="left"/>
              <w:rPr>
                <w:rFonts w:ascii="Times New Roman" w:eastAsia="仿宋" w:hAnsi="Times New Roman"/>
                <w:szCs w:val="21"/>
              </w:rPr>
            </w:pPr>
          </w:p>
        </w:tc>
        <w:tc>
          <w:tcPr>
            <w:tcW w:w="2483" w:type="dxa"/>
            <w:shd w:val="clear" w:color="auto" w:fill="auto"/>
          </w:tcPr>
          <w:p w:rsidR="00182FC5" w:rsidRPr="00691BB6" w:rsidRDefault="007D0590" w:rsidP="00691BB6">
            <w:pPr>
              <w:snapToGrid w:val="0"/>
              <w:spacing w:line="360" w:lineRule="auto"/>
              <w:ind w:firstLine="480"/>
              <w:jc w:val="left"/>
              <w:rPr>
                <w:rFonts w:ascii="Times New Roman" w:eastAsia="仿宋" w:hAnsi="Times New Roman"/>
                <w:szCs w:val="21"/>
              </w:rPr>
            </w:pPr>
            <w:r w:rsidRPr="00691BB6">
              <w:rPr>
                <w:rFonts w:ascii="宋体" w:hAnsi="宋体" w:cs="宋体" w:hint="eastAsia"/>
                <w:szCs w:val="21"/>
              </w:rPr>
              <w:t>通过对当前世界经济不容乐观</w:t>
            </w:r>
            <w:r w:rsidR="00182FC5" w:rsidRPr="00691BB6">
              <w:rPr>
                <w:rFonts w:ascii="Times New Roman" w:eastAsia="仿宋" w:hAnsi="Times New Roman"/>
                <w:szCs w:val="21"/>
              </w:rPr>
              <w:t>，</w:t>
            </w:r>
            <w:r w:rsidR="00182FC5" w:rsidRPr="00691BB6">
              <w:rPr>
                <w:rFonts w:ascii="宋体" w:hAnsi="宋体" w:cs="宋体" w:hint="eastAsia"/>
                <w:szCs w:val="21"/>
              </w:rPr>
              <w:t>各国政策相应调整</w:t>
            </w:r>
            <w:r w:rsidR="00182FC5" w:rsidRPr="00691BB6">
              <w:rPr>
                <w:rFonts w:ascii="NEU-B6-S92" w:eastAsia="NEU-B6-S92" w:hAnsi="NEU-B6-S92" w:cs="NEU-B6-S92" w:hint="eastAsia"/>
                <w:szCs w:val="21"/>
              </w:rPr>
              <w:t>，</w:t>
            </w:r>
            <w:r w:rsidR="00182FC5" w:rsidRPr="00691BB6">
              <w:rPr>
                <w:rFonts w:ascii="宋体" w:hAnsi="宋体" w:cs="宋体" w:hint="eastAsia"/>
                <w:szCs w:val="21"/>
              </w:rPr>
              <w:t>新的科技革命和产业变化蓄势待发</w:t>
            </w:r>
            <w:r w:rsidR="00182FC5" w:rsidRPr="00691BB6">
              <w:rPr>
                <w:rFonts w:ascii="NEU-B6-S92" w:eastAsia="NEU-B6-S92" w:hAnsi="NEU-B6-S92" w:cs="NEU-B6-S92" w:hint="eastAsia"/>
                <w:szCs w:val="21"/>
              </w:rPr>
              <w:t>，</w:t>
            </w:r>
            <w:r w:rsidR="00182FC5" w:rsidRPr="00691BB6">
              <w:rPr>
                <w:rFonts w:ascii="宋体" w:hAnsi="宋体" w:cs="宋体" w:hint="eastAsia"/>
                <w:szCs w:val="21"/>
              </w:rPr>
              <w:t>我国经济结构调整迈出新步伐</w:t>
            </w:r>
            <w:r w:rsidR="00182FC5" w:rsidRPr="00691BB6">
              <w:rPr>
                <w:rFonts w:ascii="NEU-B6-S92" w:eastAsia="NEU-B6-S92" w:hAnsi="NEU-B6-S92" w:cs="NEU-B6-S92" w:hint="eastAsia"/>
                <w:szCs w:val="21"/>
              </w:rPr>
              <w:t>，</w:t>
            </w:r>
            <w:r w:rsidR="00182FC5" w:rsidRPr="00691BB6">
              <w:rPr>
                <w:rFonts w:ascii="宋体" w:hAnsi="宋体" w:cs="宋体" w:hint="eastAsia"/>
                <w:szCs w:val="21"/>
              </w:rPr>
              <w:t>转向高质量发展阶段这一背景</w:t>
            </w:r>
            <w:r w:rsidRPr="00691BB6">
              <w:rPr>
                <w:rFonts w:ascii="宋体" w:hAnsi="宋体" w:cs="宋体" w:hint="eastAsia"/>
                <w:szCs w:val="21"/>
              </w:rPr>
              <w:t>的认识</w:t>
            </w:r>
            <w:r w:rsidRPr="00691BB6">
              <w:rPr>
                <w:rFonts w:ascii="NEU-B6-S92" w:eastAsia="NEU-B6-S92" w:hAnsi="NEU-B6-S92" w:cs="NEU-B6-S92" w:hint="eastAsia"/>
                <w:szCs w:val="21"/>
              </w:rPr>
              <w:t>，</w:t>
            </w:r>
            <w:r w:rsidRPr="00691BB6">
              <w:rPr>
                <w:rFonts w:ascii="宋体" w:hAnsi="宋体" w:cs="宋体" w:hint="eastAsia"/>
                <w:szCs w:val="21"/>
              </w:rPr>
              <w:t>加深对学习当代世界经济</w:t>
            </w:r>
            <w:r w:rsidR="00182FC5" w:rsidRPr="00691BB6">
              <w:rPr>
                <w:rFonts w:ascii="宋体" w:hAnsi="宋体" w:cs="宋体" w:hint="eastAsia"/>
                <w:szCs w:val="21"/>
              </w:rPr>
              <w:t>必要性的理解</w:t>
            </w:r>
            <w:r w:rsidR="00182FC5" w:rsidRPr="00691BB6">
              <w:rPr>
                <w:rFonts w:ascii="NEU-B6-S92" w:eastAsia="NEU-B6-S92" w:hAnsi="NEU-B6-S92" w:cs="NEU-B6-S92" w:hint="eastAsia"/>
                <w:szCs w:val="21"/>
              </w:rPr>
              <w:t>。</w:t>
            </w:r>
          </w:p>
          <w:p w:rsidR="00340C38" w:rsidRPr="00691BB6" w:rsidRDefault="00340C38" w:rsidP="00691BB6">
            <w:pPr>
              <w:snapToGrid w:val="0"/>
              <w:spacing w:line="360" w:lineRule="auto"/>
              <w:ind w:firstLine="480"/>
              <w:jc w:val="left"/>
              <w:rPr>
                <w:rFonts w:ascii="Times New Roman" w:eastAsia="仿宋" w:hAnsi="Times New Roman"/>
                <w:szCs w:val="21"/>
              </w:rPr>
            </w:pPr>
          </w:p>
        </w:tc>
      </w:tr>
      <w:tr w:rsidR="00BC734D" w:rsidRPr="00691BB6" w:rsidTr="00425357">
        <w:trPr>
          <w:trHeight w:val="444"/>
        </w:trPr>
        <w:tc>
          <w:tcPr>
            <w:tcW w:w="959" w:type="dxa"/>
            <w:shd w:val="clear" w:color="auto" w:fill="auto"/>
          </w:tcPr>
          <w:p w:rsidR="00BC734D" w:rsidRPr="00691BB6" w:rsidRDefault="00691BB6" w:rsidP="00691BB6">
            <w:pPr>
              <w:spacing w:line="360" w:lineRule="auto"/>
              <w:rPr>
                <w:rFonts w:ascii="Times New Roman" w:eastAsia="仿宋" w:hAnsi="Times New Roman"/>
                <w:color w:val="000000"/>
                <w:kern w:val="0"/>
                <w:szCs w:val="21"/>
              </w:rPr>
            </w:pPr>
            <w:r>
              <w:rPr>
                <w:rFonts w:ascii="宋体" w:hAnsi="宋体" w:cs="宋体" w:hint="eastAsia"/>
                <w:color w:val="000000"/>
                <w:kern w:val="0"/>
                <w:szCs w:val="21"/>
              </w:rPr>
              <w:lastRenderedPageBreak/>
              <w:t>第一单元</w:t>
            </w:r>
            <w:r w:rsidR="000C3D75" w:rsidRPr="00691BB6">
              <w:rPr>
                <w:rFonts w:ascii="Times New Roman" w:eastAsia="仿宋" w:hAnsi="Times New Roman"/>
                <w:color w:val="000000"/>
                <w:kern w:val="0"/>
                <w:szCs w:val="21"/>
              </w:rPr>
              <w:t>、</w:t>
            </w:r>
            <w:r w:rsidR="00C855AB" w:rsidRPr="00691BB6">
              <w:rPr>
                <w:rFonts w:ascii="宋体" w:hAnsi="宋体" w:cs="宋体" w:hint="eastAsia"/>
                <w:color w:val="000000"/>
                <w:kern w:val="0"/>
                <w:szCs w:val="21"/>
              </w:rPr>
              <w:t>世界经济的形成</w:t>
            </w:r>
          </w:p>
        </w:tc>
        <w:tc>
          <w:tcPr>
            <w:tcW w:w="567" w:type="dxa"/>
            <w:shd w:val="clear" w:color="auto" w:fill="auto"/>
            <w:vAlign w:val="center"/>
          </w:tcPr>
          <w:p w:rsidR="00BC734D" w:rsidRPr="00691BB6" w:rsidRDefault="00956B8B"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3</w:t>
            </w:r>
          </w:p>
        </w:tc>
        <w:tc>
          <w:tcPr>
            <w:tcW w:w="1134" w:type="dxa"/>
            <w:shd w:val="clear" w:color="auto" w:fill="auto"/>
          </w:tcPr>
          <w:p w:rsidR="000C3D75" w:rsidRPr="00691BB6" w:rsidRDefault="00182FC5" w:rsidP="00691BB6">
            <w:pPr>
              <w:spacing w:line="360" w:lineRule="auto"/>
              <w:jc w:val="left"/>
              <w:rPr>
                <w:rFonts w:ascii="Times New Roman" w:eastAsia="仿宋" w:hAnsi="Times New Roman"/>
                <w:color w:val="000000"/>
                <w:kern w:val="0"/>
                <w:szCs w:val="21"/>
              </w:rPr>
            </w:pPr>
            <w:r w:rsidRPr="00691BB6">
              <w:rPr>
                <w:rFonts w:ascii="Times New Roman" w:eastAsia="仿宋" w:hAnsi="Times New Roman"/>
                <w:color w:val="000000"/>
                <w:kern w:val="0"/>
                <w:szCs w:val="21"/>
              </w:rPr>
              <w:t>1—1</w:t>
            </w:r>
            <w:r w:rsidRPr="00691BB6">
              <w:rPr>
                <w:rFonts w:ascii="宋体" w:hAnsi="宋体" w:cs="宋体" w:hint="eastAsia"/>
                <w:color w:val="000000"/>
                <w:kern w:val="0"/>
                <w:szCs w:val="21"/>
              </w:rPr>
              <w:t>地理大发现</w:t>
            </w:r>
            <w:r w:rsidRPr="00691BB6">
              <w:rPr>
                <w:rFonts w:ascii="NEU-B6-S92" w:eastAsia="NEU-B6-S92" w:hAnsi="NEU-B6-S92" w:cs="NEU-B6-S92" w:hint="eastAsia"/>
                <w:color w:val="000000"/>
                <w:kern w:val="0"/>
                <w:szCs w:val="21"/>
              </w:rPr>
              <w:t>：</w:t>
            </w:r>
            <w:r w:rsidRPr="00691BB6">
              <w:rPr>
                <w:rFonts w:ascii="宋体" w:hAnsi="宋体" w:cs="宋体" w:hint="eastAsia"/>
                <w:color w:val="000000"/>
                <w:kern w:val="0"/>
                <w:szCs w:val="21"/>
              </w:rPr>
              <w:t>世界经济的萌芽期</w:t>
            </w:r>
            <w:r w:rsidRPr="00691BB6">
              <w:rPr>
                <w:rFonts w:ascii="Times New Roman" w:eastAsia="仿宋" w:hAnsi="Times New Roman"/>
                <w:color w:val="000000"/>
                <w:kern w:val="0"/>
                <w:szCs w:val="21"/>
              </w:rPr>
              <w:t>；</w:t>
            </w:r>
            <w:r w:rsidRPr="00691BB6">
              <w:rPr>
                <w:rFonts w:ascii="Times New Roman" w:eastAsia="仿宋" w:hAnsi="Times New Roman"/>
                <w:color w:val="000000"/>
                <w:kern w:val="0"/>
                <w:szCs w:val="21"/>
              </w:rPr>
              <w:t>1—2</w:t>
            </w:r>
            <w:r w:rsidRPr="00691BB6">
              <w:rPr>
                <w:rFonts w:ascii="宋体" w:hAnsi="宋体" w:cs="宋体" w:hint="eastAsia"/>
                <w:color w:val="000000"/>
                <w:kern w:val="0"/>
                <w:szCs w:val="21"/>
              </w:rPr>
              <w:t>两次工业革命</w:t>
            </w:r>
            <w:r w:rsidRPr="00691BB6">
              <w:rPr>
                <w:rFonts w:ascii="NEU-B6-S92" w:eastAsia="NEU-B6-S92" w:hAnsi="NEU-B6-S92" w:cs="NEU-B6-S92" w:hint="eastAsia"/>
                <w:color w:val="000000"/>
                <w:kern w:val="0"/>
                <w:szCs w:val="21"/>
              </w:rPr>
              <w:t>：</w:t>
            </w:r>
            <w:r w:rsidRPr="00691BB6">
              <w:rPr>
                <w:rFonts w:ascii="宋体" w:hAnsi="宋体" w:cs="宋体" w:hint="eastAsia"/>
                <w:color w:val="000000"/>
                <w:kern w:val="0"/>
                <w:szCs w:val="21"/>
              </w:rPr>
              <w:t>世界经济最终形成</w:t>
            </w:r>
            <w:r w:rsidRPr="00691BB6">
              <w:rPr>
                <w:rFonts w:ascii="Times New Roman" w:eastAsia="仿宋" w:hAnsi="Times New Roman"/>
                <w:color w:val="000000"/>
                <w:kern w:val="0"/>
                <w:szCs w:val="21"/>
              </w:rPr>
              <w:br/>
            </w:r>
          </w:p>
        </w:tc>
        <w:tc>
          <w:tcPr>
            <w:tcW w:w="3856" w:type="dxa"/>
            <w:shd w:val="clear" w:color="auto" w:fill="auto"/>
          </w:tcPr>
          <w:p w:rsidR="00490AAC" w:rsidRPr="00691BB6" w:rsidRDefault="008156A6"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1—1—1</w:t>
            </w:r>
            <w:r w:rsidRPr="00691BB6">
              <w:rPr>
                <w:rFonts w:ascii="宋体" w:hAnsi="宋体" w:cs="宋体" w:hint="eastAsia"/>
                <w:szCs w:val="21"/>
              </w:rPr>
              <w:t>新航路和新大陆相继被发现</w:t>
            </w:r>
            <w:r w:rsidRPr="00691BB6">
              <w:rPr>
                <w:rFonts w:ascii="Times New Roman" w:eastAsia="仿宋" w:hAnsi="Times New Roman"/>
                <w:szCs w:val="21"/>
              </w:rPr>
              <w:t>。</w:t>
            </w:r>
          </w:p>
          <w:p w:rsidR="008156A6" w:rsidRPr="00691BB6" w:rsidRDefault="008156A6"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1—1—2</w:t>
            </w:r>
            <w:r w:rsidRPr="00691BB6">
              <w:rPr>
                <w:rFonts w:ascii="宋体" w:hAnsi="宋体" w:cs="宋体" w:hint="eastAsia"/>
                <w:szCs w:val="21"/>
              </w:rPr>
              <w:t>哥伦布</w:t>
            </w:r>
            <w:r w:rsidRPr="00691BB6">
              <w:rPr>
                <w:rFonts w:ascii="NEU-B6-S92" w:eastAsia="NEU-B6-S92" w:hAnsi="NEU-B6-S92" w:cs="NEU-B6-S92" w:hint="eastAsia"/>
                <w:szCs w:val="21"/>
              </w:rPr>
              <w:t>、</w:t>
            </w:r>
            <w:r w:rsidRPr="00691BB6">
              <w:rPr>
                <w:rFonts w:ascii="宋体" w:hAnsi="宋体" w:cs="宋体" w:hint="eastAsia"/>
                <w:szCs w:val="21"/>
              </w:rPr>
              <w:t>瓦斯科</w:t>
            </w:r>
            <w:r w:rsidRPr="00691BB6">
              <w:rPr>
                <w:rFonts w:ascii="Times New Roman" w:eastAsia="微软雅黑" w:hAnsi="Times New Roman"/>
                <w:szCs w:val="21"/>
              </w:rPr>
              <w:t>•</w:t>
            </w:r>
            <w:r w:rsidRPr="00691BB6">
              <w:rPr>
                <w:rFonts w:ascii="宋体" w:hAnsi="宋体" w:cs="宋体" w:hint="eastAsia"/>
                <w:szCs w:val="21"/>
              </w:rPr>
              <w:t>达伽马等著名航海家</w:t>
            </w:r>
            <w:r w:rsidRPr="00691BB6">
              <w:rPr>
                <w:rFonts w:ascii="NEU-B6-S92" w:eastAsia="NEU-B6-S92" w:hAnsi="NEU-B6-S92" w:cs="NEU-B6-S92" w:hint="eastAsia"/>
                <w:szCs w:val="21"/>
              </w:rPr>
              <w:t>。</w:t>
            </w:r>
          </w:p>
          <w:p w:rsidR="008156A6" w:rsidRPr="00691BB6" w:rsidRDefault="008156A6"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1—2—1</w:t>
            </w:r>
            <w:r w:rsidRPr="00691BB6">
              <w:rPr>
                <w:rFonts w:ascii="宋体" w:hAnsi="宋体" w:cs="宋体" w:hint="eastAsia"/>
                <w:szCs w:val="21"/>
              </w:rPr>
              <w:t>第一次工业革命</w:t>
            </w:r>
            <w:r w:rsidRPr="00691BB6">
              <w:rPr>
                <w:rFonts w:ascii="NEU-B6-S92" w:eastAsia="NEU-B6-S92" w:hAnsi="NEU-B6-S92" w:cs="NEU-B6-S92" w:hint="eastAsia"/>
                <w:szCs w:val="21"/>
              </w:rPr>
              <w:t>（</w:t>
            </w:r>
            <w:r w:rsidRPr="00691BB6">
              <w:rPr>
                <w:rFonts w:ascii="Times New Roman" w:eastAsia="仿宋" w:hAnsi="Times New Roman"/>
                <w:szCs w:val="21"/>
              </w:rPr>
              <w:t>1760-1870</w:t>
            </w:r>
            <w:r w:rsidRPr="00691BB6">
              <w:rPr>
                <w:rFonts w:ascii="宋体" w:hAnsi="宋体" w:cs="宋体" w:hint="eastAsia"/>
                <w:szCs w:val="21"/>
              </w:rPr>
              <w:t>年</w:t>
            </w:r>
            <w:r w:rsidRPr="00691BB6">
              <w:rPr>
                <w:rFonts w:ascii="NEU-B6-S92" w:eastAsia="NEU-B6-S92" w:hAnsi="NEU-B6-S92" w:cs="NEU-B6-S92" w:hint="eastAsia"/>
                <w:szCs w:val="21"/>
              </w:rPr>
              <w:t>）</w:t>
            </w:r>
            <w:r w:rsidRPr="00691BB6">
              <w:rPr>
                <w:rFonts w:ascii="Times New Roman" w:eastAsia="仿宋" w:hAnsi="Times New Roman"/>
                <w:szCs w:val="21"/>
              </w:rPr>
              <w:t>：</w:t>
            </w:r>
            <w:r w:rsidRPr="00691BB6">
              <w:rPr>
                <w:rFonts w:ascii="宋体" w:hAnsi="宋体" w:cs="宋体" w:hint="eastAsia"/>
                <w:szCs w:val="21"/>
              </w:rPr>
              <w:t>煤与铁</w:t>
            </w:r>
            <w:r w:rsidRPr="00691BB6">
              <w:rPr>
                <w:rFonts w:ascii="NEU-B6-S92" w:eastAsia="NEU-B6-S92" w:hAnsi="NEU-B6-S92" w:cs="NEU-B6-S92" w:hint="eastAsia"/>
                <w:szCs w:val="21"/>
              </w:rPr>
              <w:t>、</w:t>
            </w:r>
            <w:r w:rsidRPr="00691BB6">
              <w:rPr>
                <w:rFonts w:ascii="宋体" w:hAnsi="宋体" w:cs="宋体" w:hint="eastAsia"/>
                <w:szCs w:val="21"/>
              </w:rPr>
              <w:t>蒸汽机</w:t>
            </w:r>
            <w:r w:rsidRPr="00691BB6">
              <w:rPr>
                <w:rFonts w:ascii="NEU-B6-S92" w:eastAsia="NEU-B6-S92" w:hAnsi="NEU-B6-S92" w:cs="NEU-B6-S92" w:hint="eastAsia"/>
                <w:szCs w:val="21"/>
              </w:rPr>
              <w:t>，</w:t>
            </w:r>
            <w:r w:rsidRPr="00691BB6">
              <w:rPr>
                <w:rFonts w:ascii="宋体" w:hAnsi="宋体" w:cs="宋体" w:hint="eastAsia"/>
                <w:szCs w:val="21"/>
              </w:rPr>
              <w:t>开创</w:t>
            </w:r>
            <w:r w:rsidRPr="00691BB6">
              <w:rPr>
                <w:rFonts w:ascii="Times New Roman" w:eastAsia="仿宋" w:hAnsi="Times New Roman"/>
                <w:szCs w:val="21"/>
              </w:rPr>
              <w:t>“</w:t>
            </w:r>
            <w:r w:rsidRPr="00691BB6">
              <w:rPr>
                <w:rFonts w:ascii="宋体" w:hAnsi="宋体" w:cs="宋体" w:hint="eastAsia"/>
                <w:szCs w:val="21"/>
              </w:rPr>
              <w:t>蒸汽时代</w:t>
            </w:r>
            <w:r w:rsidRPr="00691BB6">
              <w:rPr>
                <w:rFonts w:ascii="Times New Roman" w:eastAsia="仿宋" w:hAnsi="Times New Roman"/>
                <w:szCs w:val="21"/>
              </w:rPr>
              <w:t xml:space="preserve">” </w:t>
            </w:r>
            <w:r w:rsidRPr="00691BB6">
              <w:rPr>
                <w:rFonts w:ascii="Times New Roman" w:eastAsia="仿宋" w:hAnsi="Times New Roman"/>
                <w:szCs w:val="21"/>
              </w:rPr>
              <w:t>，</w:t>
            </w:r>
            <w:r w:rsidRPr="00691BB6">
              <w:rPr>
                <w:rFonts w:ascii="宋体" w:hAnsi="宋体" w:cs="宋体" w:hint="eastAsia"/>
                <w:szCs w:val="21"/>
              </w:rPr>
              <w:t>标志着农耕文明向工业文明的过渡</w:t>
            </w:r>
            <w:r w:rsidRPr="00691BB6">
              <w:rPr>
                <w:rFonts w:ascii="Times New Roman" w:eastAsia="仿宋" w:hAnsi="Times New Roman"/>
                <w:szCs w:val="21"/>
              </w:rPr>
              <w:t>。</w:t>
            </w:r>
          </w:p>
          <w:p w:rsidR="00425357" w:rsidRPr="00691BB6" w:rsidRDefault="00425357"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1—2—2</w:t>
            </w:r>
            <w:r w:rsidRPr="00691BB6">
              <w:rPr>
                <w:rFonts w:ascii="宋体" w:hAnsi="宋体" w:cs="宋体" w:hint="eastAsia"/>
                <w:szCs w:val="21"/>
              </w:rPr>
              <w:t>英国工业革命的伟大成果</w:t>
            </w:r>
          </w:p>
          <w:p w:rsidR="008156A6" w:rsidRPr="00691BB6" w:rsidRDefault="00425357"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1—2—3</w:t>
            </w:r>
            <w:r w:rsidR="008156A6" w:rsidRPr="00691BB6">
              <w:rPr>
                <w:rFonts w:ascii="宋体" w:hAnsi="宋体" w:cs="宋体" w:hint="eastAsia"/>
                <w:szCs w:val="21"/>
              </w:rPr>
              <w:t>第二次工业革命</w:t>
            </w:r>
            <w:r w:rsidR="008156A6" w:rsidRPr="00691BB6">
              <w:rPr>
                <w:rFonts w:ascii="NEU-B6-S92" w:eastAsia="NEU-B6-S92" w:hAnsi="NEU-B6-S92" w:cs="NEU-B6-S92" w:hint="eastAsia"/>
                <w:szCs w:val="21"/>
              </w:rPr>
              <w:t>（</w:t>
            </w:r>
            <w:r w:rsidR="008156A6" w:rsidRPr="00691BB6">
              <w:rPr>
                <w:rFonts w:ascii="Times New Roman" w:eastAsia="仿宋" w:hAnsi="Times New Roman"/>
                <w:szCs w:val="21"/>
              </w:rPr>
              <w:t>19</w:t>
            </w:r>
            <w:r w:rsidR="008156A6" w:rsidRPr="00691BB6">
              <w:rPr>
                <w:rFonts w:ascii="宋体" w:hAnsi="宋体" w:cs="宋体" w:hint="eastAsia"/>
                <w:szCs w:val="21"/>
              </w:rPr>
              <w:t>世纪六七十年代</w:t>
            </w:r>
            <w:r w:rsidR="008156A6" w:rsidRPr="00691BB6">
              <w:rPr>
                <w:rFonts w:ascii="Times New Roman" w:eastAsia="仿宋" w:hAnsi="Times New Roman"/>
                <w:szCs w:val="21"/>
              </w:rPr>
              <w:t>——20</w:t>
            </w:r>
            <w:r w:rsidR="008156A6" w:rsidRPr="00691BB6">
              <w:rPr>
                <w:rFonts w:ascii="宋体" w:hAnsi="宋体" w:cs="宋体" w:hint="eastAsia"/>
                <w:szCs w:val="21"/>
              </w:rPr>
              <w:t>世纪初</w:t>
            </w:r>
            <w:r w:rsidR="008156A6" w:rsidRPr="00691BB6">
              <w:rPr>
                <w:rFonts w:ascii="NEU-B6-S92" w:eastAsia="NEU-B6-S92" w:hAnsi="NEU-B6-S92" w:cs="NEU-B6-S92" w:hint="eastAsia"/>
                <w:szCs w:val="21"/>
              </w:rPr>
              <w:t>）：</w:t>
            </w:r>
            <w:r w:rsidR="008156A6" w:rsidRPr="00691BB6">
              <w:rPr>
                <w:rFonts w:ascii="宋体" w:hAnsi="宋体" w:cs="宋体" w:hint="eastAsia"/>
                <w:szCs w:val="21"/>
              </w:rPr>
              <w:t>电</w:t>
            </w:r>
            <w:r w:rsidR="008156A6" w:rsidRPr="00691BB6">
              <w:rPr>
                <w:rFonts w:ascii="NEU-B6-S92" w:eastAsia="NEU-B6-S92" w:hAnsi="NEU-B6-S92" w:cs="NEU-B6-S92" w:hint="eastAsia"/>
                <w:szCs w:val="21"/>
              </w:rPr>
              <w:t>、</w:t>
            </w:r>
            <w:r w:rsidR="008156A6" w:rsidRPr="00691BB6">
              <w:rPr>
                <w:rFonts w:ascii="宋体" w:hAnsi="宋体" w:cs="宋体" w:hint="eastAsia"/>
                <w:szCs w:val="21"/>
              </w:rPr>
              <w:t>内燃机</w:t>
            </w:r>
            <w:r w:rsidR="008156A6" w:rsidRPr="00691BB6">
              <w:rPr>
                <w:rFonts w:ascii="Times New Roman" w:eastAsia="仿宋" w:hAnsi="Times New Roman"/>
                <w:szCs w:val="21"/>
              </w:rPr>
              <w:t>，</w:t>
            </w:r>
            <w:r w:rsidR="008156A6" w:rsidRPr="00691BB6">
              <w:rPr>
                <w:rFonts w:ascii="Times New Roman" w:eastAsia="仿宋" w:hAnsi="Times New Roman"/>
                <w:szCs w:val="21"/>
              </w:rPr>
              <w:t>“</w:t>
            </w:r>
            <w:r w:rsidR="008156A6" w:rsidRPr="00691BB6">
              <w:rPr>
                <w:rFonts w:ascii="宋体" w:hAnsi="宋体" w:cs="宋体" w:hint="eastAsia"/>
                <w:szCs w:val="21"/>
              </w:rPr>
              <w:t>电气时代</w:t>
            </w:r>
            <w:r w:rsidR="008156A6" w:rsidRPr="00691BB6">
              <w:rPr>
                <w:rFonts w:ascii="Times New Roman" w:eastAsia="仿宋" w:hAnsi="Times New Roman"/>
                <w:szCs w:val="21"/>
              </w:rPr>
              <w:t>”</w:t>
            </w:r>
            <w:r w:rsidR="008156A6" w:rsidRPr="00691BB6">
              <w:rPr>
                <w:rFonts w:ascii="Times New Roman" w:eastAsia="仿宋" w:hAnsi="Times New Roman"/>
                <w:szCs w:val="21"/>
              </w:rPr>
              <w:t>，</w:t>
            </w:r>
            <w:r w:rsidR="008156A6" w:rsidRPr="00691BB6">
              <w:rPr>
                <w:rFonts w:ascii="宋体" w:hAnsi="宋体" w:cs="宋体" w:hint="eastAsia"/>
                <w:szCs w:val="21"/>
              </w:rPr>
              <w:t>电力</w:t>
            </w:r>
            <w:r w:rsidR="008156A6" w:rsidRPr="00691BB6">
              <w:rPr>
                <w:rFonts w:ascii="NEU-B6-S92" w:eastAsia="NEU-B6-S92" w:hAnsi="NEU-B6-S92" w:cs="NEU-B6-S92" w:hint="eastAsia"/>
                <w:szCs w:val="21"/>
              </w:rPr>
              <w:t>、</w:t>
            </w:r>
            <w:r w:rsidR="008156A6" w:rsidRPr="00691BB6">
              <w:rPr>
                <w:rFonts w:ascii="宋体" w:hAnsi="宋体" w:cs="宋体" w:hint="eastAsia"/>
                <w:szCs w:val="21"/>
              </w:rPr>
              <w:t>钢铁</w:t>
            </w:r>
            <w:r w:rsidR="008156A6" w:rsidRPr="00691BB6">
              <w:rPr>
                <w:rFonts w:ascii="NEU-B6-S92" w:eastAsia="NEU-B6-S92" w:hAnsi="NEU-B6-S92" w:cs="NEU-B6-S92" w:hint="eastAsia"/>
                <w:szCs w:val="21"/>
              </w:rPr>
              <w:t>、</w:t>
            </w:r>
            <w:r w:rsidR="008156A6" w:rsidRPr="00691BB6">
              <w:rPr>
                <w:rFonts w:ascii="宋体" w:hAnsi="宋体" w:cs="宋体" w:hint="eastAsia"/>
                <w:szCs w:val="21"/>
              </w:rPr>
              <w:t>化工</w:t>
            </w:r>
            <w:r w:rsidR="008156A6" w:rsidRPr="00691BB6">
              <w:rPr>
                <w:rFonts w:ascii="NEU-B6-S92" w:eastAsia="NEU-B6-S92" w:hAnsi="NEU-B6-S92" w:cs="NEU-B6-S92" w:hint="eastAsia"/>
                <w:szCs w:val="21"/>
              </w:rPr>
              <w:t>、</w:t>
            </w:r>
            <w:r w:rsidR="008156A6" w:rsidRPr="00691BB6">
              <w:rPr>
                <w:rFonts w:ascii="宋体" w:hAnsi="宋体" w:cs="宋体" w:hint="eastAsia"/>
                <w:szCs w:val="21"/>
              </w:rPr>
              <w:t>汽车等重工业兴起</w:t>
            </w:r>
            <w:r w:rsidR="008156A6" w:rsidRPr="00691BB6">
              <w:rPr>
                <w:rFonts w:ascii="NEU-B6-S92" w:eastAsia="NEU-B6-S92" w:hAnsi="NEU-B6-S92" w:cs="NEU-B6-S92" w:hint="eastAsia"/>
                <w:szCs w:val="21"/>
              </w:rPr>
              <w:t>，</w:t>
            </w:r>
            <w:r w:rsidR="008156A6" w:rsidRPr="00691BB6">
              <w:rPr>
                <w:rFonts w:ascii="宋体" w:hAnsi="宋体" w:cs="宋体" w:hint="eastAsia"/>
                <w:szCs w:val="21"/>
              </w:rPr>
              <w:t>石油成为新能源</w:t>
            </w:r>
          </w:p>
          <w:p w:rsidR="008156A6" w:rsidRPr="00691BB6" w:rsidRDefault="008156A6" w:rsidP="00691BB6">
            <w:pPr>
              <w:snapToGrid w:val="0"/>
              <w:spacing w:line="360" w:lineRule="auto"/>
              <w:jc w:val="left"/>
              <w:rPr>
                <w:rFonts w:ascii="Times New Roman" w:eastAsia="仿宋" w:hAnsi="Times New Roman"/>
                <w:szCs w:val="21"/>
              </w:rPr>
            </w:pPr>
            <w:r w:rsidRPr="00691BB6">
              <w:rPr>
                <w:rFonts w:ascii="宋体" w:hAnsi="宋体" w:cs="宋体" w:hint="eastAsia"/>
                <w:szCs w:val="21"/>
              </w:rPr>
              <w:t>两次工业革命后</w:t>
            </w:r>
            <w:r w:rsidRPr="00691BB6">
              <w:rPr>
                <w:rFonts w:ascii="NEU-B6-S92" w:eastAsia="NEU-B6-S92" w:hAnsi="NEU-B6-S92" w:cs="NEU-B6-S92" w:hint="eastAsia"/>
                <w:szCs w:val="21"/>
              </w:rPr>
              <w:t>，</w:t>
            </w:r>
            <w:r w:rsidRPr="00691BB6">
              <w:rPr>
                <w:rFonts w:ascii="宋体" w:hAnsi="宋体" w:cs="宋体" w:hint="eastAsia"/>
                <w:szCs w:val="21"/>
              </w:rPr>
              <w:t>国际分工体系建立</w:t>
            </w:r>
            <w:r w:rsidRPr="00691BB6">
              <w:rPr>
                <w:rFonts w:ascii="NEU-B6-S92" w:eastAsia="NEU-B6-S92" w:hAnsi="NEU-B6-S92" w:cs="NEU-B6-S92" w:hint="eastAsia"/>
                <w:szCs w:val="21"/>
              </w:rPr>
              <w:t>、</w:t>
            </w:r>
            <w:r w:rsidRPr="00691BB6">
              <w:rPr>
                <w:rFonts w:ascii="宋体" w:hAnsi="宋体" w:cs="宋体" w:hint="eastAsia"/>
                <w:szCs w:val="21"/>
              </w:rPr>
              <w:t>深化</w:t>
            </w:r>
            <w:r w:rsidRPr="00691BB6">
              <w:rPr>
                <w:rFonts w:ascii="NEU-B6-S92" w:eastAsia="NEU-B6-S92" w:hAnsi="NEU-B6-S92" w:cs="NEU-B6-S92" w:hint="eastAsia"/>
                <w:szCs w:val="21"/>
              </w:rPr>
              <w:t>，</w:t>
            </w:r>
            <w:r w:rsidRPr="00691BB6">
              <w:rPr>
                <w:rFonts w:ascii="宋体" w:hAnsi="宋体" w:cs="宋体" w:hint="eastAsia"/>
                <w:szCs w:val="21"/>
              </w:rPr>
              <w:t>世界市场形成和扩大</w:t>
            </w:r>
            <w:r w:rsidRPr="00691BB6">
              <w:rPr>
                <w:rFonts w:ascii="NEU-B6-S92" w:eastAsia="NEU-B6-S92" w:hAnsi="NEU-B6-S92" w:cs="NEU-B6-S92" w:hint="eastAsia"/>
                <w:szCs w:val="21"/>
              </w:rPr>
              <w:t>，</w:t>
            </w:r>
            <w:r w:rsidRPr="00691BB6">
              <w:rPr>
                <w:rFonts w:ascii="宋体" w:hAnsi="宋体" w:cs="宋体" w:hint="eastAsia"/>
                <w:szCs w:val="21"/>
              </w:rPr>
              <w:t>世界经济在全球范围内最终形成</w:t>
            </w:r>
            <w:r w:rsidRPr="00691BB6">
              <w:rPr>
                <w:rFonts w:ascii="NEU-B6-S92" w:eastAsia="NEU-B6-S92" w:hAnsi="NEU-B6-S92" w:cs="NEU-B6-S92" w:hint="eastAsia"/>
                <w:szCs w:val="21"/>
              </w:rPr>
              <w:t>。</w:t>
            </w:r>
          </w:p>
        </w:tc>
        <w:tc>
          <w:tcPr>
            <w:tcW w:w="2483" w:type="dxa"/>
            <w:shd w:val="clear" w:color="auto" w:fill="auto"/>
          </w:tcPr>
          <w:p w:rsidR="00490AAC" w:rsidRPr="00691BB6" w:rsidRDefault="00425357"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w:t>
            </w:r>
            <w:r w:rsidRPr="00691BB6">
              <w:rPr>
                <w:rFonts w:ascii="Times New Roman" w:eastAsia="仿宋" w:hAnsi="Times New Roman"/>
                <w:szCs w:val="21"/>
              </w:rPr>
              <w:t>）</w:t>
            </w:r>
            <w:r w:rsidR="008156A6" w:rsidRPr="00691BB6">
              <w:rPr>
                <w:rFonts w:ascii="宋体" w:hAnsi="宋体" w:cs="宋体" w:hint="eastAsia"/>
                <w:szCs w:val="21"/>
              </w:rPr>
              <w:t>理解</w:t>
            </w:r>
            <w:r w:rsidR="00D93B0D" w:rsidRPr="00691BB6">
              <w:rPr>
                <w:rFonts w:ascii="Times New Roman" w:eastAsia="仿宋" w:hAnsi="Times New Roman"/>
                <w:szCs w:val="21"/>
              </w:rPr>
              <w:t>15</w:t>
            </w:r>
            <w:r w:rsidR="00D93B0D" w:rsidRPr="00691BB6">
              <w:rPr>
                <w:rFonts w:ascii="宋体" w:hAnsi="宋体" w:cs="宋体" w:hint="eastAsia"/>
                <w:szCs w:val="21"/>
              </w:rPr>
              <w:t>世纪末</w:t>
            </w:r>
            <w:r w:rsidR="00D93B0D" w:rsidRPr="00691BB6">
              <w:rPr>
                <w:rFonts w:ascii="Times New Roman" w:eastAsia="仿宋" w:hAnsi="Times New Roman"/>
                <w:szCs w:val="21"/>
              </w:rPr>
              <w:t>16</w:t>
            </w:r>
            <w:r w:rsidR="00D93B0D" w:rsidRPr="00691BB6">
              <w:rPr>
                <w:rFonts w:ascii="宋体" w:hAnsi="宋体" w:cs="宋体" w:hint="eastAsia"/>
                <w:szCs w:val="21"/>
              </w:rPr>
              <w:t>世纪初的</w:t>
            </w:r>
            <w:r w:rsidR="00D93B0D" w:rsidRPr="00691BB6">
              <w:rPr>
                <w:rFonts w:ascii="Times New Roman" w:eastAsia="仿宋" w:hAnsi="Times New Roman"/>
                <w:szCs w:val="21"/>
              </w:rPr>
              <w:t>“</w:t>
            </w:r>
            <w:r w:rsidR="00D93B0D" w:rsidRPr="00691BB6">
              <w:rPr>
                <w:rFonts w:ascii="宋体" w:hAnsi="宋体" w:cs="宋体" w:hint="eastAsia"/>
                <w:szCs w:val="21"/>
              </w:rPr>
              <w:t>地理大发现</w:t>
            </w:r>
            <w:r w:rsidR="00D93B0D" w:rsidRPr="00691BB6">
              <w:rPr>
                <w:rFonts w:ascii="Times New Roman" w:eastAsia="仿宋" w:hAnsi="Times New Roman"/>
                <w:szCs w:val="21"/>
              </w:rPr>
              <w:t>”</w:t>
            </w:r>
            <w:r w:rsidR="00D93B0D" w:rsidRPr="00691BB6">
              <w:rPr>
                <w:rFonts w:ascii="宋体" w:hAnsi="宋体" w:cs="宋体" w:hint="eastAsia"/>
                <w:szCs w:val="21"/>
              </w:rPr>
              <w:t>为世界市场的形成作好了地域上的准备</w:t>
            </w:r>
            <w:r w:rsidR="00D93B0D" w:rsidRPr="00691BB6">
              <w:rPr>
                <w:rFonts w:ascii="NEU-B6-S92" w:eastAsia="NEU-B6-S92" w:hAnsi="NEU-B6-S92" w:cs="NEU-B6-S92" w:hint="eastAsia"/>
                <w:szCs w:val="21"/>
              </w:rPr>
              <w:t>，</w:t>
            </w:r>
            <w:r w:rsidR="00D93B0D" w:rsidRPr="00691BB6">
              <w:rPr>
                <w:rFonts w:ascii="宋体" w:hAnsi="宋体" w:cs="宋体" w:hint="eastAsia"/>
                <w:szCs w:val="21"/>
              </w:rPr>
              <w:t>国际贸易中心由地中海转向了大西洋</w:t>
            </w:r>
            <w:r w:rsidR="00D93B0D" w:rsidRPr="00691BB6">
              <w:rPr>
                <w:rFonts w:ascii="NEU-B6-S92" w:eastAsia="NEU-B6-S92" w:hAnsi="NEU-B6-S92" w:cs="NEU-B6-S92" w:hint="eastAsia"/>
                <w:szCs w:val="21"/>
              </w:rPr>
              <w:t>。</w:t>
            </w:r>
            <w:r w:rsidR="00D93B0D" w:rsidRPr="00691BB6">
              <w:rPr>
                <w:rFonts w:ascii="宋体" w:hAnsi="宋体" w:cs="宋体" w:hint="eastAsia"/>
                <w:szCs w:val="21"/>
              </w:rPr>
              <w:t>地理大发现是世界经济的</w:t>
            </w:r>
            <w:r w:rsidR="00D93B0D" w:rsidRPr="00691BB6">
              <w:rPr>
                <w:rFonts w:ascii="Times New Roman" w:eastAsia="仿宋" w:hAnsi="Times New Roman"/>
                <w:szCs w:val="21"/>
              </w:rPr>
              <w:t xml:space="preserve"> “</w:t>
            </w:r>
            <w:r w:rsidR="00D93B0D" w:rsidRPr="00691BB6">
              <w:rPr>
                <w:rFonts w:ascii="宋体" w:hAnsi="宋体" w:cs="宋体" w:hint="eastAsia"/>
                <w:szCs w:val="21"/>
              </w:rPr>
              <w:t>催生婆</w:t>
            </w:r>
            <w:r w:rsidR="00D93B0D" w:rsidRPr="00691BB6">
              <w:rPr>
                <w:rFonts w:ascii="Times New Roman" w:eastAsia="仿宋" w:hAnsi="Times New Roman"/>
                <w:szCs w:val="21"/>
              </w:rPr>
              <w:t>”</w:t>
            </w:r>
          </w:p>
          <w:p w:rsidR="008156A6" w:rsidRPr="00691BB6" w:rsidRDefault="008156A6" w:rsidP="00691BB6">
            <w:pPr>
              <w:snapToGrid w:val="0"/>
              <w:spacing w:line="360" w:lineRule="auto"/>
              <w:jc w:val="left"/>
              <w:rPr>
                <w:rFonts w:ascii="Times New Roman" w:eastAsia="仿宋" w:hAnsi="Times New Roman"/>
                <w:szCs w:val="21"/>
              </w:rPr>
            </w:pPr>
            <w:r w:rsidRPr="00691BB6">
              <w:rPr>
                <w:rFonts w:ascii="宋体" w:hAnsi="宋体" w:cs="宋体" w:hint="eastAsia"/>
                <w:szCs w:val="21"/>
              </w:rPr>
              <w:t>两次工业革命是世界经济形成的推动者</w:t>
            </w:r>
            <w:r w:rsidRPr="00691BB6">
              <w:rPr>
                <w:rFonts w:ascii="NEU-B6-S92" w:eastAsia="NEU-B6-S92" w:hAnsi="NEU-B6-S92" w:cs="NEU-B6-S92" w:hint="eastAsia"/>
                <w:szCs w:val="21"/>
              </w:rPr>
              <w:t>。</w:t>
            </w:r>
          </w:p>
          <w:p w:rsidR="00425357" w:rsidRPr="00691BB6" w:rsidRDefault="00425357"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w:t>
            </w:r>
            <w:r w:rsidRPr="00691BB6">
              <w:rPr>
                <w:rFonts w:ascii="Times New Roman" w:eastAsia="仿宋" w:hAnsi="Times New Roman"/>
                <w:szCs w:val="21"/>
              </w:rPr>
              <w:t>）</w:t>
            </w:r>
            <w:r w:rsidRPr="00691BB6">
              <w:rPr>
                <w:rFonts w:ascii="宋体" w:hAnsi="宋体" w:cs="宋体" w:hint="eastAsia"/>
                <w:szCs w:val="21"/>
              </w:rPr>
              <w:t>综合工业革命为什么首先发生在英国的原因</w:t>
            </w:r>
            <w:r w:rsidRPr="00691BB6">
              <w:rPr>
                <w:rFonts w:ascii="Times New Roman" w:eastAsia="仿宋" w:hAnsi="Times New Roman"/>
                <w:szCs w:val="21"/>
              </w:rPr>
              <w:t>。</w:t>
            </w:r>
          </w:p>
          <w:p w:rsidR="00425357" w:rsidRPr="00691BB6" w:rsidRDefault="00425357"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w:t>
            </w:r>
            <w:r w:rsidRPr="00691BB6">
              <w:rPr>
                <w:rFonts w:ascii="Times New Roman" w:eastAsia="仿宋" w:hAnsi="Times New Roman"/>
                <w:szCs w:val="21"/>
              </w:rPr>
              <w:t>）</w:t>
            </w:r>
            <w:r w:rsidRPr="00691BB6">
              <w:rPr>
                <w:rFonts w:ascii="宋体" w:hAnsi="宋体" w:cs="宋体" w:hint="eastAsia"/>
                <w:szCs w:val="21"/>
              </w:rPr>
              <w:t>从经济学理论角度对工业革命做分析</w:t>
            </w:r>
          </w:p>
        </w:tc>
      </w:tr>
      <w:tr w:rsidR="0099059C" w:rsidRPr="00691BB6" w:rsidTr="00425357">
        <w:trPr>
          <w:trHeight w:val="493"/>
        </w:trPr>
        <w:tc>
          <w:tcPr>
            <w:tcW w:w="959" w:type="dxa"/>
            <w:shd w:val="clear" w:color="auto" w:fill="auto"/>
          </w:tcPr>
          <w:p w:rsidR="0099059C"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第二</w:t>
            </w:r>
            <w:r w:rsidR="00691BB6">
              <w:rPr>
                <w:rFonts w:ascii="宋体" w:hAnsi="宋体" w:cs="宋体" w:hint="eastAsia"/>
                <w:color w:val="000000"/>
                <w:kern w:val="0"/>
                <w:szCs w:val="21"/>
              </w:rPr>
              <w:t>单元</w:t>
            </w:r>
            <w:r w:rsidR="000C3D75" w:rsidRPr="00691BB6">
              <w:rPr>
                <w:rFonts w:ascii="Times New Roman" w:eastAsia="仿宋" w:hAnsi="Times New Roman"/>
                <w:color w:val="000000"/>
                <w:kern w:val="0"/>
                <w:szCs w:val="21"/>
              </w:rPr>
              <w:t>、</w:t>
            </w:r>
            <w:r w:rsidR="00C855AB" w:rsidRPr="00691BB6">
              <w:rPr>
                <w:rFonts w:ascii="宋体" w:hAnsi="宋体" w:cs="宋体" w:hint="eastAsia"/>
                <w:color w:val="000000"/>
                <w:kern w:val="0"/>
                <w:szCs w:val="21"/>
              </w:rPr>
              <w:t>经济全球化</w:t>
            </w:r>
          </w:p>
        </w:tc>
        <w:tc>
          <w:tcPr>
            <w:tcW w:w="567" w:type="dxa"/>
            <w:shd w:val="clear" w:color="auto" w:fill="auto"/>
          </w:tcPr>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4F374E"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6</w:t>
            </w:r>
          </w:p>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A36100" w:rsidP="00691BB6">
            <w:pPr>
              <w:spacing w:line="360" w:lineRule="auto"/>
              <w:rPr>
                <w:rFonts w:ascii="Times New Roman" w:eastAsia="仿宋" w:hAnsi="Times New Roman"/>
                <w:color w:val="000000"/>
                <w:kern w:val="0"/>
                <w:szCs w:val="21"/>
              </w:rPr>
            </w:pPr>
          </w:p>
          <w:p w:rsidR="00A36100" w:rsidRPr="00691BB6" w:rsidRDefault="00A36100" w:rsidP="00691BB6">
            <w:pPr>
              <w:spacing w:line="360" w:lineRule="auto"/>
              <w:rPr>
                <w:rFonts w:ascii="Times New Roman" w:eastAsia="仿宋" w:hAnsi="Times New Roman"/>
                <w:color w:val="000000"/>
                <w:kern w:val="0"/>
                <w:szCs w:val="21"/>
              </w:rPr>
            </w:pPr>
          </w:p>
        </w:tc>
        <w:tc>
          <w:tcPr>
            <w:tcW w:w="1134" w:type="dxa"/>
            <w:shd w:val="clear" w:color="auto" w:fill="auto"/>
          </w:tcPr>
          <w:p w:rsidR="00190345" w:rsidRPr="00691BB6" w:rsidRDefault="00425357"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2—1</w:t>
            </w:r>
            <w:r w:rsidR="00220E0D" w:rsidRPr="00691BB6">
              <w:rPr>
                <w:rFonts w:ascii="宋体" w:hAnsi="宋体" w:cs="宋体" w:hint="eastAsia"/>
                <w:color w:val="000000"/>
                <w:kern w:val="0"/>
                <w:szCs w:val="21"/>
              </w:rPr>
              <w:t>全球化进程与人们对它的认识</w:t>
            </w:r>
          </w:p>
        </w:tc>
        <w:tc>
          <w:tcPr>
            <w:tcW w:w="3856" w:type="dxa"/>
            <w:shd w:val="clear" w:color="auto" w:fill="auto"/>
          </w:tcPr>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2—1—1</w:t>
            </w:r>
            <w:r w:rsidR="00353701" w:rsidRPr="00691BB6">
              <w:rPr>
                <w:rFonts w:ascii="宋体" w:hAnsi="宋体" w:cs="宋体" w:hint="eastAsia"/>
                <w:szCs w:val="21"/>
              </w:rPr>
              <w:t>全球化开始于地理大发现</w:t>
            </w:r>
          </w:p>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2—1—2</w:t>
            </w:r>
            <w:r w:rsidR="00353701" w:rsidRPr="00691BB6">
              <w:rPr>
                <w:rFonts w:ascii="宋体" w:hAnsi="宋体" w:cs="宋体" w:hint="eastAsia"/>
                <w:szCs w:val="21"/>
              </w:rPr>
              <w:t>全球化高潮</w:t>
            </w:r>
          </w:p>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2—1—3</w:t>
            </w:r>
            <w:r w:rsidR="00353701" w:rsidRPr="00691BB6">
              <w:rPr>
                <w:rFonts w:ascii="宋体" w:hAnsi="宋体" w:cs="宋体" w:hint="eastAsia"/>
                <w:szCs w:val="21"/>
              </w:rPr>
              <w:t>全球化的内涵与主要表现</w:t>
            </w:r>
          </w:p>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w:t>
            </w:r>
            <w:r w:rsidRPr="00691BB6">
              <w:rPr>
                <w:rFonts w:ascii="Times New Roman" w:eastAsia="仿宋" w:hAnsi="Times New Roman"/>
                <w:szCs w:val="21"/>
              </w:rPr>
              <w:t>“</w:t>
            </w:r>
            <w:r w:rsidRPr="00691BB6">
              <w:rPr>
                <w:rFonts w:ascii="宋体" w:hAnsi="宋体" w:cs="宋体" w:hint="eastAsia"/>
                <w:szCs w:val="21"/>
              </w:rPr>
              <w:t>地球村</w:t>
            </w:r>
            <w:r w:rsidRPr="00691BB6">
              <w:rPr>
                <w:rFonts w:ascii="Times New Roman" w:eastAsia="仿宋" w:hAnsi="Times New Roman"/>
                <w:szCs w:val="21"/>
              </w:rPr>
              <w:t>”</w:t>
            </w:r>
            <w:r w:rsidRPr="00691BB6">
              <w:rPr>
                <w:rFonts w:ascii="Times New Roman" w:eastAsia="仿宋" w:hAnsi="Times New Roman"/>
                <w:szCs w:val="21"/>
              </w:rPr>
              <w:t>）</w:t>
            </w:r>
          </w:p>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2—1—4</w:t>
            </w:r>
            <w:r w:rsidR="00353701" w:rsidRPr="00691BB6">
              <w:rPr>
                <w:rFonts w:ascii="宋体" w:hAnsi="宋体" w:cs="宋体" w:hint="eastAsia"/>
                <w:szCs w:val="21"/>
              </w:rPr>
              <w:t>全球化的成因</w:t>
            </w:r>
          </w:p>
          <w:p w:rsidR="00353701"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2—1—5</w:t>
            </w:r>
            <w:r w:rsidR="00353701" w:rsidRPr="00691BB6">
              <w:rPr>
                <w:rFonts w:ascii="宋体" w:hAnsi="宋体" w:cs="宋体" w:hint="eastAsia"/>
                <w:szCs w:val="21"/>
              </w:rPr>
              <w:t>全球化的非均衡发展</w:t>
            </w:r>
          </w:p>
          <w:p w:rsidR="00956B8B"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2—1—16</w:t>
            </w:r>
            <w:r w:rsidR="00353701" w:rsidRPr="00691BB6">
              <w:rPr>
                <w:rFonts w:ascii="Times New Roman" w:eastAsia="仿宋" w:hAnsi="Times New Roman"/>
                <w:szCs w:val="21"/>
              </w:rPr>
              <w:t>“</w:t>
            </w:r>
            <w:r w:rsidR="00353701" w:rsidRPr="00691BB6">
              <w:rPr>
                <w:rFonts w:ascii="宋体" w:hAnsi="宋体" w:cs="宋体" w:hint="eastAsia"/>
                <w:szCs w:val="21"/>
              </w:rPr>
              <w:t>逆全球化</w:t>
            </w:r>
            <w:r w:rsidR="00353701" w:rsidRPr="00691BB6">
              <w:rPr>
                <w:rFonts w:ascii="Times New Roman" w:eastAsia="仿宋" w:hAnsi="Times New Roman"/>
                <w:szCs w:val="21"/>
              </w:rPr>
              <w:t>”</w:t>
            </w:r>
            <w:r w:rsidRPr="00691BB6">
              <w:rPr>
                <w:rFonts w:ascii="Times New Roman" w:eastAsia="仿宋" w:hAnsi="Times New Roman"/>
                <w:szCs w:val="21"/>
              </w:rPr>
              <w:t>，</w:t>
            </w:r>
            <w:r w:rsidRPr="00691BB6">
              <w:rPr>
                <w:rFonts w:ascii="宋体" w:hAnsi="宋体" w:cs="宋体" w:hint="eastAsia"/>
                <w:szCs w:val="21"/>
              </w:rPr>
              <w:t>从思潮到计划</w:t>
            </w:r>
            <w:r w:rsidRPr="00691BB6">
              <w:rPr>
                <w:rFonts w:ascii="Times New Roman" w:eastAsia="仿宋" w:hAnsi="Times New Roman"/>
                <w:szCs w:val="21"/>
              </w:rPr>
              <w:t>：</w:t>
            </w:r>
            <w:r w:rsidRPr="00691BB6">
              <w:rPr>
                <w:rFonts w:ascii="宋体" w:hAnsi="宋体" w:cs="宋体" w:hint="eastAsia"/>
                <w:szCs w:val="21"/>
              </w:rPr>
              <w:t>保护主义</w:t>
            </w:r>
            <w:r w:rsidRPr="00691BB6">
              <w:rPr>
                <w:rFonts w:ascii="NEU-B6-S92" w:eastAsia="NEU-B6-S92" w:hAnsi="NEU-B6-S92" w:cs="NEU-B6-S92" w:hint="eastAsia"/>
                <w:szCs w:val="21"/>
              </w:rPr>
              <w:t>、</w:t>
            </w:r>
            <w:r w:rsidRPr="00691BB6">
              <w:rPr>
                <w:rFonts w:ascii="宋体" w:hAnsi="宋体" w:cs="宋体" w:hint="eastAsia"/>
                <w:szCs w:val="21"/>
              </w:rPr>
              <w:t>民粹主义</w:t>
            </w:r>
          </w:p>
        </w:tc>
        <w:tc>
          <w:tcPr>
            <w:tcW w:w="2483" w:type="dxa"/>
            <w:shd w:val="clear" w:color="auto" w:fill="auto"/>
          </w:tcPr>
          <w:p w:rsidR="008620E5" w:rsidRPr="00691BB6" w:rsidRDefault="00220E0D"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w:t>
            </w:r>
            <w:r w:rsidRPr="00691BB6">
              <w:rPr>
                <w:rFonts w:ascii="Times New Roman" w:eastAsia="仿宋" w:hAnsi="Times New Roman"/>
                <w:szCs w:val="21"/>
              </w:rPr>
              <w:t>）</w:t>
            </w:r>
            <w:r w:rsidRPr="00691BB6">
              <w:rPr>
                <w:rFonts w:ascii="宋体" w:hAnsi="宋体" w:cs="宋体" w:hint="eastAsia"/>
                <w:szCs w:val="21"/>
              </w:rPr>
              <w:t>全球化命题是当代人建立恰当的世界观和时代观的关键</w:t>
            </w:r>
          </w:p>
          <w:p w:rsidR="00220E0D" w:rsidRPr="00691BB6" w:rsidRDefault="00220E0D"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w:t>
            </w:r>
            <w:r w:rsidRPr="00691BB6">
              <w:rPr>
                <w:rFonts w:ascii="Times New Roman" w:eastAsia="仿宋" w:hAnsi="Times New Roman"/>
                <w:szCs w:val="21"/>
              </w:rPr>
              <w:t>）</w:t>
            </w:r>
            <w:r w:rsidRPr="00691BB6">
              <w:rPr>
                <w:rFonts w:ascii="宋体" w:hAnsi="宋体" w:cs="宋体" w:hint="eastAsia"/>
                <w:szCs w:val="21"/>
              </w:rPr>
              <w:t>全球化是</w:t>
            </w:r>
            <w:r w:rsidR="00956B8B" w:rsidRPr="00691BB6">
              <w:rPr>
                <w:rFonts w:ascii="宋体" w:hAnsi="宋体" w:cs="宋体" w:hint="eastAsia"/>
                <w:szCs w:val="21"/>
              </w:rPr>
              <w:t>一种客观历史进程</w:t>
            </w:r>
            <w:r w:rsidR="00956B8B" w:rsidRPr="00691BB6">
              <w:rPr>
                <w:rFonts w:ascii="NEU-B6-S92" w:eastAsia="NEU-B6-S92" w:hAnsi="NEU-B6-S92" w:cs="NEU-B6-S92" w:hint="eastAsia"/>
                <w:szCs w:val="21"/>
              </w:rPr>
              <w:t>。</w:t>
            </w:r>
          </w:p>
          <w:p w:rsidR="00956B8B"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w:t>
            </w:r>
            <w:r w:rsidRPr="00691BB6">
              <w:rPr>
                <w:rFonts w:ascii="Times New Roman" w:eastAsia="仿宋" w:hAnsi="Times New Roman"/>
                <w:szCs w:val="21"/>
              </w:rPr>
              <w:t>）</w:t>
            </w:r>
            <w:r w:rsidRPr="00691BB6">
              <w:rPr>
                <w:rFonts w:ascii="宋体" w:hAnsi="宋体" w:cs="宋体" w:hint="eastAsia"/>
                <w:szCs w:val="21"/>
              </w:rPr>
              <w:t>创新全球治理机制引领新一轮全球化</w:t>
            </w:r>
          </w:p>
          <w:p w:rsidR="00956B8B" w:rsidRPr="00691BB6" w:rsidRDefault="00956B8B"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4</w:t>
            </w:r>
            <w:r w:rsidRPr="00691BB6">
              <w:rPr>
                <w:rFonts w:ascii="Times New Roman" w:eastAsia="仿宋" w:hAnsi="Times New Roman"/>
                <w:szCs w:val="21"/>
              </w:rPr>
              <w:t>）</w:t>
            </w:r>
            <w:r w:rsidRPr="00691BB6">
              <w:rPr>
                <w:rFonts w:ascii="宋体" w:hAnsi="宋体" w:cs="宋体" w:hint="eastAsia"/>
                <w:szCs w:val="21"/>
              </w:rPr>
              <w:t>为全球经济治理贡献中国智慧</w:t>
            </w:r>
          </w:p>
        </w:tc>
      </w:tr>
      <w:tr w:rsidR="00BC734D" w:rsidRPr="00691BB6" w:rsidTr="00425357">
        <w:trPr>
          <w:trHeight w:val="493"/>
        </w:trPr>
        <w:tc>
          <w:tcPr>
            <w:tcW w:w="959"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第三</w:t>
            </w:r>
            <w:r w:rsidR="00691BB6">
              <w:rPr>
                <w:rFonts w:ascii="宋体" w:hAnsi="宋体" w:cs="宋体" w:hint="eastAsia"/>
                <w:color w:val="000000"/>
                <w:kern w:val="0"/>
                <w:szCs w:val="21"/>
              </w:rPr>
              <w:t>单元</w:t>
            </w:r>
            <w:r w:rsidR="000C3D75" w:rsidRPr="00691BB6">
              <w:rPr>
                <w:rFonts w:ascii="Times New Roman" w:eastAsia="仿宋" w:hAnsi="Times New Roman"/>
                <w:color w:val="000000"/>
                <w:kern w:val="0"/>
                <w:szCs w:val="21"/>
              </w:rPr>
              <w:t>、</w:t>
            </w:r>
            <w:r w:rsidR="00182FC5" w:rsidRPr="00691BB6">
              <w:rPr>
                <w:rFonts w:ascii="宋体" w:hAnsi="宋体" w:cs="宋体" w:hint="eastAsia"/>
                <w:color w:val="000000"/>
                <w:kern w:val="0"/>
                <w:szCs w:val="21"/>
              </w:rPr>
              <w:t>区域经济一体化</w:t>
            </w:r>
          </w:p>
        </w:tc>
        <w:tc>
          <w:tcPr>
            <w:tcW w:w="567"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956B8B"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lastRenderedPageBreak/>
              <w:t>6</w:t>
            </w:r>
          </w:p>
        </w:tc>
        <w:tc>
          <w:tcPr>
            <w:tcW w:w="1134" w:type="dxa"/>
            <w:shd w:val="clear" w:color="auto" w:fill="auto"/>
          </w:tcPr>
          <w:p w:rsidR="00A36100" w:rsidRPr="00691BB6" w:rsidRDefault="009F0301"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lastRenderedPageBreak/>
              <w:t>3—1</w:t>
            </w:r>
            <w:r w:rsidRPr="00691BB6">
              <w:rPr>
                <w:rFonts w:ascii="宋体" w:hAnsi="宋体" w:cs="宋体" w:hint="eastAsia"/>
                <w:color w:val="000000"/>
                <w:kern w:val="0"/>
                <w:szCs w:val="21"/>
              </w:rPr>
              <w:t>区域经济一体化概述</w:t>
            </w:r>
          </w:p>
          <w:p w:rsidR="00827AB3" w:rsidRPr="00691BB6" w:rsidRDefault="00827AB3"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 xml:space="preserve">3—2 </w:t>
            </w:r>
            <w:r w:rsidRPr="00691BB6">
              <w:rPr>
                <w:rFonts w:ascii="宋体" w:hAnsi="宋体" w:cs="宋体" w:hint="eastAsia"/>
                <w:color w:val="000000"/>
                <w:kern w:val="0"/>
                <w:szCs w:val="21"/>
              </w:rPr>
              <w:t>最大的区域</w:t>
            </w:r>
            <w:r w:rsidRPr="00691BB6">
              <w:rPr>
                <w:rFonts w:ascii="宋体" w:hAnsi="宋体" w:cs="宋体" w:hint="eastAsia"/>
                <w:color w:val="000000"/>
                <w:kern w:val="0"/>
                <w:szCs w:val="21"/>
              </w:rPr>
              <w:lastRenderedPageBreak/>
              <w:t>经济一体化组织</w:t>
            </w:r>
            <w:r w:rsidRPr="00691BB6">
              <w:rPr>
                <w:rFonts w:ascii="Times New Roman" w:eastAsia="仿宋" w:hAnsi="Times New Roman"/>
                <w:color w:val="000000"/>
                <w:kern w:val="0"/>
                <w:szCs w:val="21"/>
              </w:rPr>
              <w:t>——</w:t>
            </w:r>
            <w:r w:rsidRPr="00691BB6">
              <w:rPr>
                <w:rFonts w:ascii="宋体" w:hAnsi="宋体" w:cs="宋体" w:hint="eastAsia"/>
                <w:color w:val="000000"/>
                <w:kern w:val="0"/>
                <w:szCs w:val="21"/>
              </w:rPr>
              <w:t>欧盟</w:t>
            </w:r>
          </w:p>
        </w:tc>
        <w:tc>
          <w:tcPr>
            <w:tcW w:w="3856" w:type="dxa"/>
            <w:shd w:val="clear" w:color="auto" w:fill="auto"/>
          </w:tcPr>
          <w:p w:rsidR="00BC734D" w:rsidRPr="00691BB6" w:rsidRDefault="00827AB3"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lastRenderedPageBreak/>
              <w:t>3—1—1</w:t>
            </w:r>
            <w:r w:rsidR="009F0301" w:rsidRPr="00691BB6">
              <w:rPr>
                <w:rFonts w:ascii="宋体" w:hAnsi="宋体" w:cs="宋体" w:hint="eastAsia"/>
                <w:szCs w:val="21"/>
              </w:rPr>
              <w:t>区域经济一体化的内涵</w:t>
            </w:r>
          </w:p>
          <w:p w:rsidR="009F0301" w:rsidRPr="00691BB6" w:rsidRDefault="00827AB3"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3—1—2</w:t>
            </w:r>
            <w:r w:rsidRPr="00691BB6">
              <w:rPr>
                <w:rFonts w:ascii="宋体" w:hAnsi="宋体" w:cs="宋体" w:hint="eastAsia"/>
                <w:szCs w:val="21"/>
              </w:rPr>
              <w:t>区域经济一体化的特征</w:t>
            </w:r>
          </w:p>
          <w:p w:rsidR="00827AB3" w:rsidRPr="00691BB6" w:rsidRDefault="00827AB3"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3—1—3</w:t>
            </w:r>
            <w:r w:rsidRPr="00691BB6">
              <w:rPr>
                <w:rFonts w:ascii="宋体" w:hAnsi="宋体" w:cs="宋体" w:hint="eastAsia"/>
                <w:szCs w:val="21"/>
              </w:rPr>
              <w:t>区域经济一体化的成因</w:t>
            </w:r>
          </w:p>
          <w:p w:rsidR="00827AB3" w:rsidRPr="00691BB6" w:rsidRDefault="00827AB3"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3—1—4</w:t>
            </w:r>
            <w:r w:rsidRPr="00691BB6">
              <w:rPr>
                <w:rFonts w:ascii="宋体" w:hAnsi="宋体" w:cs="宋体" w:hint="eastAsia"/>
                <w:szCs w:val="21"/>
              </w:rPr>
              <w:t>区域经济一体化的高潮</w:t>
            </w:r>
          </w:p>
          <w:p w:rsidR="00827AB3" w:rsidRPr="00691BB6" w:rsidRDefault="00827AB3"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3—1—5</w:t>
            </w:r>
            <w:r w:rsidRPr="00691BB6">
              <w:rPr>
                <w:rFonts w:ascii="宋体" w:hAnsi="宋体" w:cs="宋体" w:hint="eastAsia"/>
                <w:szCs w:val="21"/>
              </w:rPr>
              <w:t>区域经济一体化的种类</w:t>
            </w:r>
          </w:p>
          <w:p w:rsidR="00827AB3" w:rsidRPr="00691BB6" w:rsidRDefault="00827AB3" w:rsidP="00691BB6">
            <w:pPr>
              <w:snapToGrid w:val="0"/>
              <w:spacing w:line="360" w:lineRule="auto"/>
              <w:rPr>
                <w:rFonts w:ascii="Times New Roman" w:eastAsia="仿宋" w:hAnsi="Times New Roman"/>
                <w:szCs w:val="21"/>
              </w:rPr>
            </w:pPr>
            <w:r w:rsidRPr="00691BB6">
              <w:rPr>
                <w:rFonts w:ascii="Times New Roman" w:eastAsia="仿宋" w:hAnsi="Times New Roman"/>
                <w:szCs w:val="21"/>
              </w:rPr>
              <w:lastRenderedPageBreak/>
              <w:t>3—2—1</w:t>
            </w:r>
            <w:r w:rsidRPr="00691BB6">
              <w:rPr>
                <w:rFonts w:ascii="宋体" w:hAnsi="宋体" w:cs="宋体" w:hint="eastAsia"/>
                <w:szCs w:val="21"/>
              </w:rPr>
              <w:t>欧盟</w:t>
            </w:r>
            <w:r w:rsidR="004F374E" w:rsidRPr="00691BB6">
              <w:rPr>
                <w:rFonts w:ascii="宋体" w:hAnsi="宋体" w:cs="宋体" w:hint="eastAsia"/>
                <w:szCs w:val="21"/>
              </w:rPr>
              <w:t>的形成过程</w:t>
            </w:r>
          </w:p>
          <w:p w:rsidR="004F374E" w:rsidRPr="00691BB6" w:rsidRDefault="004F374E"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3—2—2</w:t>
            </w:r>
            <w:r w:rsidRPr="00691BB6">
              <w:rPr>
                <w:rFonts w:ascii="宋体" w:hAnsi="宋体" w:cs="宋体" w:hint="eastAsia"/>
                <w:szCs w:val="21"/>
              </w:rPr>
              <w:t>欧盟的一体化成果</w:t>
            </w:r>
          </w:p>
          <w:p w:rsidR="004F374E" w:rsidRPr="00691BB6" w:rsidRDefault="004F374E"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3—2—3</w:t>
            </w:r>
            <w:r w:rsidRPr="00691BB6">
              <w:rPr>
                <w:rFonts w:ascii="宋体" w:hAnsi="宋体" w:cs="宋体" w:hint="eastAsia"/>
                <w:szCs w:val="21"/>
              </w:rPr>
              <w:t>欧债危机</w:t>
            </w:r>
          </w:p>
          <w:p w:rsidR="004F374E" w:rsidRPr="00691BB6" w:rsidRDefault="004F374E"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3—2—4</w:t>
            </w:r>
            <w:r w:rsidRPr="00691BB6">
              <w:rPr>
                <w:rFonts w:ascii="宋体" w:hAnsi="宋体" w:cs="宋体" w:hint="eastAsia"/>
                <w:szCs w:val="21"/>
              </w:rPr>
              <w:t>英国</w:t>
            </w:r>
            <w:r w:rsidRPr="00691BB6">
              <w:rPr>
                <w:rFonts w:ascii="Times New Roman" w:eastAsia="仿宋" w:hAnsi="Times New Roman"/>
                <w:szCs w:val="21"/>
              </w:rPr>
              <w:t>“</w:t>
            </w:r>
            <w:r w:rsidRPr="00691BB6">
              <w:rPr>
                <w:rFonts w:ascii="宋体" w:hAnsi="宋体" w:cs="宋体" w:hint="eastAsia"/>
                <w:szCs w:val="21"/>
              </w:rPr>
              <w:t>退欧</w:t>
            </w:r>
            <w:r w:rsidRPr="00691BB6">
              <w:rPr>
                <w:rFonts w:ascii="Times New Roman" w:eastAsia="仿宋" w:hAnsi="Times New Roman"/>
                <w:szCs w:val="21"/>
              </w:rPr>
              <w:t>”</w:t>
            </w:r>
          </w:p>
        </w:tc>
        <w:tc>
          <w:tcPr>
            <w:tcW w:w="2483" w:type="dxa"/>
            <w:shd w:val="clear" w:color="auto" w:fill="auto"/>
          </w:tcPr>
          <w:p w:rsidR="00827AB3" w:rsidRPr="00691BB6" w:rsidRDefault="00AD6A6F" w:rsidP="00691BB6">
            <w:pPr>
              <w:snapToGrid w:val="0"/>
              <w:spacing w:line="360" w:lineRule="auto"/>
              <w:rPr>
                <w:rFonts w:ascii="Times New Roman" w:eastAsia="仿宋" w:hAnsi="Times New Roman"/>
                <w:szCs w:val="21"/>
              </w:rPr>
            </w:pPr>
            <w:r w:rsidRPr="00691BB6">
              <w:rPr>
                <w:rFonts w:ascii="Times New Roman" w:eastAsia="仿宋" w:hAnsi="Times New Roman"/>
                <w:szCs w:val="21"/>
              </w:rPr>
              <w:lastRenderedPageBreak/>
              <w:t>1</w:t>
            </w:r>
            <w:r w:rsidRPr="00691BB6">
              <w:rPr>
                <w:rFonts w:ascii="Times New Roman" w:eastAsia="仿宋" w:hAnsi="Times New Roman"/>
                <w:szCs w:val="21"/>
              </w:rPr>
              <w:t>）</w:t>
            </w:r>
            <w:r w:rsidR="004F374E" w:rsidRPr="00691BB6">
              <w:rPr>
                <w:rFonts w:ascii="宋体" w:hAnsi="宋体" w:cs="宋体" w:hint="eastAsia"/>
                <w:szCs w:val="21"/>
              </w:rPr>
              <w:t>分析</w:t>
            </w:r>
            <w:r w:rsidR="00827AB3" w:rsidRPr="00691BB6">
              <w:rPr>
                <w:rFonts w:ascii="宋体" w:hAnsi="宋体" w:cs="宋体" w:hint="eastAsia"/>
                <w:szCs w:val="21"/>
              </w:rPr>
              <w:t>区域经济一体化与全球化的关系</w:t>
            </w:r>
          </w:p>
          <w:p w:rsidR="00AD6A6F" w:rsidRPr="00691BB6" w:rsidRDefault="00AD6A6F"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2</w:t>
            </w:r>
            <w:r w:rsidRPr="00691BB6">
              <w:rPr>
                <w:rFonts w:ascii="Times New Roman" w:eastAsia="仿宋" w:hAnsi="Times New Roman"/>
                <w:szCs w:val="21"/>
              </w:rPr>
              <w:t>）</w:t>
            </w:r>
            <w:r w:rsidR="004F374E" w:rsidRPr="00691BB6">
              <w:rPr>
                <w:rFonts w:ascii="宋体" w:hAnsi="宋体" w:cs="宋体" w:hint="eastAsia"/>
                <w:szCs w:val="21"/>
              </w:rPr>
              <w:t>分析一体化与</w:t>
            </w:r>
            <w:r w:rsidR="00827AB3" w:rsidRPr="00691BB6">
              <w:rPr>
                <w:rFonts w:ascii="宋体" w:hAnsi="宋体" w:cs="宋体" w:hint="eastAsia"/>
                <w:szCs w:val="21"/>
              </w:rPr>
              <w:t>多极化</w:t>
            </w:r>
            <w:r w:rsidR="004F374E" w:rsidRPr="00691BB6">
              <w:rPr>
                <w:rFonts w:ascii="宋体" w:hAnsi="宋体" w:cs="宋体" w:hint="eastAsia"/>
                <w:szCs w:val="21"/>
              </w:rPr>
              <w:t>的关系</w:t>
            </w:r>
          </w:p>
          <w:p w:rsidR="004B2E2A" w:rsidRPr="00691BB6" w:rsidRDefault="004F374E"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3</w:t>
            </w:r>
            <w:r w:rsidRPr="00691BB6">
              <w:rPr>
                <w:rFonts w:ascii="Times New Roman" w:eastAsia="仿宋" w:hAnsi="Times New Roman"/>
                <w:szCs w:val="21"/>
              </w:rPr>
              <w:t>）</w:t>
            </w:r>
            <w:r w:rsidRPr="00691BB6">
              <w:rPr>
                <w:rFonts w:ascii="宋体" w:hAnsi="宋体" w:cs="宋体" w:hint="eastAsia"/>
                <w:szCs w:val="21"/>
              </w:rPr>
              <w:t>对一体化的本质是实</w:t>
            </w:r>
            <w:r w:rsidRPr="00691BB6">
              <w:rPr>
                <w:rFonts w:ascii="宋体" w:hAnsi="宋体" w:cs="宋体" w:hint="eastAsia"/>
                <w:szCs w:val="21"/>
              </w:rPr>
              <w:lastRenderedPageBreak/>
              <w:t>现并维护国家利益的认知</w:t>
            </w:r>
            <w:r w:rsidRPr="00691BB6">
              <w:rPr>
                <w:rFonts w:ascii="Times New Roman" w:eastAsia="仿宋" w:hAnsi="Times New Roman"/>
                <w:szCs w:val="21"/>
              </w:rPr>
              <w:br/>
              <w:t>4</w:t>
            </w:r>
            <w:r w:rsidR="004B2E2A" w:rsidRPr="00691BB6">
              <w:rPr>
                <w:rFonts w:ascii="Times New Roman" w:eastAsia="仿宋" w:hAnsi="Times New Roman"/>
                <w:szCs w:val="21"/>
              </w:rPr>
              <w:t>)</w:t>
            </w:r>
            <w:r w:rsidRPr="00691BB6">
              <w:rPr>
                <w:rFonts w:ascii="宋体" w:hAnsi="宋体" w:cs="宋体" w:hint="eastAsia"/>
                <w:szCs w:val="21"/>
              </w:rPr>
              <w:t>梳理欧盟的内生性矛盾</w:t>
            </w:r>
          </w:p>
          <w:p w:rsidR="004B2E2A" w:rsidRPr="00691BB6" w:rsidRDefault="004B2E2A" w:rsidP="00691BB6">
            <w:pPr>
              <w:snapToGrid w:val="0"/>
              <w:spacing w:line="360" w:lineRule="auto"/>
              <w:rPr>
                <w:rFonts w:ascii="Times New Roman" w:eastAsia="黑体" w:hAnsi="Times New Roman"/>
                <w:szCs w:val="21"/>
              </w:rPr>
            </w:pPr>
          </w:p>
        </w:tc>
      </w:tr>
      <w:tr w:rsidR="00BC734D" w:rsidRPr="00691BB6" w:rsidTr="00425357">
        <w:trPr>
          <w:trHeight w:val="493"/>
        </w:trPr>
        <w:tc>
          <w:tcPr>
            <w:tcW w:w="959"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lastRenderedPageBreak/>
              <w:t>第四</w:t>
            </w:r>
            <w:r w:rsidR="00691BB6">
              <w:rPr>
                <w:rFonts w:ascii="宋体" w:hAnsi="宋体" w:cs="宋体" w:hint="eastAsia"/>
                <w:color w:val="000000"/>
                <w:kern w:val="0"/>
                <w:szCs w:val="21"/>
              </w:rPr>
              <w:t>单元</w:t>
            </w:r>
            <w:r w:rsidR="000C3D75" w:rsidRPr="00691BB6">
              <w:rPr>
                <w:rFonts w:ascii="Times New Roman" w:eastAsia="仿宋" w:hAnsi="Times New Roman"/>
                <w:color w:val="000000"/>
                <w:kern w:val="0"/>
                <w:szCs w:val="21"/>
              </w:rPr>
              <w:t>、</w:t>
            </w:r>
            <w:r w:rsidR="00182FC5" w:rsidRPr="00691BB6">
              <w:rPr>
                <w:rFonts w:ascii="宋体" w:hAnsi="宋体" w:cs="宋体" w:hint="eastAsia"/>
                <w:color w:val="000000"/>
                <w:kern w:val="0"/>
                <w:szCs w:val="21"/>
              </w:rPr>
              <w:t>世界资源状况与可持续发展</w:t>
            </w:r>
          </w:p>
        </w:tc>
        <w:tc>
          <w:tcPr>
            <w:tcW w:w="567"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w:t>
            </w:r>
          </w:p>
        </w:tc>
        <w:tc>
          <w:tcPr>
            <w:tcW w:w="1134" w:type="dxa"/>
            <w:shd w:val="clear" w:color="auto" w:fill="auto"/>
          </w:tcPr>
          <w:p w:rsidR="00BC734D" w:rsidRPr="00691BB6" w:rsidRDefault="00C25E3C"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4—1</w:t>
            </w:r>
            <w:r w:rsidRPr="00691BB6">
              <w:rPr>
                <w:rFonts w:ascii="宋体" w:hAnsi="宋体" w:cs="宋体" w:hint="eastAsia"/>
                <w:color w:val="000000"/>
                <w:kern w:val="0"/>
                <w:szCs w:val="21"/>
              </w:rPr>
              <w:t>资源的种类</w:t>
            </w:r>
          </w:p>
          <w:p w:rsidR="00C25E3C" w:rsidRPr="00691BB6" w:rsidRDefault="00C25E3C"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4—2</w:t>
            </w:r>
            <w:r w:rsidRPr="00691BB6">
              <w:rPr>
                <w:rFonts w:ascii="宋体" w:hAnsi="宋体" w:cs="宋体" w:hint="eastAsia"/>
                <w:color w:val="000000"/>
                <w:kern w:val="0"/>
                <w:szCs w:val="21"/>
              </w:rPr>
              <w:t>环境问题</w:t>
            </w:r>
          </w:p>
          <w:p w:rsidR="00C25E3C" w:rsidRPr="00691BB6" w:rsidRDefault="00C25E3C"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4—3</w:t>
            </w:r>
            <w:r w:rsidRPr="00691BB6">
              <w:rPr>
                <w:rFonts w:ascii="宋体" w:hAnsi="宋体" w:cs="宋体" w:hint="eastAsia"/>
                <w:color w:val="000000"/>
                <w:kern w:val="0"/>
                <w:szCs w:val="21"/>
              </w:rPr>
              <w:t>可持续发展</w:t>
            </w:r>
          </w:p>
        </w:tc>
        <w:tc>
          <w:tcPr>
            <w:tcW w:w="3856" w:type="dxa"/>
            <w:shd w:val="clear" w:color="auto" w:fill="auto"/>
          </w:tcPr>
          <w:p w:rsidR="00BC734D" w:rsidRPr="00691BB6" w:rsidRDefault="00C25E3C"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4—1—1</w:t>
            </w:r>
            <w:r w:rsidRPr="00691BB6">
              <w:rPr>
                <w:rFonts w:ascii="宋体" w:hAnsi="宋体" w:cs="宋体" w:hint="eastAsia"/>
                <w:szCs w:val="21"/>
              </w:rPr>
              <w:t>人口</w:t>
            </w:r>
            <w:r w:rsidR="00151389" w:rsidRPr="00691BB6">
              <w:rPr>
                <w:rFonts w:ascii="宋体" w:hAnsi="宋体" w:cs="宋体" w:hint="eastAsia"/>
                <w:szCs w:val="21"/>
              </w:rPr>
              <w:t>与人力资源</w:t>
            </w:r>
          </w:p>
          <w:p w:rsidR="00151389" w:rsidRPr="00691BB6" w:rsidRDefault="00151389"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4—1—</w:t>
            </w:r>
            <w:r w:rsidR="001D239B" w:rsidRPr="00691BB6">
              <w:rPr>
                <w:rFonts w:ascii="Times New Roman" w:eastAsia="仿宋" w:hAnsi="Times New Roman"/>
                <w:szCs w:val="21"/>
              </w:rPr>
              <w:t>2</w:t>
            </w:r>
            <w:r w:rsidRPr="00691BB6">
              <w:rPr>
                <w:rFonts w:ascii="宋体" w:hAnsi="宋体" w:cs="宋体" w:hint="eastAsia"/>
                <w:szCs w:val="21"/>
              </w:rPr>
              <w:t>土地与农业资源</w:t>
            </w:r>
          </w:p>
          <w:p w:rsidR="00151389" w:rsidRPr="00691BB6" w:rsidRDefault="001D239B"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4—1—3</w:t>
            </w:r>
            <w:r w:rsidR="00151389" w:rsidRPr="00691BB6">
              <w:rPr>
                <w:rFonts w:ascii="宋体" w:hAnsi="宋体" w:cs="宋体" w:hint="eastAsia"/>
                <w:szCs w:val="21"/>
              </w:rPr>
              <w:t>能源</w:t>
            </w:r>
            <w:r w:rsidRPr="00691BB6">
              <w:rPr>
                <w:rFonts w:ascii="Times New Roman" w:eastAsia="仿宋" w:hAnsi="Times New Roman"/>
                <w:szCs w:val="21"/>
              </w:rPr>
              <w:t>，</w:t>
            </w:r>
            <w:r w:rsidRPr="00691BB6">
              <w:rPr>
                <w:rFonts w:ascii="宋体" w:hAnsi="宋体" w:cs="宋体" w:hint="eastAsia"/>
                <w:szCs w:val="21"/>
              </w:rPr>
              <w:t>石油与政治</w:t>
            </w:r>
          </w:p>
          <w:p w:rsidR="001D239B" w:rsidRPr="00691BB6" w:rsidRDefault="001D239B"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4—1—4</w:t>
            </w:r>
            <w:r w:rsidRPr="00691BB6">
              <w:rPr>
                <w:rFonts w:ascii="宋体" w:hAnsi="宋体" w:cs="宋体" w:hint="eastAsia"/>
                <w:szCs w:val="21"/>
              </w:rPr>
              <w:t>水资源</w:t>
            </w:r>
          </w:p>
          <w:p w:rsidR="00151389" w:rsidRPr="00691BB6" w:rsidRDefault="001D239B"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4—2—1</w:t>
            </w:r>
            <w:r w:rsidR="00151389" w:rsidRPr="00691BB6">
              <w:rPr>
                <w:rFonts w:ascii="宋体" w:hAnsi="宋体" w:cs="宋体" w:hint="eastAsia"/>
                <w:szCs w:val="21"/>
              </w:rPr>
              <w:t>环境问题</w:t>
            </w:r>
          </w:p>
          <w:p w:rsidR="00151389" w:rsidRPr="00691BB6" w:rsidRDefault="001D239B" w:rsidP="00691BB6">
            <w:pPr>
              <w:snapToGrid w:val="0"/>
              <w:spacing w:line="360" w:lineRule="auto"/>
              <w:rPr>
                <w:rFonts w:ascii="Times New Roman" w:eastAsia="仿宋" w:hAnsi="Times New Roman"/>
                <w:szCs w:val="21"/>
              </w:rPr>
            </w:pPr>
            <w:r w:rsidRPr="00691BB6">
              <w:rPr>
                <w:rFonts w:ascii="Times New Roman" w:eastAsia="仿宋" w:hAnsi="Times New Roman"/>
                <w:szCs w:val="21"/>
              </w:rPr>
              <w:t>4—3—1</w:t>
            </w:r>
            <w:r w:rsidR="00151389" w:rsidRPr="00691BB6">
              <w:rPr>
                <w:rFonts w:ascii="宋体" w:hAnsi="宋体" w:cs="宋体" w:hint="eastAsia"/>
                <w:szCs w:val="21"/>
              </w:rPr>
              <w:t>经济的可持续发展</w:t>
            </w:r>
          </w:p>
          <w:p w:rsidR="00151389" w:rsidRPr="00691BB6" w:rsidRDefault="00151389" w:rsidP="00691BB6">
            <w:pPr>
              <w:snapToGrid w:val="0"/>
              <w:spacing w:line="360" w:lineRule="auto"/>
              <w:jc w:val="left"/>
              <w:rPr>
                <w:rFonts w:ascii="Times New Roman" w:eastAsia="黑体" w:hAnsi="Times New Roman"/>
                <w:szCs w:val="21"/>
              </w:rPr>
            </w:pPr>
          </w:p>
        </w:tc>
        <w:tc>
          <w:tcPr>
            <w:tcW w:w="2483" w:type="dxa"/>
            <w:shd w:val="clear" w:color="auto" w:fill="auto"/>
          </w:tcPr>
          <w:p w:rsidR="006602BA" w:rsidRPr="00691BB6" w:rsidRDefault="006602BA"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w:t>
            </w:r>
            <w:r w:rsidRPr="00691BB6">
              <w:rPr>
                <w:rFonts w:ascii="Times New Roman" w:eastAsia="仿宋" w:hAnsi="Times New Roman"/>
                <w:szCs w:val="21"/>
              </w:rPr>
              <w:t>）</w:t>
            </w:r>
            <w:r w:rsidRPr="00691BB6">
              <w:rPr>
                <w:rFonts w:ascii="宋体" w:hAnsi="宋体" w:cs="宋体" w:hint="eastAsia"/>
                <w:szCs w:val="21"/>
              </w:rPr>
              <w:t>理解人口问题从</w:t>
            </w:r>
            <w:r w:rsidRPr="00691BB6">
              <w:rPr>
                <w:rFonts w:ascii="Times New Roman" w:eastAsia="仿宋" w:hAnsi="Times New Roman"/>
                <w:szCs w:val="21"/>
              </w:rPr>
              <w:t xml:space="preserve"> “</w:t>
            </w:r>
            <w:r w:rsidRPr="00691BB6">
              <w:rPr>
                <w:rFonts w:ascii="宋体" w:hAnsi="宋体" w:cs="宋体" w:hint="eastAsia"/>
                <w:szCs w:val="21"/>
              </w:rPr>
              <w:t>人口爆炸</w:t>
            </w:r>
            <w:r w:rsidRPr="00691BB6">
              <w:rPr>
                <w:rFonts w:ascii="Times New Roman" w:eastAsia="仿宋" w:hAnsi="Times New Roman"/>
                <w:szCs w:val="21"/>
              </w:rPr>
              <w:t>”</w:t>
            </w:r>
            <w:r w:rsidRPr="00691BB6">
              <w:rPr>
                <w:rFonts w:ascii="宋体" w:hAnsi="宋体" w:cs="宋体" w:hint="eastAsia"/>
                <w:szCs w:val="21"/>
              </w:rPr>
              <w:t>到人口老龄化的变化</w:t>
            </w:r>
            <w:r w:rsidRPr="00691BB6">
              <w:rPr>
                <w:rFonts w:ascii="NEU-B6-S92" w:eastAsia="NEU-B6-S92" w:hAnsi="NEU-B6-S92" w:cs="NEU-B6-S92" w:hint="eastAsia"/>
                <w:szCs w:val="21"/>
              </w:rPr>
              <w:t>。</w:t>
            </w:r>
          </w:p>
          <w:p w:rsidR="00AD6A6F" w:rsidRPr="00691BB6" w:rsidRDefault="006602BA"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2</w:t>
            </w:r>
            <w:r w:rsidRPr="00691BB6">
              <w:rPr>
                <w:rFonts w:ascii="Times New Roman" w:eastAsia="仿宋" w:hAnsi="Times New Roman"/>
                <w:szCs w:val="21"/>
              </w:rPr>
              <w:t>）</w:t>
            </w:r>
            <w:r w:rsidRPr="00691BB6">
              <w:rPr>
                <w:rFonts w:ascii="宋体" w:hAnsi="宋体" w:cs="宋体" w:hint="eastAsia"/>
                <w:szCs w:val="21"/>
              </w:rPr>
              <w:t>综合能源在人类经济</w:t>
            </w:r>
            <w:r w:rsidRPr="00691BB6">
              <w:rPr>
                <w:rFonts w:ascii="NEU-B6-S92" w:eastAsia="NEU-B6-S92" w:hAnsi="NEU-B6-S92" w:cs="NEU-B6-S92" w:hint="eastAsia"/>
                <w:szCs w:val="21"/>
              </w:rPr>
              <w:t>、</w:t>
            </w:r>
            <w:r w:rsidRPr="00691BB6">
              <w:rPr>
                <w:rFonts w:ascii="宋体" w:hAnsi="宋体" w:cs="宋体" w:hint="eastAsia"/>
                <w:szCs w:val="21"/>
              </w:rPr>
              <w:t>社会</w:t>
            </w:r>
            <w:r w:rsidRPr="00691BB6">
              <w:rPr>
                <w:rFonts w:ascii="NEU-B6-S92" w:eastAsia="NEU-B6-S92" w:hAnsi="NEU-B6-S92" w:cs="NEU-B6-S92" w:hint="eastAsia"/>
                <w:szCs w:val="21"/>
              </w:rPr>
              <w:t>、</w:t>
            </w:r>
            <w:r w:rsidRPr="00691BB6">
              <w:rPr>
                <w:rFonts w:ascii="宋体" w:hAnsi="宋体" w:cs="宋体" w:hint="eastAsia"/>
                <w:szCs w:val="21"/>
              </w:rPr>
              <w:t>军事实践中的作用和地位</w:t>
            </w:r>
            <w:r w:rsidRPr="00691BB6">
              <w:rPr>
                <w:rFonts w:ascii="Times New Roman" w:eastAsia="仿宋" w:hAnsi="Times New Roman"/>
                <w:szCs w:val="21"/>
              </w:rPr>
              <w:t>。</w:t>
            </w:r>
          </w:p>
          <w:p w:rsidR="006602BA" w:rsidRPr="00691BB6" w:rsidRDefault="006602BA"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3</w:t>
            </w:r>
            <w:r w:rsidRPr="00691BB6">
              <w:rPr>
                <w:rFonts w:ascii="Times New Roman" w:eastAsia="仿宋" w:hAnsi="Times New Roman"/>
                <w:szCs w:val="21"/>
              </w:rPr>
              <w:t>）</w:t>
            </w:r>
            <w:r w:rsidRPr="00691BB6">
              <w:rPr>
                <w:rFonts w:ascii="宋体" w:hAnsi="宋体" w:cs="宋体" w:hint="eastAsia"/>
                <w:szCs w:val="21"/>
              </w:rPr>
              <w:t>评估环境问题的迫切性</w:t>
            </w:r>
            <w:r w:rsidRPr="00691BB6">
              <w:rPr>
                <w:rFonts w:ascii="Times New Roman" w:eastAsia="仿宋" w:hAnsi="Times New Roman"/>
                <w:szCs w:val="21"/>
              </w:rPr>
              <w:t>。</w:t>
            </w:r>
          </w:p>
          <w:p w:rsidR="006602BA" w:rsidRPr="00691BB6" w:rsidRDefault="006602BA" w:rsidP="00691BB6">
            <w:pPr>
              <w:snapToGrid w:val="0"/>
              <w:spacing w:line="360" w:lineRule="auto"/>
              <w:jc w:val="left"/>
              <w:rPr>
                <w:rFonts w:ascii="Times New Roman" w:eastAsia="黑体" w:hAnsi="Times New Roman"/>
                <w:szCs w:val="21"/>
              </w:rPr>
            </w:pPr>
            <w:r w:rsidRPr="00691BB6">
              <w:rPr>
                <w:rFonts w:ascii="Times New Roman" w:eastAsia="仿宋" w:hAnsi="Times New Roman"/>
                <w:szCs w:val="21"/>
              </w:rPr>
              <w:t>4</w:t>
            </w:r>
            <w:r w:rsidRPr="00691BB6">
              <w:rPr>
                <w:rFonts w:ascii="Times New Roman" w:eastAsia="仿宋" w:hAnsi="Times New Roman"/>
                <w:szCs w:val="21"/>
              </w:rPr>
              <w:t>）</w:t>
            </w:r>
            <w:r w:rsidRPr="00691BB6">
              <w:rPr>
                <w:rFonts w:ascii="宋体" w:hAnsi="宋体" w:cs="宋体" w:hint="eastAsia"/>
                <w:szCs w:val="21"/>
              </w:rPr>
              <w:t>分析实现可持续发展的途径</w:t>
            </w:r>
            <w:r w:rsidRPr="00691BB6">
              <w:rPr>
                <w:rFonts w:ascii="Times New Roman" w:eastAsia="仿宋" w:hAnsi="Times New Roman"/>
                <w:szCs w:val="21"/>
              </w:rPr>
              <w:t>。</w:t>
            </w:r>
          </w:p>
        </w:tc>
      </w:tr>
      <w:tr w:rsidR="00BC734D" w:rsidRPr="00691BB6" w:rsidTr="00425357">
        <w:trPr>
          <w:trHeight w:val="493"/>
        </w:trPr>
        <w:tc>
          <w:tcPr>
            <w:tcW w:w="959"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第五</w:t>
            </w:r>
            <w:r w:rsidR="00691BB6">
              <w:rPr>
                <w:rFonts w:ascii="宋体" w:hAnsi="宋体" w:cs="宋体" w:hint="eastAsia"/>
                <w:color w:val="000000"/>
                <w:kern w:val="0"/>
                <w:szCs w:val="21"/>
              </w:rPr>
              <w:t>单元</w:t>
            </w:r>
            <w:r w:rsidR="000C3D75" w:rsidRPr="00691BB6">
              <w:rPr>
                <w:rFonts w:ascii="Times New Roman" w:eastAsia="仿宋" w:hAnsi="Times New Roman"/>
                <w:color w:val="000000"/>
                <w:kern w:val="0"/>
                <w:szCs w:val="21"/>
              </w:rPr>
              <w:t>、</w:t>
            </w:r>
            <w:r w:rsidR="001044BA" w:rsidRPr="00691BB6">
              <w:rPr>
                <w:rFonts w:ascii="宋体" w:hAnsi="宋体" w:cs="宋体" w:hint="eastAsia"/>
                <w:color w:val="000000"/>
                <w:kern w:val="0"/>
                <w:szCs w:val="21"/>
              </w:rPr>
              <w:t>跨国公司</w:t>
            </w:r>
          </w:p>
        </w:tc>
        <w:tc>
          <w:tcPr>
            <w:tcW w:w="567"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E1204F"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2</w:t>
            </w:r>
          </w:p>
        </w:tc>
        <w:tc>
          <w:tcPr>
            <w:tcW w:w="1134" w:type="dxa"/>
            <w:shd w:val="clear" w:color="auto" w:fill="auto"/>
          </w:tcPr>
          <w:p w:rsidR="00017A73" w:rsidRPr="00691BB6" w:rsidRDefault="008C7927"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5—1</w:t>
            </w:r>
            <w:r w:rsidRPr="00691BB6">
              <w:rPr>
                <w:rFonts w:ascii="宋体" w:hAnsi="宋体" w:cs="宋体" w:hint="eastAsia"/>
                <w:color w:val="000000"/>
                <w:kern w:val="0"/>
                <w:szCs w:val="21"/>
              </w:rPr>
              <w:t>跨国公司在世界经济中地位与影响</w:t>
            </w:r>
          </w:p>
          <w:p w:rsidR="008C7927" w:rsidRPr="00691BB6" w:rsidRDefault="008C7927"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5—2</w:t>
            </w:r>
            <w:r w:rsidRPr="00691BB6">
              <w:rPr>
                <w:rFonts w:ascii="宋体" w:hAnsi="宋体" w:cs="宋体" w:hint="eastAsia"/>
                <w:color w:val="000000"/>
                <w:kern w:val="0"/>
                <w:szCs w:val="21"/>
              </w:rPr>
              <w:t>并购与国际直接投资</w:t>
            </w:r>
          </w:p>
        </w:tc>
        <w:tc>
          <w:tcPr>
            <w:tcW w:w="3856" w:type="dxa"/>
            <w:shd w:val="clear" w:color="auto" w:fill="auto"/>
          </w:tcPr>
          <w:p w:rsidR="001D6AC8" w:rsidRPr="00691BB6" w:rsidRDefault="001D6AC8" w:rsidP="00691BB6">
            <w:pPr>
              <w:snapToGrid w:val="0"/>
              <w:spacing w:line="360" w:lineRule="auto"/>
              <w:jc w:val="center"/>
              <w:rPr>
                <w:rFonts w:ascii="Times New Roman" w:eastAsia="黑体" w:hAnsi="Times New Roman"/>
                <w:szCs w:val="21"/>
              </w:rPr>
            </w:pPr>
          </w:p>
          <w:p w:rsidR="00017A73" w:rsidRPr="00691BB6" w:rsidRDefault="00017A73" w:rsidP="00691BB6">
            <w:pPr>
              <w:snapToGrid w:val="0"/>
              <w:spacing w:line="360" w:lineRule="auto"/>
              <w:jc w:val="center"/>
              <w:rPr>
                <w:rFonts w:ascii="Times New Roman" w:eastAsia="黑体" w:hAnsi="Times New Roman"/>
                <w:szCs w:val="21"/>
              </w:rPr>
            </w:pPr>
          </w:p>
        </w:tc>
        <w:tc>
          <w:tcPr>
            <w:tcW w:w="2483" w:type="dxa"/>
            <w:shd w:val="clear" w:color="auto" w:fill="auto"/>
          </w:tcPr>
          <w:p w:rsidR="004464D6" w:rsidRPr="00691BB6" w:rsidRDefault="004464D6" w:rsidP="00691BB6">
            <w:pPr>
              <w:snapToGrid w:val="0"/>
              <w:spacing w:line="360" w:lineRule="auto"/>
              <w:jc w:val="left"/>
              <w:rPr>
                <w:rFonts w:ascii="Times New Roman" w:eastAsia="黑体" w:hAnsi="Times New Roman"/>
                <w:szCs w:val="21"/>
              </w:rPr>
            </w:pPr>
          </w:p>
        </w:tc>
      </w:tr>
      <w:tr w:rsidR="0099059C" w:rsidRPr="00691BB6" w:rsidTr="00425357">
        <w:trPr>
          <w:trHeight w:val="415"/>
        </w:trPr>
        <w:tc>
          <w:tcPr>
            <w:tcW w:w="959" w:type="dxa"/>
            <w:shd w:val="clear" w:color="auto" w:fill="auto"/>
          </w:tcPr>
          <w:p w:rsidR="0099059C"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第六</w:t>
            </w:r>
            <w:r w:rsidR="00691BB6">
              <w:rPr>
                <w:rFonts w:ascii="宋体" w:hAnsi="宋体" w:cs="宋体" w:hint="eastAsia"/>
                <w:color w:val="000000"/>
                <w:kern w:val="0"/>
                <w:szCs w:val="21"/>
              </w:rPr>
              <w:t>单元</w:t>
            </w:r>
            <w:r w:rsidR="000C3D75" w:rsidRPr="00691BB6">
              <w:rPr>
                <w:rFonts w:ascii="Times New Roman" w:eastAsia="仿宋" w:hAnsi="Times New Roman"/>
                <w:color w:val="000000"/>
                <w:kern w:val="0"/>
                <w:szCs w:val="21"/>
              </w:rPr>
              <w:t>、</w:t>
            </w:r>
            <w:r w:rsidR="001044BA" w:rsidRPr="00691BB6">
              <w:rPr>
                <w:rFonts w:ascii="宋体" w:hAnsi="宋体" w:cs="宋体" w:hint="eastAsia"/>
                <w:color w:val="000000"/>
                <w:kern w:val="0"/>
                <w:szCs w:val="21"/>
              </w:rPr>
              <w:t>美国经济</w:t>
            </w:r>
          </w:p>
        </w:tc>
        <w:tc>
          <w:tcPr>
            <w:tcW w:w="567" w:type="dxa"/>
            <w:shd w:val="clear" w:color="auto" w:fill="auto"/>
          </w:tcPr>
          <w:p w:rsidR="0099059C" w:rsidRPr="00691BB6" w:rsidRDefault="0099059C"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4F374E"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w:t>
            </w:r>
          </w:p>
        </w:tc>
        <w:tc>
          <w:tcPr>
            <w:tcW w:w="1134" w:type="dxa"/>
            <w:shd w:val="clear" w:color="auto" w:fill="auto"/>
          </w:tcPr>
          <w:p w:rsidR="00D92A17" w:rsidRPr="00691BB6" w:rsidRDefault="00242EA9"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6—1</w:t>
            </w:r>
            <w:r w:rsidRPr="00691BB6">
              <w:rPr>
                <w:rFonts w:ascii="宋体" w:hAnsi="宋体" w:cs="宋体" w:hint="eastAsia"/>
                <w:color w:val="000000"/>
                <w:kern w:val="0"/>
                <w:szCs w:val="21"/>
              </w:rPr>
              <w:t>美国的基本经济体制</w:t>
            </w:r>
          </w:p>
          <w:p w:rsidR="00242EA9" w:rsidRPr="00691BB6" w:rsidRDefault="00242EA9"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6—2</w:t>
            </w:r>
            <w:r w:rsidRPr="00691BB6">
              <w:rPr>
                <w:rFonts w:ascii="宋体" w:hAnsi="宋体" w:cs="宋体" w:hint="eastAsia"/>
                <w:color w:val="000000"/>
                <w:kern w:val="0"/>
                <w:szCs w:val="21"/>
              </w:rPr>
              <w:t>美国经济发展史</w:t>
            </w:r>
          </w:p>
        </w:tc>
        <w:tc>
          <w:tcPr>
            <w:tcW w:w="3856" w:type="dxa"/>
            <w:shd w:val="clear" w:color="auto" w:fill="auto"/>
          </w:tcPr>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6—1—1</w:t>
            </w:r>
            <w:r w:rsidR="00242EA9" w:rsidRPr="00691BB6">
              <w:rPr>
                <w:rFonts w:ascii="宋体" w:hAnsi="宋体" w:cs="宋体" w:hint="eastAsia"/>
                <w:szCs w:val="21"/>
              </w:rPr>
              <w:t>企业类型</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6—1—2</w:t>
            </w:r>
            <w:r w:rsidR="00242EA9" w:rsidRPr="00691BB6">
              <w:rPr>
                <w:rFonts w:ascii="宋体" w:hAnsi="宋体" w:cs="宋体" w:hint="eastAsia"/>
                <w:szCs w:val="21"/>
              </w:rPr>
              <w:t>市场结构</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6—1—3</w:t>
            </w:r>
            <w:r w:rsidR="00242EA9" w:rsidRPr="00691BB6">
              <w:rPr>
                <w:rFonts w:ascii="宋体" w:hAnsi="宋体" w:cs="宋体" w:hint="eastAsia"/>
                <w:szCs w:val="21"/>
              </w:rPr>
              <w:t>金融业</w:t>
            </w:r>
            <w:r w:rsidR="00242EA9" w:rsidRPr="00691BB6">
              <w:rPr>
                <w:rFonts w:ascii="Times New Roman" w:eastAsia="仿宋" w:hAnsi="Times New Roman"/>
                <w:szCs w:val="21"/>
              </w:rPr>
              <w:t>：</w:t>
            </w:r>
            <w:r w:rsidR="00242EA9" w:rsidRPr="00691BB6">
              <w:rPr>
                <w:rFonts w:ascii="宋体" w:hAnsi="宋体" w:cs="宋体" w:hint="eastAsia"/>
                <w:szCs w:val="21"/>
              </w:rPr>
              <w:t>华尔街</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6—1—4</w:t>
            </w:r>
            <w:r w:rsidR="00242EA9" w:rsidRPr="00691BB6">
              <w:rPr>
                <w:rFonts w:ascii="宋体" w:hAnsi="宋体" w:cs="宋体" w:hint="eastAsia"/>
                <w:szCs w:val="21"/>
              </w:rPr>
              <w:t>政府在经济中的作用</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6—2—1</w:t>
            </w:r>
            <w:r w:rsidR="00242EA9" w:rsidRPr="00691BB6">
              <w:rPr>
                <w:rFonts w:ascii="宋体" w:hAnsi="宋体" w:cs="宋体" w:hint="eastAsia"/>
                <w:szCs w:val="21"/>
              </w:rPr>
              <w:t>一战以后的</w:t>
            </w:r>
            <w:r w:rsidR="00242EA9" w:rsidRPr="00691BB6">
              <w:rPr>
                <w:rFonts w:ascii="Times New Roman" w:eastAsia="仿宋" w:hAnsi="Times New Roman"/>
                <w:szCs w:val="21"/>
              </w:rPr>
              <w:t>“</w:t>
            </w:r>
            <w:r w:rsidR="00242EA9" w:rsidRPr="00691BB6">
              <w:rPr>
                <w:rFonts w:ascii="宋体" w:hAnsi="宋体" w:cs="宋体" w:hint="eastAsia"/>
                <w:szCs w:val="21"/>
              </w:rPr>
              <w:t>十年黄金期</w:t>
            </w:r>
            <w:r w:rsidR="00242EA9" w:rsidRPr="00691BB6">
              <w:rPr>
                <w:rFonts w:ascii="Times New Roman" w:eastAsia="仿宋" w:hAnsi="Times New Roman"/>
                <w:szCs w:val="21"/>
              </w:rPr>
              <w:t>”</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6—2—2</w:t>
            </w:r>
            <w:r w:rsidR="00242EA9" w:rsidRPr="00691BB6">
              <w:rPr>
                <w:rFonts w:ascii="宋体" w:hAnsi="宋体" w:cs="宋体" w:hint="eastAsia"/>
                <w:szCs w:val="21"/>
              </w:rPr>
              <w:t>大萧条</w:t>
            </w:r>
          </w:p>
          <w:p w:rsidR="00242EA9" w:rsidRPr="00691BB6" w:rsidRDefault="00955435"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6—2—3</w:t>
            </w:r>
            <w:r w:rsidR="00242EA9" w:rsidRPr="00691BB6">
              <w:rPr>
                <w:rFonts w:ascii="宋体" w:hAnsi="宋体" w:cs="宋体" w:hint="eastAsia"/>
                <w:szCs w:val="21"/>
              </w:rPr>
              <w:t>二战后成为超级大国</w:t>
            </w:r>
          </w:p>
          <w:p w:rsidR="00955435" w:rsidRPr="00691BB6" w:rsidRDefault="00955435" w:rsidP="00691BB6">
            <w:pPr>
              <w:snapToGrid w:val="0"/>
              <w:spacing w:line="360" w:lineRule="auto"/>
              <w:jc w:val="left"/>
              <w:rPr>
                <w:rFonts w:ascii="Times New Roman" w:eastAsia="黑体" w:hAnsi="Times New Roman"/>
                <w:szCs w:val="21"/>
              </w:rPr>
            </w:pPr>
            <w:r w:rsidRPr="00691BB6">
              <w:rPr>
                <w:rFonts w:ascii="Times New Roman" w:eastAsia="仿宋" w:hAnsi="Times New Roman"/>
                <w:szCs w:val="21"/>
              </w:rPr>
              <w:t>6—2—4</w:t>
            </w:r>
            <w:r w:rsidRPr="00691BB6">
              <w:rPr>
                <w:rFonts w:ascii="宋体" w:hAnsi="宋体" w:cs="宋体" w:hint="eastAsia"/>
                <w:szCs w:val="21"/>
              </w:rPr>
              <w:t>当今美国的经济政策</w:t>
            </w:r>
            <w:r w:rsidRPr="00691BB6">
              <w:rPr>
                <w:rFonts w:ascii="Times New Roman" w:eastAsia="仿宋" w:hAnsi="Times New Roman"/>
                <w:szCs w:val="21"/>
              </w:rPr>
              <w:t>：</w:t>
            </w:r>
            <w:r w:rsidRPr="00691BB6">
              <w:rPr>
                <w:rFonts w:ascii="宋体" w:hAnsi="宋体" w:cs="宋体" w:hint="eastAsia"/>
                <w:szCs w:val="21"/>
              </w:rPr>
              <w:t>贸易战</w:t>
            </w:r>
          </w:p>
        </w:tc>
        <w:tc>
          <w:tcPr>
            <w:tcW w:w="2483" w:type="dxa"/>
            <w:shd w:val="clear" w:color="auto" w:fill="auto"/>
          </w:tcPr>
          <w:p w:rsidR="008C7625" w:rsidRPr="00691BB6" w:rsidRDefault="008C7625" w:rsidP="00691BB6">
            <w:pPr>
              <w:snapToGrid w:val="0"/>
              <w:spacing w:line="360" w:lineRule="auto"/>
              <w:jc w:val="left"/>
              <w:rPr>
                <w:rFonts w:ascii="Times New Roman" w:eastAsia="仿宋" w:hAnsi="Times New Roman"/>
                <w:szCs w:val="21"/>
              </w:rPr>
            </w:pPr>
          </w:p>
        </w:tc>
      </w:tr>
      <w:tr w:rsidR="00BC734D" w:rsidRPr="00691BB6" w:rsidTr="00425357">
        <w:trPr>
          <w:trHeight w:val="415"/>
        </w:trPr>
        <w:tc>
          <w:tcPr>
            <w:tcW w:w="959"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lastRenderedPageBreak/>
              <w:t>第七</w:t>
            </w:r>
            <w:r w:rsidR="00691BB6">
              <w:rPr>
                <w:rFonts w:ascii="宋体" w:hAnsi="宋体" w:cs="宋体" w:hint="eastAsia"/>
                <w:color w:val="000000"/>
                <w:kern w:val="0"/>
                <w:szCs w:val="21"/>
              </w:rPr>
              <w:t>单元</w:t>
            </w:r>
            <w:r w:rsidR="00AC52E2" w:rsidRPr="00691BB6">
              <w:rPr>
                <w:rFonts w:ascii="Times New Roman" w:eastAsia="仿宋" w:hAnsi="Times New Roman"/>
                <w:color w:val="000000"/>
                <w:kern w:val="0"/>
                <w:szCs w:val="21"/>
              </w:rPr>
              <w:t>、</w:t>
            </w:r>
            <w:r w:rsidR="001044BA" w:rsidRPr="00691BB6">
              <w:rPr>
                <w:rFonts w:ascii="宋体" w:hAnsi="宋体" w:cs="宋体" w:hint="eastAsia"/>
                <w:color w:val="000000"/>
                <w:kern w:val="0"/>
                <w:szCs w:val="21"/>
              </w:rPr>
              <w:t>新兴经济体</w:t>
            </w:r>
          </w:p>
        </w:tc>
        <w:tc>
          <w:tcPr>
            <w:tcW w:w="567" w:type="dxa"/>
            <w:shd w:val="clear" w:color="auto" w:fill="auto"/>
          </w:tcPr>
          <w:p w:rsidR="00BC734D" w:rsidRPr="00691BB6" w:rsidRDefault="00BC734D"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C25E3C"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w:t>
            </w:r>
          </w:p>
        </w:tc>
        <w:tc>
          <w:tcPr>
            <w:tcW w:w="1134" w:type="dxa"/>
            <w:shd w:val="clear" w:color="auto" w:fill="auto"/>
          </w:tcPr>
          <w:p w:rsidR="002F1643" w:rsidRPr="00691BB6" w:rsidRDefault="00755FB4"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7—1</w:t>
            </w:r>
            <w:r w:rsidRPr="00691BB6">
              <w:rPr>
                <w:rFonts w:ascii="宋体" w:hAnsi="宋体" w:cs="宋体" w:hint="eastAsia"/>
                <w:color w:val="000000"/>
                <w:kern w:val="0"/>
                <w:szCs w:val="21"/>
              </w:rPr>
              <w:t>新兴国</w:t>
            </w:r>
            <w:r w:rsidR="00955435" w:rsidRPr="00691BB6">
              <w:rPr>
                <w:rFonts w:ascii="宋体" w:hAnsi="宋体" w:cs="宋体" w:hint="eastAsia"/>
                <w:color w:val="000000"/>
                <w:kern w:val="0"/>
                <w:szCs w:val="21"/>
              </w:rPr>
              <w:t>家</w:t>
            </w:r>
            <w:r w:rsidR="00955435" w:rsidRPr="00691BB6">
              <w:rPr>
                <w:rFonts w:ascii="NEU-B6-S92" w:eastAsia="NEU-B6-S92" w:hAnsi="NEU-B6-S92" w:cs="NEU-B6-S92" w:hint="eastAsia"/>
                <w:color w:val="000000"/>
                <w:kern w:val="0"/>
                <w:szCs w:val="21"/>
              </w:rPr>
              <w:t>（</w:t>
            </w:r>
            <w:r w:rsidR="00955435" w:rsidRPr="00691BB6">
              <w:rPr>
                <w:rFonts w:ascii="宋体" w:hAnsi="宋体" w:cs="宋体" w:hint="eastAsia"/>
                <w:color w:val="000000"/>
                <w:kern w:val="0"/>
                <w:szCs w:val="21"/>
              </w:rPr>
              <w:t>地区</w:t>
            </w:r>
            <w:r w:rsidR="00955435" w:rsidRPr="00691BB6">
              <w:rPr>
                <w:rFonts w:ascii="Times New Roman" w:eastAsia="仿宋" w:hAnsi="Times New Roman"/>
                <w:color w:val="000000"/>
                <w:kern w:val="0"/>
                <w:szCs w:val="21"/>
              </w:rPr>
              <w:t>）</w:t>
            </w:r>
            <w:r w:rsidR="00955435" w:rsidRPr="00691BB6">
              <w:rPr>
                <w:rFonts w:ascii="宋体" w:hAnsi="宋体" w:cs="宋体" w:hint="eastAsia"/>
                <w:color w:val="000000"/>
                <w:kern w:val="0"/>
                <w:szCs w:val="21"/>
              </w:rPr>
              <w:t>经济概况</w:t>
            </w:r>
          </w:p>
        </w:tc>
        <w:tc>
          <w:tcPr>
            <w:tcW w:w="3856" w:type="dxa"/>
            <w:shd w:val="clear" w:color="auto" w:fill="auto"/>
          </w:tcPr>
          <w:p w:rsidR="00C25E3C" w:rsidRPr="00691BB6" w:rsidRDefault="00755FB4"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7—1—1</w:t>
            </w:r>
            <w:r w:rsidR="00C25E3C" w:rsidRPr="00691BB6">
              <w:rPr>
                <w:rFonts w:ascii="宋体" w:hAnsi="宋体" w:cs="宋体" w:hint="eastAsia"/>
                <w:szCs w:val="21"/>
              </w:rPr>
              <w:t>俄罗斯</w:t>
            </w:r>
            <w:r w:rsidRPr="00691BB6">
              <w:rPr>
                <w:rFonts w:ascii="Times New Roman" w:eastAsia="仿宋" w:hAnsi="Times New Roman"/>
                <w:szCs w:val="21"/>
              </w:rPr>
              <w:t>（</w:t>
            </w:r>
            <w:r w:rsidRPr="00691BB6">
              <w:rPr>
                <w:rFonts w:ascii="宋体" w:hAnsi="宋体" w:cs="宋体" w:hint="eastAsia"/>
                <w:szCs w:val="21"/>
              </w:rPr>
              <w:t>苏联</w:t>
            </w:r>
            <w:r w:rsidRPr="00691BB6">
              <w:rPr>
                <w:rFonts w:ascii="NEU-B6-S92" w:eastAsia="NEU-B6-S92" w:hAnsi="NEU-B6-S92" w:cs="NEU-B6-S92" w:hint="eastAsia"/>
                <w:szCs w:val="21"/>
              </w:rPr>
              <w:t>）</w:t>
            </w:r>
          </w:p>
          <w:p w:rsidR="00242EA9" w:rsidRPr="00691BB6" w:rsidRDefault="00755FB4"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7—1—2</w:t>
            </w:r>
            <w:r w:rsidR="00242EA9" w:rsidRPr="00691BB6">
              <w:rPr>
                <w:rFonts w:ascii="宋体" w:hAnsi="宋体" w:cs="宋体" w:hint="eastAsia"/>
                <w:szCs w:val="21"/>
              </w:rPr>
              <w:t>金砖国家</w:t>
            </w:r>
            <w:r w:rsidRPr="00691BB6">
              <w:rPr>
                <w:rFonts w:ascii="宋体" w:hAnsi="宋体" w:cs="宋体" w:hint="eastAsia"/>
                <w:szCs w:val="21"/>
              </w:rPr>
              <w:t>及其峰会</w:t>
            </w:r>
          </w:p>
          <w:p w:rsidR="00242EA9" w:rsidRPr="00691BB6" w:rsidRDefault="00755FB4"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7—1—3</w:t>
            </w:r>
            <w:r w:rsidR="00242EA9" w:rsidRPr="00691BB6">
              <w:rPr>
                <w:rFonts w:ascii="宋体" w:hAnsi="宋体" w:cs="宋体" w:hint="eastAsia"/>
                <w:szCs w:val="21"/>
              </w:rPr>
              <w:t>印度与</w:t>
            </w:r>
            <w:r w:rsidR="00955435" w:rsidRPr="00691BB6">
              <w:rPr>
                <w:rFonts w:ascii="宋体" w:hAnsi="宋体" w:cs="宋体" w:hint="eastAsia"/>
                <w:szCs w:val="21"/>
              </w:rPr>
              <w:t>东盟国家</w:t>
            </w:r>
          </w:p>
          <w:p w:rsidR="009B7EA0" w:rsidRPr="00691BB6" w:rsidRDefault="00755FB4"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7—1—4</w:t>
            </w:r>
            <w:r w:rsidR="00242EA9" w:rsidRPr="00691BB6">
              <w:rPr>
                <w:rFonts w:ascii="宋体" w:hAnsi="宋体" w:cs="宋体" w:hint="eastAsia"/>
                <w:szCs w:val="21"/>
              </w:rPr>
              <w:t>拉美国家</w:t>
            </w:r>
            <w:r w:rsidRPr="00691BB6">
              <w:rPr>
                <w:rFonts w:ascii="Times New Roman" w:eastAsia="仿宋" w:hAnsi="Times New Roman"/>
                <w:szCs w:val="21"/>
              </w:rPr>
              <w:t>：</w:t>
            </w:r>
            <w:r w:rsidR="00955435" w:rsidRPr="00691BB6">
              <w:rPr>
                <w:rFonts w:ascii="Times New Roman" w:eastAsia="仿宋" w:hAnsi="Times New Roman"/>
                <w:szCs w:val="21"/>
              </w:rPr>
              <w:t>“</w:t>
            </w:r>
            <w:r w:rsidRPr="00691BB6">
              <w:rPr>
                <w:rFonts w:ascii="宋体" w:hAnsi="宋体" w:cs="宋体" w:hint="eastAsia"/>
                <w:szCs w:val="21"/>
              </w:rPr>
              <w:t>陷阱</w:t>
            </w:r>
            <w:r w:rsidR="00955435" w:rsidRPr="00691BB6">
              <w:rPr>
                <w:rFonts w:ascii="Times New Roman" w:eastAsia="仿宋" w:hAnsi="Times New Roman"/>
                <w:szCs w:val="21"/>
              </w:rPr>
              <w:t>”</w:t>
            </w:r>
            <w:r w:rsidRPr="00691BB6">
              <w:rPr>
                <w:rFonts w:ascii="宋体" w:hAnsi="宋体" w:cs="宋体" w:hint="eastAsia"/>
                <w:szCs w:val="21"/>
              </w:rPr>
              <w:t>与转型</w:t>
            </w:r>
          </w:p>
        </w:tc>
        <w:tc>
          <w:tcPr>
            <w:tcW w:w="2483" w:type="dxa"/>
            <w:shd w:val="clear" w:color="auto" w:fill="auto"/>
          </w:tcPr>
          <w:p w:rsidR="00264CAF" w:rsidRPr="00691BB6" w:rsidRDefault="00264CAF" w:rsidP="00691BB6">
            <w:pPr>
              <w:snapToGrid w:val="0"/>
              <w:spacing w:line="360" w:lineRule="auto"/>
              <w:jc w:val="left"/>
              <w:rPr>
                <w:rFonts w:ascii="Times New Roman" w:eastAsia="黑体" w:hAnsi="Times New Roman"/>
                <w:szCs w:val="21"/>
              </w:rPr>
            </w:pPr>
          </w:p>
        </w:tc>
      </w:tr>
      <w:tr w:rsidR="0099059C" w:rsidRPr="00691BB6" w:rsidTr="00425357">
        <w:trPr>
          <w:trHeight w:val="420"/>
        </w:trPr>
        <w:tc>
          <w:tcPr>
            <w:tcW w:w="959" w:type="dxa"/>
            <w:shd w:val="clear" w:color="auto" w:fill="auto"/>
          </w:tcPr>
          <w:p w:rsidR="0099059C" w:rsidRPr="00691BB6" w:rsidRDefault="00BC734D" w:rsidP="00691BB6">
            <w:pPr>
              <w:spacing w:line="360" w:lineRule="auto"/>
              <w:rPr>
                <w:rFonts w:ascii="Times New Roman" w:eastAsia="仿宋" w:hAnsi="Times New Roman"/>
                <w:color w:val="000000"/>
                <w:kern w:val="0"/>
                <w:szCs w:val="21"/>
              </w:rPr>
            </w:pPr>
            <w:r w:rsidRPr="00691BB6">
              <w:rPr>
                <w:rFonts w:ascii="宋体" w:hAnsi="宋体" w:cs="宋体" w:hint="eastAsia"/>
                <w:color w:val="000000"/>
                <w:kern w:val="0"/>
                <w:szCs w:val="21"/>
              </w:rPr>
              <w:t>第八</w:t>
            </w:r>
            <w:r w:rsidR="00691BB6">
              <w:rPr>
                <w:rFonts w:ascii="宋体" w:hAnsi="宋体" w:cs="宋体" w:hint="eastAsia"/>
                <w:color w:val="000000"/>
                <w:kern w:val="0"/>
                <w:szCs w:val="21"/>
              </w:rPr>
              <w:t>单元</w:t>
            </w:r>
            <w:r w:rsidR="00AC52E2" w:rsidRPr="00691BB6">
              <w:rPr>
                <w:rFonts w:ascii="Times New Roman" w:eastAsia="仿宋" w:hAnsi="Times New Roman"/>
                <w:color w:val="000000"/>
                <w:kern w:val="0"/>
                <w:szCs w:val="21"/>
              </w:rPr>
              <w:t>、</w:t>
            </w:r>
            <w:r w:rsidR="00D93B0D" w:rsidRPr="00691BB6">
              <w:rPr>
                <w:rFonts w:ascii="宋体" w:hAnsi="宋体" w:cs="宋体" w:hint="eastAsia"/>
                <w:color w:val="000000"/>
                <w:kern w:val="0"/>
                <w:szCs w:val="21"/>
              </w:rPr>
              <w:t>当代中国经济发展新思路</w:t>
            </w:r>
          </w:p>
        </w:tc>
        <w:tc>
          <w:tcPr>
            <w:tcW w:w="567" w:type="dxa"/>
            <w:shd w:val="clear" w:color="auto" w:fill="auto"/>
          </w:tcPr>
          <w:p w:rsidR="0099059C" w:rsidRPr="00691BB6" w:rsidRDefault="0099059C" w:rsidP="00691BB6">
            <w:pPr>
              <w:spacing w:line="360" w:lineRule="auto"/>
              <w:rPr>
                <w:rFonts w:ascii="Times New Roman" w:eastAsia="仿宋" w:hAnsi="Times New Roman"/>
                <w:color w:val="000000"/>
                <w:kern w:val="0"/>
                <w:szCs w:val="21"/>
              </w:rPr>
            </w:pPr>
          </w:p>
          <w:p w:rsidR="00203DCB" w:rsidRPr="00691BB6" w:rsidRDefault="00203DCB" w:rsidP="00691BB6">
            <w:pPr>
              <w:spacing w:line="360" w:lineRule="auto"/>
              <w:rPr>
                <w:rFonts w:ascii="Times New Roman" w:eastAsia="仿宋" w:hAnsi="Times New Roman"/>
                <w:color w:val="000000"/>
                <w:kern w:val="0"/>
                <w:szCs w:val="21"/>
              </w:rPr>
            </w:pPr>
          </w:p>
          <w:p w:rsidR="00203DCB" w:rsidRPr="00691BB6" w:rsidRDefault="00C25E3C" w:rsidP="00691BB6">
            <w:pPr>
              <w:spacing w:line="360" w:lineRule="auto"/>
              <w:rPr>
                <w:rFonts w:ascii="Times New Roman" w:eastAsia="仿宋" w:hAnsi="Times New Roman"/>
                <w:color w:val="000000"/>
                <w:kern w:val="0"/>
                <w:szCs w:val="21"/>
              </w:rPr>
            </w:pPr>
            <w:r w:rsidRPr="00691BB6">
              <w:rPr>
                <w:rFonts w:ascii="Times New Roman" w:eastAsia="仿宋" w:hAnsi="Times New Roman"/>
                <w:color w:val="000000"/>
                <w:kern w:val="0"/>
                <w:szCs w:val="21"/>
              </w:rPr>
              <w:t>4</w:t>
            </w:r>
          </w:p>
        </w:tc>
        <w:tc>
          <w:tcPr>
            <w:tcW w:w="1134" w:type="dxa"/>
            <w:shd w:val="clear" w:color="auto" w:fill="auto"/>
          </w:tcPr>
          <w:p w:rsidR="00617111" w:rsidRPr="00691BB6" w:rsidRDefault="00617111" w:rsidP="00691BB6">
            <w:pPr>
              <w:spacing w:line="360" w:lineRule="auto"/>
              <w:rPr>
                <w:rFonts w:ascii="Times New Roman" w:eastAsia="仿宋" w:hAnsi="Times New Roman"/>
                <w:color w:val="000000"/>
                <w:kern w:val="0"/>
                <w:szCs w:val="21"/>
              </w:rPr>
            </w:pPr>
          </w:p>
        </w:tc>
        <w:tc>
          <w:tcPr>
            <w:tcW w:w="3856" w:type="dxa"/>
            <w:shd w:val="clear" w:color="auto" w:fill="auto"/>
          </w:tcPr>
          <w:p w:rsidR="00617111" w:rsidRPr="00691BB6" w:rsidRDefault="00617111" w:rsidP="00691BB6">
            <w:pPr>
              <w:snapToGrid w:val="0"/>
              <w:spacing w:line="360" w:lineRule="auto"/>
              <w:jc w:val="left"/>
              <w:rPr>
                <w:rFonts w:ascii="Times New Roman" w:eastAsia="黑体" w:hAnsi="Times New Roman"/>
                <w:szCs w:val="21"/>
              </w:rPr>
            </w:pPr>
          </w:p>
        </w:tc>
        <w:tc>
          <w:tcPr>
            <w:tcW w:w="2483" w:type="dxa"/>
            <w:shd w:val="clear" w:color="auto" w:fill="auto"/>
          </w:tcPr>
          <w:p w:rsidR="0099059C" w:rsidRPr="00691BB6" w:rsidRDefault="002A5311" w:rsidP="00691BB6">
            <w:pPr>
              <w:snapToGrid w:val="0"/>
              <w:spacing w:line="360" w:lineRule="auto"/>
              <w:jc w:val="left"/>
              <w:rPr>
                <w:rFonts w:ascii="Times New Roman" w:eastAsia="仿宋" w:hAnsi="Times New Roman"/>
                <w:szCs w:val="21"/>
              </w:rPr>
            </w:pPr>
            <w:r w:rsidRPr="00691BB6">
              <w:rPr>
                <w:rFonts w:ascii="Times New Roman" w:eastAsia="仿宋" w:hAnsi="Times New Roman"/>
                <w:szCs w:val="21"/>
              </w:rPr>
              <w:t>1</w:t>
            </w:r>
            <w:r w:rsidRPr="00691BB6">
              <w:rPr>
                <w:rFonts w:ascii="Times New Roman" w:eastAsia="仿宋" w:hAnsi="Times New Roman"/>
                <w:szCs w:val="21"/>
              </w:rPr>
              <w:t>）</w:t>
            </w:r>
            <w:r w:rsidRPr="00691BB6">
              <w:rPr>
                <w:rFonts w:ascii="宋体" w:hAnsi="宋体" w:cs="宋体" w:hint="eastAsia"/>
                <w:szCs w:val="21"/>
              </w:rPr>
              <w:t>试评价</w:t>
            </w:r>
            <w:r w:rsidR="00617111" w:rsidRPr="00691BB6">
              <w:rPr>
                <w:rFonts w:ascii="Times New Roman" w:eastAsia="仿宋" w:hAnsi="Times New Roman"/>
                <w:szCs w:val="21"/>
              </w:rPr>
              <w:t>《</w:t>
            </w:r>
            <w:r w:rsidR="00617111" w:rsidRPr="00691BB6">
              <w:rPr>
                <w:rFonts w:ascii="宋体" w:hAnsi="宋体" w:cs="宋体" w:hint="eastAsia"/>
                <w:szCs w:val="21"/>
              </w:rPr>
              <w:t>火星报</w:t>
            </w:r>
            <w:r w:rsidR="00617111" w:rsidRPr="00691BB6">
              <w:rPr>
                <w:rFonts w:ascii="NEU-B6-S92" w:eastAsia="NEU-B6-S92" w:hAnsi="NEU-B6-S92" w:cs="NEU-B6-S92" w:hint="eastAsia"/>
                <w:szCs w:val="21"/>
              </w:rPr>
              <w:t>》</w:t>
            </w:r>
            <w:r w:rsidR="00617111" w:rsidRPr="00691BB6">
              <w:rPr>
                <w:rFonts w:ascii="宋体" w:hAnsi="宋体" w:cs="宋体" w:hint="eastAsia"/>
                <w:szCs w:val="21"/>
              </w:rPr>
              <w:t>对苏维埃</w:t>
            </w:r>
            <w:r w:rsidRPr="00691BB6">
              <w:rPr>
                <w:rFonts w:ascii="宋体" w:hAnsi="宋体" w:cs="宋体" w:hint="eastAsia"/>
                <w:szCs w:val="21"/>
              </w:rPr>
              <w:t>俄国的历史贡献</w:t>
            </w:r>
          </w:p>
          <w:p w:rsidR="002A5311" w:rsidRPr="00691BB6" w:rsidRDefault="002A5311" w:rsidP="00691BB6">
            <w:pPr>
              <w:snapToGrid w:val="0"/>
              <w:spacing w:line="360" w:lineRule="auto"/>
              <w:jc w:val="left"/>
              <w:rPr>
                <w:rFonts w:ascii="Times New Roman" w:eastAsia="黑体" w:hAnsi="Times New Roman"/>
                <w:szCs w:val="21"/>
              </w:rPr>
            </w:pPr>
            <w:r w:rsidRPr="00691BB6">
              <w:rPr>
                <w:rFonts w:ascii="Times New Roman" w:eastAsia="仿宋" w:hAnsi="Times New Roman"/>
                <w:szCs w:val="21"/>
              </w:rPr>
              <w:t>2</w:t>
            </w:r>
            <w:r w:rsidRPr="00691BB6">
              <w:rPr>
                <w:rFonts w:ascii="Times New Roman" w:eastAsia="仿宋" w:hAnsi="Times New Roman"/>
                <w:szCs w:val="21"/>
              </w:rPr>
              <w:t>）</w:t>
            </w:r>
            <w:r w:rsidRPr="00691BB6">
              <w:rPr>
                <w:rFonts w:ascii="宋体" w:hAnsi="宋体" w:cs="宋体" w:hint="eastAsia"/>
                <w:szCs w:val="21"/>
              </w:rPr>
              <w:t>思考苏联国有新闻业的解体的启示</w:t>
            </w:r>
          </w:p>
        </w:tc>
      </w:tr>
    </w:tbl>
    <w:p w:rsidR="00B95F20" w:rsidRPr="00691BB6" w:rsidRDefault="00B95F20" w:rsidP="009E6EA0">
      <w:pPr>
        <w:widowControl/>
        <w:spacing w:beforeLines="50" w:afterLines="50" w:line="360" w:lineRule="auto"/>
        <w:ind w:firstLineChars="150" w:firstLine="360"/>
        <w:jc w:val="left"/>
        <w:rPr>
          <w:rFonts w:ascii="Times New Roman" w:eastAsia="黑体" w:hAnsi="Times New Roman"/>
          <w:sz w:val="24"/>
        </w:rPr>
      </w:pPr>
    </w:p>
    <w:p w:rsidR="00366BFA" w:rsidRDefault="00366BFA"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Default="00691BB6" w:rsidP="00691BB6">
      <w:pPr>
        <w:snapToGrid w:val="0"/>
        <w:spacing w:line="360" w:lineRule="auto"/>
        <w:ind w:right="2520"/>
        <w:rPr>
          <w:rFonts w:ascii="Times New Roman" w:eastAsia="黑体" w:hAnsi="Times New Roman"/>
          <w:sz w:val="24"/>
        </w:rPr>
      </w:pPr>
    </w:p>
    <w:p w:rsidR="00691BB6" w:rsidRPr="00691BB6" w:rsidRDefault="00691BB6" w:rsidP="00691BB6">
      <w:pPr>
        <w:snapToGrid w:val="0"/>
        <w:spacing w:line="360" w:lineRule="auto"/>
        <w:ind w:right="2520"/>
        <w:rPr>
          <w:rFonts w:ascii="Times New Roman" w:eastAsia="黑体" w:hAnsi="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66BFA" w:rsidRPr="00691BB6">
        <w:tc>
          <w:tcPr>
            <w:tcW w:w="1809" w:type="dxa"/>
            <w:shd w:val="clear" w:color="auto" w:fill="auto"/>
          </w:tcPr>
          <w:p w:rsidR="00366BFA" w:rsidRPr="00691BB6" w:rsidRDefault="0044104B" w:rsidP="009E6EA0">
            <w:pPr>
              <w:snapToGrid w:val="0"/>
              <w:spacing w:beforeLines="50" w:afterLines="50" w:line="360" w:lineRule="auto"/>
              <w:rPr>
                <w:rFonts w:ascii="Times New Roman" w:hAnsi="Times New Roman"/>
                <w:bCs/>
                <w:color w:val="000000"/>
                <w:szCs w:val="20"/>
              </w:rPr>
            </w:pPr>
            <w:r w:rsidRPr="00691BB6">
              <w:rPr>
                <w:rFonts w:ascii="Times New Roman" w:hAnsi="Times New Roman"/>
                <w:bCs/>
                <w:color w:val="000000"/>
                <w:szCs w:val="20"/>
              </w:rPr>
              <w:t>总评构成（</w:t>
            </w:r>
            <w:r w:rsidRPr="00691BB6">
              <w:rPr>
                <w:rFonts w:ascii="Times New Roman" w:hAnsi="Times New Roman"/>
                <w:bCs/>
                <w:color w:val="000000"/>
                <w:szCs w:val="20"/>
              </w:rPr>
              <w:t>1+X</w:t>
            </w:r>
            <w:r w:rsidRPr="00691BB6">
              <w:rPr>
                <w:rFonts w:ascii="Times New Roman" w:hAnsi="Times New Roman"/>
                <w:bCs/>
                <w:color w:val="000000"/>
                <w:szCs w:val="20"/>
              </w:rPr>
              <w:t>）</w:t>
            </w:r>
          </w:p>
        </w:tc>
        <w:tc>
          <w:tcPr>
            <w:tcW w:w="5103"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评价方式</w:t>
            </w:r>
          </w:p>
        </w:tc>
        <w:tc>
          <w:tcPr>
            <w:tcW w:w="1843"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占比</w:t>
            </w:r>
          </w:p>
        </w:tc>
      </w:tr>
      <w:tr w:rsidR="00366BFA" w:rsidRPr="00691BB6">
        <w:tc>
          <w:tcPr>
            <w:tcW w:w="1809"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1</w:t>
            </w:r>
          </w:p>
        </w:tc>
        <w:tc>
          <w:tcPr>
            <w:tcW w:w="510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期末考试，开卷</w:t>
            </w:r>
          </w:p>
        </w:tc>
        <w:tc>
          <w:tcPr>
            <w:tcW w:w="1843" w:type="dxa"/>
            <w:shd w:val="clear" w:color="auto" w:fill="auto"/>
          </w:tcPr>
          <w:p w:rsidR="00366BFA" w:rsidRPr="00691BB6" w:rsidRDefault="0067727F" w:rsidP="009E6EA0">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5</w:t>
            </w:r>
            <w:r w:rsidR="00D9130A" w:rsidRPr="00691BB6">
              <w:rPr>
                <w:rFonts w:ascii="Times New Roman" w:hAnsi="Times New Roman"/>
                <w:bCs/>
                <w:color w:val="000000"/>
                <w:szCs w:val="20"/>
              </w:rPr>
              <w:t>0%</w:t>
            </w:r>
          </w:p>
        </w:tc>
      </w:tr>
      <w:tr w:rsidR="00366BFA" w:rsidRPr="00691BB6">
        <w:tc>
          <w:tcPr>
            <w:tcW w:w="1809"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X1</w:t>
            </w:r>
          </w:p>
        </w:tc>
        <w:tc>
          <w:tcPr>
            <w:tcW w:w="510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课堂笔记</w:t>
            </w:r>
          </w:p>
        </w:tc>
        <w:tc>
          <w:tcPr>
            <w:tcW w:w="184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20%</w:t>
            </w:r>
          </w:p>
        </w:tc>
      </w:tr>
      <w:tr w:rsidR="00366BFA" w:rsidRPr="00691BB6">
        <w:tc>
          <w:tcPr>
            <w:tcW w:w="1809"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X2</w:t>
            </w:r>
          </w:p>
        </w:tc>
        <w:tc>
          <w:tcPr>
            <w:tcW w:w="510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资料检索与教学互动</w:t>
            </w:r>
          </w:p>
        </w:tc>
        <w:tc>
          <w:tcPr>
            <w:tcW w:w="184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20%</w:t>
            </w:r>
          </w:p>
        </w:tc>
      </w:tr>
      <w:tr w:rsidR="00366BFA" w:rsidRPr="00691BB6">
        <w:tc>
          <w:tcPr>
            <w:tcW w:w="1809" w:type="dxa"/>
            <w:shd w:val="clear" w:color="auto" w:fill="auto"/>
          </w:tcPr>
          <w:p w:rsidR="00366BFA" w:rsidRPr="00691BB6" w:rsidRDefault="0044104B"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X3</w:t>
            </w:r>
          </w:p>
        </w:tc>
        <w:tc>
          <w:tcPr>
            <w:tcW w:w="510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综合考评</w:t>
            </w:r>
          </w:p>
        </w:tc>
        <w:tc>
          <w:tcPr>
            <w:tcW w:w="1843" w:type="dxa"/>
            <w:shd w:val="clear" w:color="auto" w:fill="auto"/>
          </w:tcPr>
          <w:p w:rsidR="00366BFA" w:rsidRPr="00691BB6" w:rsidRDefault="00D9130A" w:rsidP="009E6EA0">
            <w:pPr>
              <w:snapToGrid w:val="0"/>
              <w:spacing w:beforeLines="50" w:afterLines="50" w:line="360" w:lineRule="auto"/>
              <w:jc w:val="center"/>
              <w:rPr>
                <w:rFonts w:ascii="Times New Roman" w:hAnsi="Times New Roman"/>
                <w:bCs/>
                <w:color w:val="000000"/>
                <w:szCs w:val="20"/>
              </w:rPr>
            </w:pPr>
            <w:r w:rsidRPr="00691BB6">
              <w:rPr>
                <w:rFonts w:ascii="Times New Roman" w:hAnsi="Times New Roman"/>
                <w:bCs/>
                <w:color w:val="000000"/>
                <w:szCs w:val="20"/>
              </w:rPr>
              <w:t>10%</w:t>
            </w:r>
            <w:bookmarkStart w:id="0" w:name="_GoBack"/>
            <w:bookmarkEnd w:id="0"/>
          </w:p>
        </w:tc>
      </w:tr>
    </w:tbl>
    <w:p w:rsidR="00366BFA" w:rsidRPr="00691BB6" w:rsidRDefault="0044104B" w:rsidP="00691BB6">
      <w:pPr>
        <w:snapToGrid w:val="0"/>
        <w:spacing w:line="360" w:lineRule="auto"/>
        <w:ind w:right="2520" w:firstLineChars="200" w:firstLine="480"/>
        <w:rPr>
          <w:rFonts w:ascii="Times New Roman" w:hAnsi="Times New Roman"/>
          <w:sz w:val="20"/>
          <w:szCs w:val="20"/>
        </w:rPr>
      </w:pPr>
      <w:r w:rsidRPr="00691BB6">
        <w:rPr>
          <w:rFonts w:ascii="Times New Roman" w:eastAsia="黑体" w:hAnsi="Times New Roman"/>
          <w:sz w:val="24"/>
        </w:rPr>
        <w:t>八、评价方式与成绩</w:t>
      </w:r>
    </w:p>
    <w:p w:rsidR="00366BFA" w:rsidRPr="00691BB6" w:rsidRDefault="00366BFA" w:rsidP="009E6EA0">
      <w:pPr>
        <w:widowControl/>
        <w:spacing w:beforeLines="50" w:afterLines="50" w:line="360" w:lineRule="auto"/>
        <w:jc w:val="left"/>
        <w:rPr>
          <w:rFonts w:ascii="Times New Roman" w:eastAsia="黑体" w:hAnsi="Times New Roman"/>
          <w:sz w:val="24"/>
        </w:rPr>
      </w:pPr>
    </w:p>
    <w:p w:rsidR="00366BFA" w:rsidRPr="00691BB6" w:rsidRDefault="00366BFA" w:rsidP="00691BB6">
      <w:pPr>
        <w:snapToGrid w:val="0"/>
        <w:spacing w:before="120" w:after="120" w:line="360" w:lineRule="auto"/>
        <w:rPr>
          <w:rFonts w:ascii="Times New Roman" w:hAnsi="Times New Roman"/>
          <w:sz w:val="20"/>
          <w:szCs w:val="20"/>
          <w:highlight w:val="yellow"/>
        </w:rPr>
      </w:pPr>
    </w:p>
    <w:p w:rsidR="00366BFA" w:rsidRPr="00691BB6" w:rsidRDefault="0044104B" w:rsidP="00691BB6">
      <w:pPr>
        <w:snapToGrid w:val="0"/>
        <w:spacing w:line="360" w:lineRule="auto"/>
        <w:ind w:firstLineChars="300" w:firstLine="720"/>
        <w:rPr>
          <w:rFonts w:ascii="Times New Roman" w:hAnsi="Times New Roman"/>
          <w:sz w:val="24"/>
          <w:szCs w:val="24"/>
        </w:rPr>
      </w:pPr>
      <w:r w:rsidRPr="00691BB6">
        <w:rPr>
          <w:rFonts w:ascii="Times New Roman" w:hAnsi="Times New Roman"/>
          <w:sz w:val="24"/>
          <w:szCs w:val="24"/>
        </w:rPr>
        <w:t>撰写人：</w:t>
      </w:r>
      <w:r w:rsidR="00D9130A" w:rsidRPr="00691BB6">
        <w:rPr>
          <w:rFonts w:ascii="Times New Roman" w:hAnsi="Times New Roman"/>
          <w:sz w:val="24"/>
          <w:szCs w:val="24"/>
        </w:rPr>
        <w:t>徐海清</w:t>
      </w:r>
      <w:r w:rsidR="007F1C9E">
        <w:rPr>
          <w:rFonts w:ascii="Times New Roman" w:hAnsi="Times New Roman" w:hint="eastAsia"/>
          <w:sz w:val="24"/>
          <w:szCs w:val="24"/>
        </w:rPr>
        <w:t xml:space="preserve">  </w:t>
      </w:r>
      <w:r w:rsidRPr="00691BB6">
        <w:rPr>
          <w:rFonts w:ascii="Times New Roman" w:hAnsi="Times New Roman"/>
          <w:sz w:val="24"/>
          <w:szCs w:val="24"/>
        </w:rPr>
        <w:t>系主任审核签名：</w:t>
      </w:r>
      <w:r w:rsidR="00691BB6" w:rsidRPr="00691BB6">
        <w:rPr>
          <w:rFonts w:ascii="Times New Roman" w:hAnsi="Times New Roman" w:hint="eastAsia"/>
          <w:sz w:val="24"/>
          <w:szCs w:val="24"/>
        </w:rPr>
        <w:t>沈慧萍</w:t>
      </w:r>
    </w:p>
    <w:p w:rsidR="00366BFA" w:rsidRPr="00691BB6" w:rsidRDefault="0044104B" w:rsidP="00691BB6">
      <w:pPr>
        <w:snapToGrid w:val="0"/>
        <w:spacing w:line="360" w:lineRule="auto"/>
        <w:ind w:firstLineChars="300" w:firstLine="720"/>
        <w:rPr>
          <w:rFonts w:ascii="Times New Roman" w:hAnsi="Times New Roman"/>
          <w:sz w:val="24"/>
          <w:szCs w:val="24"/>
        </w:rPr>
      </w:pPr>
      <w:r w:rsidRPr="00691BB6">
        <w:rPr>
          <w:rFonts w:ascii="Times New Roman" w:hAnsi="Times New Roman"/>
          <w:sz w:val="24"/>
          <w:szCs w:val="24"/>
        </w:rPr>
        <w:t>审核时间：</w:t>
      </w:r>
      <w:r w:rsidR="00691BB6" w:rsidRPr="00691BB6">
        <w:rPr>
          <w:rFonts w:ascii="Times New Roman" w:hAnsi="Times New Roman" w:hint="eastAsia"/>
          <w:sz w:val="24"/>
          <w:szCs w:val="24"/>
        </w:rPr>
        <w:t>2018.3</w:t>
      </w:r>
    </w:p>
    <w:p w:rsidR="00366BFA" w:rsidRPr="00691BB6" w:rsidRDefault="00366BFA" w:rsidP="00691BB6">
      <w:pPr>
        <w:spacing w:line="360" w:lineRule="auto"/>
        <w:rPr>
          <w:rFonts w:ascii="Times New Roman" w:hAnsi="Times New Roman"/>
        </w:rPr>
      </w:pPr>
    </w:p>
    <w:sectPr w:rsidR="00366BFA" w:rsidRPr="00691BB6" w:rsidSect="00EE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8F" w:rsidRDefault="00CC008F" w:rsidP="00251BE0">
      <w:r>
        <w:separator/>
      </w:r>
    </w:p>
  </w:endnote>
  <w:endnote w:type="continuationSeparator" w:id="1">
    <w:p w:rsidR="00CC008F" w:rsidRDefault="00CC008F" w:rsidP="0025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NEU-B6-S92"/>
    <w:panose1 w:val="02010609060101010101"/>
    <w:charset w:val="86"/>
    <w:family w:val="modern"/>
    <w:pitch w:val="fixed"/>
    <w:sig w:usb0="800002BF" w:usb1="38CF7CFA" w:usb2="00000016" w:usb3="00000000" w:csb0="00040001" w:csb1="00000000"/>
  </w:font>
  <w:font w:name="NEU-B6-S92">
    <w:altName w:val="Arial Unicode MS"/>
    <w:charset w:val="86"/>
    <w:family w:val="roman"/>
    <w:pitch w:val="variable"/>
    <w:sig w:usb0="00000000" w:usb1="48CFECFA" w:usb2="05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8F" w:rsidRDefault="00CC008F" w:rsidP="00251BE0">
      <w:r>
        <w:separator/>
      </w:r>
    </w:p>
  </w:footnote>
  <w:footnote w:type="continuationSeparator" w:id="1">
    <w:p w:rsidR="00CC008F" w:rsidRDefault="00CC008F" w:rsidP="00251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decimal"/>
      <w:suff w:val="nothing"/>
      <w:lvlText w:val="（%1）"/>
      <w:lvlJc w:val="left"/>
    </w:lvl>
  </w:abstractNum>
  <w:abstractNum w:abstractNumId="1">
    <w:nsid w:val="00000003"/>
    <w:multiLevelType w:val="singleLevel"/>
    <w:tmpl w:val="00000003"/>
    <w:lvl w:ilvl="0">
      <w:start w:val="4"/>
      <w:numFmt w:val="decimal"/>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26506BE"/>
    <w:multiLevelType w:val="hybridMultilevel"/>
    <w:tmpl w:val="DAA8FDF0"/>
    <w:lvl w:ilvl="0" w:tplc="1F6E2856">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29A0A75"/>
    <w:multiLevelType w:val="hybridMultilevel"/>
    <w:tmpl w:val="ED5444F0"/>
    <w:lvl w:ilvl="0" w:tplc="7446039C">
      <w:start w:val="1"/>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38540B0"/>
    <w:multiLevelType w:val="hybridMultilevel"/>
    <w:tmpl w:val="F5E63B34"/>
    <w:lvl w:ilvl="0" w:tplc="9FC0006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09CE5071"/>
    <w:multiLevelType w:val="hybridMultilevel"/>
    <w:tmpl w:val="809A04A0"/>
    <w:lvl w:ilvl="0" w:tplc="0638011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C72B73"/>
    <w:multiLevelType w:val="hybridMultilevel"/>
    <w:tmpl w:val="4244B5AE"/>
    <w:lvl w:ilvl="0" w:tplc="0FB29276">
      <w:start w:val="1"/>
      <w:numFmt w:val="decimal"/>
      <w:lvlText w:val="%1，"/>
      <w:lvlJc w:val="left"/>
      <w:pPr>
        <w:ind w:left="1012" w:hanging="4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0FDB6735"/>
    <w:multiLevelType w:val="hybridMultilevel"/>
    <w:tmpl w:val="1E90E152"/>
    <w:lvl w:ilvl="0" w:tplc="988231F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39D269A"/>
    <w:multiLevelType w:val="hybridMultilevel"/>
    <w:tmpl w:val="9DDA1D54"/>
    <w:lvl w:ilvl="0" w:tplc="D2A20A68">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356F20"/>
    <w:multiLevelType w:val="hybridMultilevel"/>
    <w:tmpl w:val="78B8B268"/>
    <w:lvl w:ilvl="0" w:tplc="456232F0">
      <w:start w:val="2"/>
      <w:numFmt w:val="decimal"/>
      <w:lvlText w:val="%1，"/>
      <w:lvlJc w:val="left"/>
      <w:pPr>
        <w:ind w:left="1682" w:hanging="36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11">
    <w:nsid w:val="1E1B2689"/>
    <w:multiLevelType w:val="hybridMultilevel"/>
    <w:tmpl w:val="2EC24CE4"/>
    <w:lvl w:ilvl="0" w:tplc="B9EC24E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216B3DBB"/>
    <w:multiLevelType w:val="hybridMultilevel"/>
    <w:tmpl w:val="0BE6B204"/>
    <w:lvl w:ilvl="0" w:tplc="D1148132">
      <w:start w:val="1"/>
      <w:numFmt w:val="decimal"/>
      <w:lvlText w:val="%1，"/>
      <w:lvlJc w:val="left"/>
      <w:pPr>
        <w:ind w:left="1074" w:hanging="720"/>
      </w:pPr>
      <w:rPr>
        <w:rFonts w:asciiTheme="minorEastAsia" w:eastAsiaTheme="minorEastAsia" w:hAnsiTheme="minorEastAsia" w:cs="Times New Roman"/>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3">
    <w:nsid w:val="2C277E32"/>
    <w:multiLevelType w:val="hybridMultilevel"/>
    <w:tmpl w:val="01ECF534"/>
    <w:lvl w:ilvl="0" w:tplc="BEAA3192">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nsid w:val="2DA00221"/>
    <w:multiLevelType w:val="hybridMultilevel"/>
    <w:tmpl w:val="6BDAE9C8"/>
    <w:lvl w:ilvl="0" w:tplc="B9C8A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C148E0"/>
    <w:multiLevelType w:val="hybridMultilevel"/>
    <w:tmpl w:val="B2D06FCA"/>
    <w:lvl w:ilvl="0" w:tplc="758ACA9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32D8463C"/>
    <w:multiLevelType w:val="hybridMultilevel"/>
    <w:tmpl w:val="13585970"/>
    <w:lvl w:ilvl="0" w:tplc="4AECB4AE">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7">
    <w:nsid w:val="35C50D04"/>
    <w:multiLevelType w:val="hybridMultilevel"/>
    <w:tmpl w:val="0A8E5428"/>
    <w:lvl w:ilvl="0" w:tplc="9D8A2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6D0E78"/>
    <w:multiLevelType w:val="hybridMultilevel"/>
    <w:tmpl w:val="BC441F30"/>
    <w:lvl w:ilvl="0" w:tplc="579EA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EB69D1"/>
    <w:multiLevelType w:val="hybridMultilevel"/>
    <w:tmpl w:val="E6584590"/>
    <w:lvl w:ilvl="0" w:tplc="069CE8F0">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E058AB"/>
    <w:multiLevelType w:val="hybridMultilevel"/>
    <w:tmpl w:val="D12E56DC"/>
    <w:lvl w:ilvl="0" w:tplc="83B4F7A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F0533D4"/>
    <w:multiLevelType w:val="hybridMultilevel"/>
    <w:tmpl w:val="A58C6520"/>
    <w:lvl w:ilvl="0" w:tplc="F28A3F3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5C882232"/>
    <w:multiLevelType w:val="hybridMultilevel"/>
    <w:tmpl w:val="867E0F72"/>
    <w:lvl w:ilvl="0" w:tplc="2C66B57A">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3">
    <w:nsid w:val="606D77AE"/>
    <w:multiLevelType w:val="hybridMultilevel"/>
    <w:tmpl w:val="602C0522"/>
    <w:lvl w:ilvl="0" w:tplc="B1FEDA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ED10E3F"/>
    <w:multiLevelType w:val="hybridMultilevel"/>
    <w:tmpl w:val="D3A63C3E"/>
    <w:lvl w:ilvl="0" w:tplc="BF2ED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9423C0"/>
    <w:multiLevelType w:val="hybridMultilevel"/>
    <w:tmpl w:val="0450EC16"/>
    <w:lvl w:ilvl="0" w:tplc="03AC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DA335F"/>
    <w:multiLevelType w:val="hybridMultilevel"/>
    <w:tmpl w:val="86AC1174"/>
    <w:lvl w:ilvl="0" w:tplc="614ABC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6804D42"/>
    <w:multiLevelType w:val="hybridMultilevel"/>
    <w:tmpl w:val="950451F8"/>
    <w:lvl w:ilvl="0" w:tplc="9650EDB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82025CA"/>
    <w:multiLevelType w:val="hybridMultilevel"/>
    <w:tmpl w:val="0988FB56"/>
    <w:lvl w:ilvl="0" w:tplc="66C87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EF16EA"/>
    <w:multiLevelType w:val="hybridMultilevel"/>
    <w:tmpl w:val="B622E95C"/>
    <w:lvl w:ilvl="0" w:tplc="8BB87AB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A3C35B0"/>
    <w:multiLevelType w:val="hybridMultilevel"/>
    <w:tmpl w:val="6E261868"/>
    <w:lvl w:ilvl="0" w:tplc="568A47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7"/>
  </w:num>
  <w:num w:numId="3">
    <w:abstractNumId w:val="26"/>
  </w:num>
  <w:num w:numId="4">
    <w:abstractNumId w:val="10"/>
  </w:num>
  <w:num w:numId="5">
    <w:abstractNumId w:val="29"/>
  </w:num>
  <w:num w:numId="6">
    <w:abstractNumId w:val="4"/>
  </w:num>
  <w:num w:numId="7">
    <w:abstractNumId w:val="12"/>
  </w:num>
  <w:num w:numId="8">
    <w:abstractNumId w:val="0"/>
  </w:num>
  <w:num w:numId="9">
    <w:abstractNumId w:val="2"/>
  </w:num>
  <w:num w:numId="10">
    <w:abstractNumId w:val="1"/>
  </w:num>
  <w:num w:numId="11">
    <w:abstractNumId w:val="25"/>
  </w:num>
  <w:num w:numId="12">
    <w:abstractNumId w:val="7"/>
  </w:num>
  <w:num w:numId="13">
    <w:abstractNumId w:val="15"/>
  </w:num>
  <w:num w:numId="14">
    <w:abstractNumId w:val="20"/>
  </w:num>
  <w:num w:numId="15">
    <w:abstractNumId w:val="16"/>
  </w:num>
  <w:num w:numId="16">
    <w:abstractNumId w:val="21"/>
  </w:num>
  <w:num w:numId="17">
    <w:abstractNumId w:val="5"/>
  </w:num>
  <w:num w:numId="18">
    <w:abstractNumId w:val="24"/>
  </w:num>
  <w:num w:numId="19">
    <w:abstractNumId w:val="22"/>
  </w:num>
  <w:num w:numId="20">
    <w:abstractNumId w:val="30"/>
  </w:num>
  <w:num w:numId="21">
    <w:abstractNumId w:val="8"/>
  </w:num>
  <w:num w:numId="22">
    <w:abstractNumId w:val="23"/>
  </w:num>
  <w:num w:numId="23">
    <w:abstractNumId w:val="13"/>
  </w:num>
  <w:num w:numId="24">
    <w:abstractNumId w:val="17"/>
  </w:num>
  <w:num w:numId="25">
    <w:abstractNumId w:val="11"/>
  </w:num>
  <w:num w:numId="26">
    <w:abstractNumId w:val="6"/>
  </w:num>
  <w:num w:numId="27">
    <w:abstractNumId w:val="14"/>
  </w:num>
  <w:num w:numId="28">
    <w:abstractNumId w:val="19"/>
  </w:num>
  <w:num w:numId="29">
    <w:abstractNumId w:val="9"/>
  </w:num>
  <w:num w:numId="30">
    <w:abstractNumId w:val="2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2AD5"/>
    <w:rsid w:val="00017A73"/>
    <w:rsid w:val="00024180"/>
    <w:rsid w:val="00085F8D"/>
    <w:rsid w:val="00085F95"/>
    <w:rsid w:val="000C3D75"/>
    <w:rsid w:val="000C4592"/>
    <w:rsid w:val="000E297C"/>
    <w:rsid w:val="000E54D1"/>
    <w:rsid w:val="001044BA"/>
    <w:rsid w:val="001072BC"/>
    <w:rsid w:val="00123689"/>
    <w:rsid w:val="00145168"/>
    <w:rsid w:val="00151389"/>
    <w:rsid w:val="00154B24"/>
    <w:rsid w:val="00175A05"/>
    <w:rsid w:val="0018051F"/>
    <w:rsid w:val="00181166"/>
    <w:rsid w:val="00182FC5"/>
    <w:rsid w:val="00186FED"/>
    <w:rsid w:val="00190345"/>
    <w:rsid w:val="00193858"/>
    <w:rsid w:val="001A05A3"/>
    <w:rsid w:val="001B4400"/>
    <w:rsid w:val="001D239B"/>
    <w:rsid w:val="001D5A98"/>
    <w:rsid w:val="001D6AC8"/>
    <w:rsid w:val="00203DCB"/>
    <w:rsid w:val="00220E0D"/>
    <w:rsid w:val="00242EA9"/>
    <w:rsid w:val="00251BE0"/>
    <w:rsid w:val="00255317"/>
    <w:rsid w:val="00256B39"/>
    <w:rsid w:val="0026033C"/>
    <w:rsid w:val="00264CAF"/>
    <w:rsid w:val="0027361B"/>
    <w:rsid w:val="0027385C"/>
    <w:rsid w:val="002A5311"/>
    <w:rsid w:val="002D44C0"/>
    <w:rsid w:val="002E3721"/>
    <w:rsid w:val="002F1643"/>
    <w:rsid w:val="00313BBA"/>
    <w:rsid w:val="0032602E"/>
    <w:rsid w:val="003367AE"/>
    <w:rsid w:val="00340C38"/>
    <w:rsid w:val="00345CD9"/>
    <w:rsid w:val="003522DE"/>
    <w:rsid w:val="00353701"/>
    <w:rsid w:val="00363CC6"/>
    <w:rsid w:val="00366BFA"/>
    <w:rsid w:val="003B1258"/>
    <w:rsid w:val="004100B0"/>
    <w:rsid w:val="00422BDC"/>
    <w:rsid w:val="00425357"/>
    <w:rsid w:val="0044104B"/>
    <w:rsid w:val="00443464"/>
    <w:rsid w:val="004464D6"/>
    <w:rsid w:val="00477766"/>
    <w:rsid w:val="00484ED1"/>
    <w:rsid w:val="00490AAC"/>
    <w:rsid w:val="00493705"/>
    <w:rsid w:val="004B2E2A"/>
    <w:rsid w:val="004C170A"/>
    <w:rsid w:val="004E0B47"/>
    <w:rsid w:val="004F374E"/>
    <w:rsid w:val="00513669"/>
    <w:rsid w:val="00513AB5"/>
    <w:rsid w:val="0051553D"/>
    <w:rsid w:val="005248CD"/>
    <w:rsid w:val="005267A6"/>
    <w:rsid w:val="005467DC"/>
    <w:rsid w:val="00553D03"/>
    <w:rsid w:val="005867A4"/>
    <w:rsid w:val="005949C4"/>
    <w:rsid w:val="00596580"/>
    <w:rsid w:val="005B2B6D"/>
    <w:rsid w:val="005B4B4E"/>
    <w:rsid w:val="005C611C"/>
    <w:rsid w:val="006127D6"/>
    <w:rsid w:val="00616E1C"/>
    <w:rsid w:val="00617111"/>
    <w:rsid w:val="00624FE1"/>
    <w:rsid w:val="00635B37"/>
    <w:rsid w:val="006500FA"/>
    <w:rsid w:val="006602BA"/>
    <w:rsid w:val="00666E6B"/>
    <w:rsid w:val="0067727F"/>
    <w:rsid w:val="00691BB6"/>
    <w:rsid w:val="006A4BAC"/>
    <w:rsid w:val="006B7429"/>
    <w:rsid w:val="006D6B1B"/>
    <w:rsid w:val="006E639B"/>
    <w:rsid w:val="007208D6"/>
    <w:rsid w:val="00725BF2"/>
    <w:rsid w:val="007266BB"/>
    <w:rsid w:val="00732559"/>
    <w:rsid w:val="00737BB5"/>
    <w:rsid w:val="00740418"/>
    <w:rsid w:val="00747EFE"/>
    <w:rsid w:val="00755FB4"/>
    <w:rsid w:val="00767696"/>
    <w:rsid w:val="00787319"/>
    <w:rsid w:val="007D0590"/>
    <w:rsid w:val="007F1C9E"/>
    <w:rsid w:val="0080400D"/>
    <w:rsid w:val="008156A6"/>
    <w:rsid w:val="00815883"/>
    <w:rsid w:val="00824A98"/>
    <w:rsid w:val="00827AB3"/>
    <w:rsid w:val="00844459"/>
    <w:rsid w:val="008620E5"/>
    <w:rsid w:val="008761AE"/>
    <w:rsid w:val="00877495"/>
    <w:rsid w:val="008915CE"/>
    <w:rsid w:val="008B397C"/>
    <w:rsid w:val="008B47F4"/>
    <w:rsid w:val="008C7625"/>
    <w:rsid w:val="008C7927"/>
    <w:rsid w:val="008D484A"/>
    <w:rsid w:val="008E288E"/>
    <w:rsid w:val="00900019"/>
    <w:rsid w:val="00934503"/>
    <w:rsid w:val="00937627"/>
    <w:rsid w:val="009473DF"/>
    <w:rsid w:val="00955435"/>
    <w:rsid w:val="00956B8B"/>
    <w:rsid w:val="0096361A"/>
    <w:rsid w:val="0099059C"/>
    <w:rsid w:val="0099063E"/>
    <w:rsid w:val="009A7A3F"/>
    <w:rsid w:val="009B610B"/>
    <w:rsid w:val="009B7EA0"/>
    <w:rsid w:val="009D5A79"/>
    <w:rsid w:val="009E6EA0"/>
    <w:rsid w:val="009F0301"/>
    <w:rsid w:val="00A33F5A"/>
    <w:rsid w:val="00A36100"/>
    <w:rsid w:val="00A65750"/>
    <w:rsid w:val="00A769B1"/>
    <w:rsid w:val="00A837D5"/>
    <w:rsid w:val="00AC4C45"/>
    <w:rsid w:val="00AC52E2"/>
    <w:rsid w:val="00AD6A6F"/>
    <w:rsid w:val="00AF7896"/>
    <w:rsid w:val="00B45690"/>
    <w:rsid w:val="00B46F21"/>
    <w:rsid w:val="00B511A5"/>
    <w:rsid w:val="00B736A7"/>
    <w:rsid w:val="00B7651F"/>
    <w:rsid w:val="00B95F20"/>
    <w:rsid w:val="00BB7BA3"/>
    <w:rsid w:val="00BB7EC5"/>
    <w:rsid w:val="00BC734D"/>
    <w:rsid w:val="00C25E3C"/>
    <w:rsid w:val="00C56340"/>
    <w:rsid w:val="00C56E09"/>
    <w:rsid w:val="00C831FA"/>
    <w:rsid w:val="00C855AB"/>
    <w:rsid w:val="00CC008F"/>
    <w:rsid w:val="00CC4139"/>
    <w:rsid w:val="00CD4853"/>
    <w:rsid w:val="00CE3785"/>
    <w:rsid w:val="00CF096B"/>
    <w:rsid w:val="00CF18D5"/>
    <w:rsid w:val="00D15C53"/>
    <w:rsid w:val="00D17A90"/>
    <w:rsid w:val="00D25A62"/>
    <w:rsid w:val="00D62106"/>
    <w:rsid w:val="00D83128"/>
    <w:rsid w:val="00D83424"/>
    <w:rsid w:val="00D9130A"/>
    <w:rsid w:val="00D92A17"/>
    <w:rsid w:val="00D93B0D"/>
    <w:rsid w:val="00DA2DE9"/>
    <w:rsid w:val="00DB5B5F"/>
    <w:rsid w:val="00DC4AE7"/>
    <w:rsid w:val="00DC73F9"/>
    <w:rsid w:val="00DD5D58"/>
    <w:rsid w:val="00DF33C8"/>
    <w:rsid w:val="00E1204F"/>
    <w:rsid w:val="00E16D30"/>
    <w:rsid w:val="00E22D13"/>
    <w:rsid w:val="00E33060"/>
    <w:rsid w:val="00E33169"/>
    <w:rsid w:val="00E47776"/>
    <w:rsid w:val="00E65B79"/>
    <w:rsid w:val="00E65C9F"/>
    <w:rsid w:val="00E70904"/>
    <w:rsid w:val="00E9176D"/>
    <w:rsid w:val="00E970DA"/>
    <w:rsid w:val="00ED28C5"/>
    <w:rsid w:val="00EE1453"/>
    <w:rsid w:val="00EF44B1"/>
    <w:rsid w:val="00F15BD9"/>
    <w:rsid w:val="00F35AA0"/>
    <w:rsid w:val="00F421F9"/>
    <w:rsid w:val="00F52693"/>
    <w:rsid w:val="00F7145E"/>
    <w:rsid w:val="00F76454"/>
    <w:rsid w:val="00F97AC1"/>
    <w:rsid w:val="00FA6C17"/>
    <w:rsid w:val="00FE20E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6907319">
      <w:bodyDiv w:val="1"/>
      <w:marLeft w:val="0"/>
      <w:marRight w:val="0"/>
      <w:marTop w:val="0"/>
      <w:marBottom w:val="0"/>
      <w:divBdr>
        <w:top w:val="none" w:sz="0" w:space="0" w:color="auto"/>
        <w:left w:val="none" w:sz="0" w:space="0" w:color="auto"/>
        <w:bottom w:val="none" w:sz="0" w:space="0" w:color="auto"/>
        <w:right w:val="none" w:sz="0" w:space="0" w:color="auto"/>
      </w:divBdr>
    </w:div>
    <w:div w:id="541675652">
      <w:bodyDiv w:val="1"/>
      <w:marLeft w:val="0"/>
      <w:marRight w:val="0"/>
      <w:marTop w:val="0"/>
      <w:marBottom w:val="0"/>
      <w:divBdr>
        <w:top w:val="none" w:sz="0" w:space="0" w:color="auto"/>
        <w:left w:val="none" w:sz="0" w:space="0" w:color="auto"/>
        <w:bottom w:val="none" w:sz="0" w:space="0" w:color="auto"/>
        <w:right w:val="none" w:sz="0" w:space="0" w:color="auto"/>
      </w:divBdr>
    </w:div>
    <w:div w:id="761298121">
      <w:bodyDiv w:val="1"/>
      <w:marLeft w:val="0"/>
      <w:marRight w:val="0"/>
      <w:marTop w:val="0"/>
      <w:marBottom w:val="0"/>
      <w:divBdr>
        <w:top w:val="none" w:sz="0" w:space="0" w:color="auto"/>
        <w:left w:val="none" w:sz="0" w:space="0" w:color="auto"/>
        <w:bottom w:val="none" w:sz="0" w:space="0" w:color="auto"/>
        <w:right w:val="none" w:sz="0" w:space="0" w:color="auto"/>
      </w:divBdr>
    </w:div>
    <w:div w:id="1642030542">
      <w:bodyDiv w:val="1"/>
      <w:marLeft w:val="0"/>
      <w:marRight w:val="0"/>
      <w:marTop w:val="0"/>
      <w:marBottom w:val="0"/>
      <w:divBdr>
        <w:top w:val="none" w:sz="0" w:space="0" w:color="auto"/>
        <w:left w:val="none" w:sz="0" w:space="0" w:color="auto"/>
        <w:bottom w:val="none" w:sz="0" w:space="0" w:color="auto"/>
        <w:right w:val="none" w:sz="0" w:space="0" w:color="auto"/>
      </w:divBdr>
    </w:div>
    <w:div w:id="207561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4</cp:revision>
  <dcterms:created xsi:type="dcterms:W3CDTF">2018-03-13T06:24:00Z</dcterms:created>
  <dcterms:modified xsi:type="dcterms:W3CDTF">2018-03-18T09:49:00Z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