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32E1" w14:textId="77777777" w:rsidR="00917993" w:rsidRDefault="00917993">
      <w:pPr>
        <w:widowControl/>
        <w:snapToGrid w:val="0"/>
        <w:spacing w:line="360" w:lineRule="auto"/>
        <w:jc w:val="left"/>
        <w:rPr>
          <w:rFonts w:ascii="Times New Roman" w:eastAsia="黑体" w:hAnsi="Times New Roman"/>
          <w:bCs/>
          <w:kern w:val="0"/>
          <w:sz w:val="32"/>
          <w:szCs w:val="32"/>
        </w:rPr>
      </w:pPr>
    </w:p>
    <w:p w14:paraId="2057C445" w14:textId="77777777" w:rsidR="00917993" w:rsidRDefault="002E42CE">
      <w:pPr>
        <w:spacing w:line="360" w:lineRule="auto"/>
        <w:jc w:val="center"/>
        <w:rPr>
          <w:rFonts w:ascii="Times New Roman" w:hAnsi="Times New Roman"/>
          <w:b/>
          <w:sz w:val="28"/>
          <w:szCs w:val="30"/>
        </w:rPr>
      </w:pPr>
      <w:r>
        <w:rPr>
          <w:rFonts w:ascii="Times New Roman" w:hAnsi="Times New Roman"/>
          <w:b/>
          <w:sz w:val="28"/>
          <w:szCs w:val="30"/>
        </w:rPr>
        <w:t>【新媒体运营】</w:t>
      </w:r>
    </w:p>
    <w:p w14:paraId="62115F6F" w14:textId="77777777" w:rsidR="00917993" w:rsidRDefault="002E42CE">
      <w:pPr>
        <w:shd w:val="clear" w:color="auto" w:fill="F5F5F5"/>
        <w:spacing w:line="360" w:lineRule="auto"/>
        <w:jc w:val="center"/>
        <w:textAlignment w:val="top"/>
        <w:rPr>
          <w:rFonts w:ascii="Times New Roman" w:hAnsi="Times New Roman"/>
          <w:color w:val="888888"/>
          <w:kern w:val="0"/>
          <w:sz w:val="20"/>
          <w:szCs w:val="20"/>
        </w:rPr>
      </w:pPr>
      <w:r>
        <w:rPr>
          <w:rFonts w:ascii="Times New Roman" w:hAnsi="Times New Roman"/>
          <w:b/>
          <w:sz w:val="28"/>
          <w:szCs w:val="30"/>
        </w:rPr>
        <w:t>【</w:t>
      </w:r>
      <w:r>
        <w:rPr>
          <w:rFonts w:ascii="Times New Roman" w:hAnsi="Times New Roman"/>
          <w:b/>
          <w:sz w:val="28"/>
          <w:szCs w:val="30"/>
        </w:rPr>
        <w:t>New Media Operation</w:t>
      </w:r>
      <w:r>
        <w:rPr>
          <w:rFonts w:ascii="Times New Roman" w:hAnsi="Times New Roman"/>
          <w:b/>
          <w:sz w:val="28"/>
          <w:szCs w:val="30"/>
        </w:rPr>
        <w:t>】</w:t>
      </w:r>
      <w:bookmarkStart w:id="0" w:name="a2"/>
      <w:bookmarkEnd w:id="0"/>
    </w:p>
    <w:p w14:paraId="4F871365" w14:textId="77777777" w:rsidR="00917993" w:rsidRDefault="002E42CE">
      <w:pPr>
        <w:spacing w:beforeLines="50" w:before="156" w:afterLines="50" w:after="156" w:line="288" w:lineRule="auto"/>
        <w:ind w:firstLineChars="150" w:firstLine="360"/>
        <w:rPr>
          <w:rFonts w:ascii="Times New Roman" w:hAnsi="Times New Roman"/>
          <w:b/>
          <w:color w:val="008080"/>
          <w:sz w:val="30"/>
          <w:szCs w:val="30"/>
        </w:rPr>
      </w:pPr>
      <w:r>
        <w:rPr>
          <w:rFonts w:ascii="Times New Roman" w:eastAsia="黑体" w:hAnsi="Times New Roman"/>
          <w:sz w:val="24"/>
        </w:rPr>
        <w:t>一、基本信息</w:t>
      </w:r>
    </w:p>
    <w:p w14:paraId="0BFFDD04" w14:textId="77777777" w:rsidR="00917993" w:rsidRDefault="002E42CE">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w:t>
      </w:r>
      <w:r>
        <w:rPr>
          <w:rFonts w:ascii="Times New Roman" w:hAnsi="Times New Roman"/>
          <w:color w:val="000000"/>
          <w:sz w:val="20"/>
          <w:szCs w:val="20"/>
        </w:rPr>
        <w:t>2030465</w:t>
      </w:r>
      <w:r>
        <w:rPr>
          <w:rFonts w:ascii="Times New Roman" w:hAnsi="Times New Roman"/>
          <w:color w:val="000000"/>
          <w:sz w:val="20"/>
          <w:szCs w:val="20"/>
        </w:rPr>
        <w:t>】</w:t>
      </w:r>
    </w:p>
    <w:p w14:paraId="71CE9554" w14:textId="77777777" w:rsidR="00917993" w:rsidRDefault="002E42CE">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课程学分：</w:t>
      </w:r>
      <w:r>
        <w:rPr>
          <w:rFonts w:ascii="Times New Roman" w:hAnsi="Times New Roman"/>
          <w:color w:val="000000"/>
          <w:sz w:val="20"/>
          <w:szCs w:val="20"/>
        </w:rPr>
        <w:t>【</w:t>
      </w:r>
      <w:r>
        <w:rPr>
          <w:rFonts w:ascii="Times New Roman" w:hAnsi="Times New Roman"/>
          <w:color w:val="000000"/>
          <w:sz w:val="20"/>
          <w:szCs w:val="20"/>
        </w:rPr>
        <w:t>2</w:t>
      </w:r>
      <w:r>
        <w:rPr>
          <w:rFonts w:ascii="Times New Roman" w:hAnsi="Times New Roman"/>
          <w:color w:val="000000"/>
          <w:sz w:val="20"/>
          <w:szCs w:val="20"/>
        </w:rPr>
        <w:t>】</w:t>
      </w:r>
    </w:p>
    <w:p w14:paraId="1D439E2B" w14:textId="77777777" w:rsidR="00917993" w:rsidRDefault="002E42CE">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面向专业：</w:t>
      </w:r>
      <w:r>
        <w:rPr>
          <w:rFonts w:ascii="Times New Roman" w:hAnsi="Times New Roman"/>
          <w:color w:val="000000"/>
          <w:sz w:val="20"/>
          <w:szCs w:val="20"/>
        </w:rPr>
        <w:t>【传播学】</w:t>
      </w:r>
    </w:p>
    <w:p w14:paraId="4617ABC4" w14:textId="77777777" w:rsidR="00917993" w:rsidRDefault="002E42CE">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p>
    <w:p w14:paraId="1525575F" w14:textId="77777777" w:rsidR="00917993" w:rsidRDefault="002E42CE">
      <w:pPr>
        <w:snapToGrid w:val="0"/>
        <w:spacing w:line="288" w:lineRule="auto"/>
        <w:ind w:firstLineChars="196" w:firstLine="394"/>
        <w:rPr>
          <w:rFonts w:ascii="Times New Roman" w:hAnsi="Times New Roman"/>
          <w:b/>
          <w:bCs/>
          <w:color w:val="000000"/>
          <w:szCs w:val="21"/>
        </w:rPr>
      </w:pPr>
      <w:r>
        <w:rPr>
          <w:rFonts w:ascii="Times New Roman" w:hAnsi="Times New Roman"/>
          <w:b/>
          <w:bCs/>
          <w:color w:val="000000"/>
          <w:sz w:val="20"/>
          <w:szCs w:val="20"/>
        </w:rPr>
        <w:t>开课院系：新闻传播学院</w:t>
      </w:r>
    </w:p>
    <w:p w14:paraId="549590D5" w14:textId="77777777" w:rsidR="00917993" w:rsidRDefault="002E42CE">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使用教材：</w:t>
      </w:r>
    </w:p>
    <w:p w14:paraId="08E21380" w14:textId="3AF4F326" w:rsidR="00917993" w:rsidRDefault="002E42CE" w:rsidP="00632E64">
      <w:pPr>
        <w:snapToGrid w:val="0"/>
        <w:spacing w:line="288" w:lineRule="auto"/>
        <w:ind w:firstLineChars="400" w:firstLine="800"/>
        <w:rPr>
          <w:rFonts w:ascii="Times New Roman" w:hAnsi="Times New Roman"/>
          <w:color w:val="000000"/>
          <w:sz w:val="20"/>
          <w:szCs w:val="20"/>
        </w:rPr>
      </w:pPr>
      <w:r>
        <w:rPr>
          <w:rFonts w:ascii="Times New Roman" w:hAnsi="Times New Roman"/>
          <w:color w:val="000000"/>
          <w:sz w:val="20"/>
          <w:szCs w:val="20"/>
        </w:rPr>
        <w:t>教材【</w:t>
      </w:r>
      <w:r w:rsidR="00632E64">
        <w:rPr>
          <w:rFonts w:ascii="Times New Roman" w:hAnsi="Times New Roman"/>
          <w:color w:val="000000"/>
          <w:szCs w:val="21"/>
        </w:rPr>
        <w:t>《</w:t>
      </w:r>
      <w:r w:rsidR="00632E64" w:rsidRPr="00F72641">
        <w:rPr>
          <w:rFonts w:ascii="Times New Roman" w:hAnsi="Times New Roman" w:hint="eastAsia"/>
          <w:color w:val="000000"/>
          <w:szCs w:val="21"/>
        </w:rPr>
        <w:t>新媒体运营</w:t>
      </w:r>
      <w:r w:rsidR="00FA0603">
        <w:rPr>
          <w:rFonts w:ascii="Times New Roman" w:hAnsi="Times New Roman" w:hint="eastAsia"/>
          <w:color w:val="000000"/>
          <w:szCs w:val="21"/>
        </w:rPr>
        <w:t>与推广：从入门到精通》，黄桓，清华大学出版社</w:t>
      </w:r>
      <w:r w:rsidR="00FA0603">
        <w:rPr>
          <w:rFonts w:ascii="Times New Roman" w:hAnsi="Times New Roman" w:hint="eastAsia"/>
          <w:color w:val="000000"/>
          <w:szCs w:val="21"/>
        </w:rPr>
        <w:t>2</w:t>
      </w:r>
      <w:r w:rsidR="00FA0603">
        <w:rPr>
          <w:rFonts w:ascii="Times New Roman" w:hAnsi="Times New Roman"/>
          <w:color w:val="000000"/>
          <w:szCs w:val="21"/>
        </w:rPr>
        <w:t>021</w:t>
      </w:r>
      <w:r w:rsidR="00FA0603">
        <w:rPr>
          <w:rFonts w:ascii="Times New Roman" w:hAnsi="Times New Roman" w:hint="eastAsia"/>
          <w:color w:val="000000"/>
          <w:szCs w:val="21"/>
        </w:rPr>
        <w:t>年版</w:t>
      </w:r>
      <w:r>
        <w:rPr>
          <w:rFonts w:ascii="Times New Roman" w:hAnsi="Times New Roman"/>
          <w:color w:val="000000"/>
          <w:sz w:val="20"/>
          <w:szCs w:val="20"/>
        </w:rPr>
        <w:t>】</w:t>
      </w:r>
    </w:p>
    <w:p w14:paraId="6412B9FD" w14:textId="77777777" w:rsidR="00917993" w:rsidRDefault="002E42CE" w:rsidP="00632E64">
      <w:pPr>
        <w:snapToGrid w:val="0"/>
        <w:spacing w:line="288" w:lineRule="auto"/>
        <w:ind w:leftChars="400" w:left="1840" w:hangingChars="500" w:hanging="1000"/>
        <w:rPr>
          <w:rFonts w:ascii="Times New Roman" w:hAnsi="Times New Roman"/>
          <w:color w:val="000000"/>
          <w:sz w:val="20"/>
          <w:szCs w:val="20"/>
        </w:rPr>
      </w:pPr>
      <w:r>
        <w:rPr>
          <w:rFonts w:ascii="Times New Roman" w:hAnsi="Times New Roman"/>
          <w:noProof/>
          <w:color w:val="000000"/>
          <w:sz w:val="20"/>
          <w:szCs w:val="20"/>
        </w:rPr>
        <mc:AlternateContent>
          <mc:Choice Requires="wps">
            <w:drawing>
              <wp:anchor distT="0" distB="0" distL="114300" distR="114300" simplePos="0" relativeHeight="251658240" behindDoc="0" locked="0" layoutInCell="1" allowOverlap="1" wp14:anchorId="59B962A0" wp14:editId="38096F2A">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48EECC4" w14:textId="77777777" w:rsidR="00917993" w:rsidRDefault="002E42C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9B962A0"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14:paraId="048EECC4" w14:textId="77777777" w:rsidR="00917993" w:rsidRDefault="002E42C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imes New Roman" w:hAnsi="Times New Roman"/>
          <w:color w:val="000000"/>
          <w:sz w:val="20"/>
          <w:szCs w:val="20"/>
        </w:rPr>
        <w:t>参考书目【《</w:t>
      </w:r>
      <w:r>
        <w:rPr>
          <w:rFonts w:ascii="Times New Roman" w:hAnsi="Times New Roman" w:hint="eastAsia"/>
          <w:color w:val="000000"/>
          <w:sz w:val="20"/>
          <w:szCs w:val="20"/>
        </w:rPr>
        <w:t>新媒体平台运营实战从入门到精通</w:t>
      </w:r>
      <w:r>
        <w:rPr>
          <w:rFonts w:ascii="Times New Roman" w:hAnsi="Times New Roman"/>
          <w:color w:val="000000"/>
          <w:sz w:val="20"/>
          <w:szCs w:val="20"/>
        </w:rPr>
        <w:t>》，</w:t>
      </w:r>
      <w:r>
        <w:rPr>
          <w:rFonts w:ascii="Times New Roman" w:hAnsi="Times New Roman" w:hint="eastAsia"/>
          <w:color w:val="000000"/>
          <w:sz w:val="20"/>
          <w:szCs w:val="20"/>
        </w:rPr>
        <w:t>林华安</w:t>
      </w:r>
      <w:r>
        <w:rPr>
          <w:rFonts w:ascii="Times New Roman" w:hAnsi="Times New Roman"/>
          <w:color w:val="000000"/>
          <w:sz w:val="20"/>
          <w:szCs w:val="20"/>
        </w:rPr>
        <w:t>，</w:t>
      </w:r>
      <w:r>
        <w:rPr>
          <w:rFonts w:ascii="Times New Roman" w:hAnsi="Times New Roman" w:hint="eastAsia"/>
          <w:color w:val="000000"/>
          <w:sz w:val="20"/>
          <w:szCs w:val="20"/>
        </w:rPr>
        <w:t>人民邮电出版社</w:t>
      </w:r>
      <w:r>
        <w:rPr>
          <w:rFonts w:ascii="Times New Roman" w:hAnsi="Times New Roman" w:hint="eastAsia"/>
          <w:color w:val="000000"/>
          <w:sz w:val="20"/>
          <w:szCs w:val="20"/>
        </w:rPr>
        <w:t>2019</w:t>
      </w:r>
      <w:r>
        <w:rPr>
          <w:rFonts w:ascii="Times New Roman" w:hAnsi="Times New Roman" w:hint="eastAsia"/>
          <w:color w:val="000000"/>
          <w:sz w:val="20"/>
          <w:szCs w:val="20"/>
        </w:rPr>
        <w:t>年版</w:t>
      </w:r>
      <w:r>
        <w:rPr>
          <w:rFonts w:ascii="Times New Roman" w:hAnsi="Times New Roman"/>
          <w:color w:val="000000"/>
          <w:sz w:val="20"/>
          <w:szCs w:val="20"/>
        </w:rPr>
        <w:t>】</w:t>
      </w:r>
    </w:p>
    <w:p w14:paraId="3D760A5C" w14:textId="77777777" w:rsidR="00917993" w:rsidRDefault="002E42CE" w:rsidP="00632E64">
      <w:pPr>
        <w:snapToGrid w:val="0"/>
        <w:spacing w:line="288" w:lineRule="auto"/>
        <w:ind w:firstLineChars="800" w:firstLine="1600"/>
        <w:rPr>
          <w:rFonts w:ascii="Times New Roman" w:hAnsi="Times New Roman"/>
          <w:color w:val="000000"/>
          <w:sz w:val="20"/>
          <w:szCs w:val="20"/>
        </w:rPr>
      </w:pPr>
      <w:r>
        <w:rPr>
          <w:rFonts w:ascii="Times New Roman" w:hAnsi="Times New Roman"/>
          <w:color w:val="000000"/>
          <w:sz w:val="20"/>
          <w:szCs w:val="20"/>
        </w:rPr>
        <w:t>【《新媒体运营</w:t>
      </w:r>
      <w:r>
        <w:rPr>
          <w:rFonts w:ascii="Times New Roman" w:hAnsi="Times New Roman" w:hint="eastAsia"/>
          <w:color w:val="000000"/>
          <w:sz w:val="20"/>
          <w:szCs w:val="20"/>
        </w:rPr>
        <w:t>实战技能</w:t>
      </w:r>
      <w:r>
        <w:rPr>
          <w:rFonts w:ascii="Times New Roman" w:hAnsi="Times New Roman"/>
          <w:color w:val="000000"/>
          <w:sz w:val="20"/>
          <w:szCs w:val="20"/>
        </w:rPr>
        <w:t>》，</w:t>
      </w:r>
      <w:r>
        <w:rPr>
          <w:rFonts w:ascii="Times New Roman" w:hAnsi="Times New Roman" w:hint="eastAsia"/>
          <w:color w:val="000000"/>
          <w:sz w:val="20"/>
          <w:szCs w:val="20"/>
        </w:rPr>
        <w:t>张向南</w:t>
      </w:r>
      <w:r>
        <w:rPr>
          <w:rFonts w:ascii="Times New Roman" w:hAnsi="Times New Roman"/>
          <w:color w:val="000000"/>
          <w:sz w:val="20"/>
          <w:szCs w:val="20"/>
        </w:rPr>
        <w:t>，人民邮电出版社</w:t>
      </w:r>
      <w:r>
        <w:rPr>
          <w:rFonts w:ascii="Times New Roman" w:hAnsi="Times New Roman"/>
          <w:color w:val="000000"/>
          <w:sz w:val="20"/>
          <w:szCs w:val="20"/>
        </w:rPr>
        <w:t>201</w:t>
      </w:r>
      <w:r>
        <w:rPr>
          <w:rFonts w:ascii="Times New Roman" w:hAnsi="Times New Roman" w:hint="eastAsia"/>
          <w:color w:val="000000"/>
          <w:sz w:val="20"/>
          <w:szCs w:val="20"/>
        </w:rPr>
        <w:t>9</w:t>
      </w:r>
      <w:r>
        <w:rPr>
          <w:rFonts w:ascii="Times New Roman" w:hAnsi="Times New Roman" w:hint="eastAsia"/>
          <w:color w:val="000000"/>
          <w:sz w:val="20"/>
          <w:szCs w:val="20"/>
        </w:rPr>
        <w:t>版</w:t>
      </w:r>
      <w:r>
        <w:rPr>
          <w:rFonts w:ascii="Times New Roman" w:hAnsi="Times New Roman"/>
          <w:color w:val="000000"/>
          <w:sz w:val="20"/>
          <w:szCs w:val="20"/>
        </w:rPr>
        <w:t>】</w:t>
      </w:r>
    </w:p>
    <w:p w14:paraId="74783107" w14:textId="3951A317" w:rsidR="00917993" w:rsidRPr="00632E64" w:rsidRDefault="002E42CE" w:rsidP="00632E64">
      <w:pPr>
        <w:tabs>
          <w:tab w:val="left" w:pos="532"/>
        </w:tabs>
        <w:spacing w:line="288" w:lineRule="auto"/>
        <w:ind w:firstLineChars="800" w:firstLine="1600"/>
        <w:rPr>
          <w:rFonts w:ascii="Times New Roman" w:eastAsia="PMingLiU" w:hAnsi="Times New Roman"/>
          <w:color w:val="000000"/>
          <w:sz w:val="20"/>
          <w:szCs w:val="20"/>
        </w:rPr>
      </w:pPr>
      <w:r>
        <w:rPr>
          <w:rFonts w:ascii="Times New Roman" w:hAnsi="Times New Roman" w:hint="eastAsia"/>
          <w:color w:val="000000"/>
          <w:sz w:val="20"/>
          <w:szCs w:val="20"/>
        </w:rPr>
        <w:t>【</w:t>
      </w:r>
      <w:r w:rsidR="00632E64">
        <w:rPr>
          <w:rFonts w:ascii="Times New Roman" w:hAnsi="Times New Roman"/>
          <w:color w:val="000000"/>
          <w:szCs w:val="21"/>
        </w:rPr>
        <w:t>《微信营销与运营》，秦阳、秋叶，人民邮电出版社</w:t>
      </w:r>
      <w:r w:rsidR="00632E64">
        <w:rPr>
          <w:rFonts w:ascii="Times New Roman" w:hAnsi="Times New Roman"/>
          <w:color w:val="000000"/>
          <w:szCs w:val="21"/>
        </w:rPr>
        <w:t>2019</w:t>
      </w:r>
      <w:r w:rsidR="00632E64">
        <w:rPr>
          <w:rFonts w:ascii="Times New Roman" w:hAnsi="Times New Roman"/>
          <w:color w:val="000000"/>
          <w:szCs w:val="21"/>
        </w:rPr>
        <w:t>年版</w:t>
      </w:r>
      <w:r>
        <w:rPr>
          <w:rFonts w:ascii="Times New Roman" w:hAnsi="Times New Roman" w:hint="eastAsia"/>
          <w:color w:val="000000"/>
          <w:sz w:val="20"/>
          <w:szCs w:val="20"/>
        </w:rPr>
        <w:t>】</w:t>
      </w:r>
    </w:p>
    <w:p w14:paraId="41FDCFEE" w14:textId="77777777" w:rsidR="00917993" w:rsidRDefault="002E42CE">
      <w:pPr>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课程网站网址：</w:t>
      </w:r>
    </w:p>
    <w:p w14:paraId="411EB700" w14:textId="77777777" w:rsidR="00917993" w:rsidRDefault="002E42CE">
      <w:pPr>
        <w:snapToGrid w:val="0"/>
        <w:spacing w:line="288" w:lineRule="auto"/>
        <w:ind w:firstLineChars="196" w:firstLine="392"/>
        <w:rPr>
          <w:rFonts w:ascii="Times New Roman" w:hAnsi="Times New Roman"/>
          <w:color w:val="000000"/>
          <w:sz w:val="20"/>
          <w:szCs w:val="20"/>
        </w:rPr>
      </w:pPr>
      <w:r>
        <w:rPr>
          <w:rFonts w:ascii="Times New Roman" w:hAnsi="Times New Roman"/>
          <w:color w:val="000000"/>
          <w:sz w:val="20"/>
          <w:szCs w:val="20"/>
        </w:rPr>
        <w:t>https://elearning.gench.edu.cn:8443/webapps/bb-group-mgmt-LEARN/execute/groupInventoryList?course_id=_14371_1&amp;mode=cpview</w:t>
      </w:r>
    </w:p>
    <w:p w14:paraId="525F5729" w14:textId="77777777" w:rsidR="00917993" w:rsidRDefault="002E42CE">
      <w:pPr>
        <w:snapToGrid w:val="0"/>
        <w:spacing w:line="288" w:lineRule="auto"/>
        <w:ind w:firstLineChars="196" w:firstLine="394"/>
        <w:rPr>
          <w:rFonts w:ascii="Times New Roman" w:hAnsi="Times New Roman"/>
          <w:color w:val="000000"/>
          <w:sz w:val="20"/>
          <w:szCs w:val="20"/>
          <w:highlight w:val="yellow"/>
        </w:rPr>
      </w:pPr>
      <w:r>
        <w:rPr>
          <w:rFonts w:ascii="Times New Roman" w:hAnsi="Times New Roman"/>
          <w:b/>
          <w:bCs/>
          <w:color w:val="000000"/>
          <w:sz w:val="20"/>
          <w:szCs w:val="20"/>
        </w:rPr>
        <w:t>先修课程：</w:t>
      </w:r>
      <w:r>
        <w:rPr>
          <w:rFonts w:ascii="Times New Roman" w:hAnsi="Times New Roman"/>
          <w:color w:val="000000"/>
          <w:sz w:val="20"/>
          <w:szCs w:val="20"/>
        </w:rPr>
        <w:t>【无】</w:t>
      </w:r>
    </w:p>
    <w:p w14:paraId="2E9FA9C5" w14:textId="77777777" w:rsidR="00917993" w:rsidRDefault="002E42CE">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Pr>
          <w:rFonts w:ascii="Times New Roman" w:eastAsia="黑体" w:hAnsi="Times New Roman"/>
          <w:sz w:val="24"/>
        </w:rPr>
        <w:t>二、课程简介</w:t>
      </w:r>
    </w:p>
    <w:p w14:paraId="3E40B74B" w14:textId="0629BD84" w:rsidR="00917993" w:rsidRDefault="002E42CE">
      <w:pPr>
        <w:widowControl/>
        <w:spacing w:line="288" w:lineRule="auto"/>
        <w:ind w:firstLineChars="200" w:firstLine="400"/>
        <w:jc w:val="left"/>
        <w:rPr>
          <w:rFonts w:ascii="Times New Roman" w:eastAsiaTheme="minorEastAsia" w:hAnsi="Times New Roman"/>
          <w:color w:val="000000"/>
          <w:sz w:val="20"/>
          <w:szCs w:val="20"/>
        </w:rPr>
      </w:pPr>
      <w:r>
        <w:rPr>
          <w:rFonts w:ascii="Times New Roman" w:eastAsiaTheme="minorEastAsia" w:hAnsi="Times New Roman"/>
          <w:color w:val="000000"/>
          <w:sz w:val="20"/>
          <w:szCs w:val="20"/>
        </w:rPr>
        <w:t>《新媒体运营》是因新媒体大众传播事业的勃然兴起而产生的一门应用型、技能型课程。《新媒体运营》主要研究以网络和手机为代表的各类新媒体的信息传播规律。通过本课程的教学使学生了解各种新媒体的基本概念，把握各种新媒体的传播现状、效果和发展趋势，掌握各种新媒体的技术特征、信息发布流程以及盈利模式。本课程是一门实践性</w:t>
      </w:r>
      <w:r w:rsidR="00632E64">
        <w:rPr>
          <w:rFonts w:ascii="Times New Roman" w:eastAsiaTheme="minorEastAsia" w:hAnsi="Times New Roman" w:hint="eastAsia"/>
          <w:color w:val="000000"/>
          <w:sz w:val="20"/>
          <w:szCs w:val="20"/>
        </w:rPr>
        <w:t>较</w:t>
      </w:r>
      <w:r>
        <w:rPr>
          <w:rFonts w:ascii="Times New Roman" w:eastAsiaTheme="minorEastAsia" w:hAnsi="Times New Roman"/>
          <w:color w:val="000000"/>
          <w:sz w:val="20"/>
          <w:szCs w:val="20"/>
        </w:rPr>
        <w:t>强的学科，教师在教学中贯彻理论联系实践的原则，以传播学专业的学生</w:t>
      </w:r>
      <w:r>
        <w:rPr>
          <w:rFonts w:ascii="Times New Roman" w:eastAsiaTheme="minorEastAsia" w:hAnsi="Times New Roman" w:hint="eastAsia"/>
          <w:color w:val="000000"/>
          <w:sz w:val="20"/>
          <w:szCs w:val="20"/>
        </w:rPr>
        <w:t>实践</w:t>
      </w:r>
      <w:r>
        <w:rPr>
          <w:rFonts w:ascii="Times New Roman" w:eastAsiaTheme="minorEastAsia" w:hAnsi="Times New Roman"/>
          <w:color w:val="000000"/>
          <w:sz w:val="20"/>
          <w:szCs w:val="20"/>
        </w:rPr>
        <w:t>平台</w:t>
      </w:r>
      <w:r>
        <w:rPr>
          <w:rFonts w:ascii="Times New Roman" w:eastAsiaTheme="minorEastAsia" w:hAnsi="Times New Roman"/>
          <w:color w:val="000000"/>
          <w:sz w:val="20"/>
          <w:szCs w:val="20"/>
        </w:rPr>
        <w:t xml:space="preserve">“Hello </w:t>
      </w:r>
      <w:r>
        <w:rPr>
          <w:rFonts w:ascii="Times New Roman" w:eastAsiaTheme="minorEastAsia" w:hAnsi="Times New Roman"/>
          <w:color w:val="000000"/>
          <w:sz w:val="20"/>
          <w:szCs w:val="20"/>
        </w:rPr>
        <w:t>临港</w:t>
      </w:r>
      <w:r>
        <w:rPr>
          <w:rFonts w:ascii="Times New Roman" w:eastAsiaTheme="minorEastAsia" w:hAnsi="Times New Roman"/>
          <w:color w:val="000000"/>
          <w:sz w:val="20"/>
          <w:szCs w:val="20"/>
        </w:rPr>
        <w:t>”</w:t>
      </w:r>
      <w:proofErr w:type="gramStart"/>
      <w:r>
        <w:rPr>
          <w:rFonts w:ascii="Times New Roman" w:eastAsiaTheme="minorEastAsia" w:hAnsi="Times New Roman"/>
          <w:color w:val="000000"/>
          <w:sz w:val="20"/>
          <w:szCs w:val="20"/>
        </w:rPr>
        <w:t>微信公众号</w:t>
      </w:r>
      <w:proofErr w:type="gramEnd"/>
      <w:r>
        <w:rPr>
          <w:rFonts w:ascii="Times New Roman" w:eastAsiaTheme="minorEastAsia" w:hAnsi="Times New Roman"/>
          <w:color w:val="000000"/>
          <w:sz w:val="20"/>
          <w:szCs w:val="20"/>
        </w:rPr>
        <w:t>为依托，让学生在</w:t>
      </w:r>
      <w:r>
        <w:rPr>
          <w:rFonts w:ascii="Times New Roman" w:eastAsiaTheme="minorEastAsia" w:hAnsi="Times New Roman" w:hint="eastAsia"/>
          <w:color w:val="000000"/>
          <w:sz w:val="20"/>
          <w:szCs w:val="20"/>
        </w:rPr>
        <w:t>仿真的新媒体运营场景中操练、学习</w:t>
      </w:r>
      <w:r>
        <w:rPr>
          <w:rFonts w:ascii="Times New Roman" w:eastAsiaTheme="minorEastAsia" w:hAnsi="Times New Roman"/>
          <w:color w:val="000000"/>
          <w:sz w:val="20"/>
          <w:szCs w:val="20"/>
        </w:rPr>
        <w:t>，通过</w:t>
      </w:r>
      <w:r>
        <w:rPr>
          <w:rFonts w:ascii="Times New Roman" w:eastAsiaTheme="minorEastAsia" w:hAnsi="Times New Roman" w:hint="eastAsia"/>
          <w:color w:val="000000"/>
          <w:sz w:val="20"/>
          <w:szCs w:val="20"/>
        </w:rPr>
        <w:t>做中学、学中做去</w:t>
      </w:r>
      <w:r>
        <w:rPr>
          <w:rFonts w:ascii="Times New Roman" w:eastAsiaTheme="minorEastAsia" w:hAnsi="Times New Roman"/>
          <w:color w:val="000000"/>
          <w:sz w:val="20"/>
          <w:szCs w:val="20"/>
        </w:rPr>
        <w:t>理解、掌握、深化基本概念和基本理论，为后续课程做好准备，为将来在新媒体传播领域中工作奠定基础。</w:t>
      </w:r>
    </w:p>
    <w:p w14:paraId="53C49216" w14:textId="77777777" w:rsidR="00917993" w:rsidRDefault="002E42CE">
      <w:pPr>
        <w:widowControl/>
        <w:spacing w:line="288" w:lineRule="auto"/>
        <w:ind w:firstLineChars="200" w:firstLine="400"/>
        <w:jc w:val="left"/>
        <w:rPr>
          <w:rFonts w:ascii="Times New Roman" w:eastAsiaTheme="minorEastAsia" w:hAnsi="Times New Roman"/>
          <w:color w:val="000000"/>
          <w:sz w:val="20"/>
          <w:szCs w:val="20"/>
        </w:rPr>
      </w:pPr>
      <w:r>
        <w:rPr>
          <w:rFonts w:ascii="Times New Roman" w:eastAsiaTheme="minorEastAsia" w:hAnsi="Times New Roman"/>
          <w:color w:val="000000"/>
          <w:sz w:val="20"/>
          <w:szCs w:val="20"/>
        </w:rPr>
        <w:t>本课程</w:t>
      </w:r>
      <w:r>
        <w:rPr>
          <w:rFonts w:ascii="Times New Roman" w:eastAsiaTheme="minorEastAsia" w:hAnsi="Times New Roman"/>
          <w:color w:val="000000"/>
          <w:sz w:val="20"/>
          <w:szCs w:val="20"/>
        </w:rPr>
        <w:t>32</w:t>
      </w:r>
      <w:r>
        <w:rPr>
          <w:rFonts w:ascii="Times New Roman" w:eastAsiaTheme="minorEastAsia" w:hAnsi="Times New Roman"/>
          <w:color w:val="000000"/>
          <w:sz w:val="20"/>
          <w:szCs w:val="20"/>
        </w:rPr>
        <w:t>课时，其中实践课时为</w:t>
      </w:r>
      <w:r>
        <w:rPr>
          <w:rFonts w:ascii="Times New Roman" w:eastAsiaTheme="minorEastAsia" w:hAnsi="Times New Roman"/>
          <w:color w:val="000000"/>
          <w:sz w:val="20"/>
          <w:szCs w:val="20"/>
        </w:rPr>
        <w:t>16</w:t>
      </w:r>
      <w:r>
        <w:rPr>
          <w:rFonts w:ascii="Times New Roman" w:eastAsiaTheme="minorEastAsia" w:hAnsi="Times New Roman"/>
          <w:color w:val="000000"/>
          <w:sz w:val="20"/>
          <w:szCs w:val="20"/>
        </w:rPr>
        <w:t>，共计</w:t>
      </w:r>
      <w:r>
        <w:rPr>
          <w:rFonts w:ascii="Times New Roman" w:eastAsiaTheme="minorEastAsia" w:hAnsi="Times New Roman"/>
          <w:color w:val="000000"/>
          <w:sz w:val="20"/>
          <w:szCs w:val="20"/>
        </w:rPr>
        <w:t>2</w:t>
      </w:r>
      <w:r>
        <w:rPr>
          <w:rFonts w:ascii="Times New Roman" w:eastAsiaTheme="minorEastAsia" w:hAnsi="Times New Roman"/>
          <w:color w:val="000000"/>
          <w:sz w:val="20"/>
          <w:szCs w:val="20"/>
        </w:rPr>
        <w:t>学分。</w:t>
      </w:r>
    </w:p>
    <w:p w14:paraId="372527AA" w14:textId="77777777" w:rsidR="00917993" w:rsidRDefault="002E42CE">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三、选课建议</w:t>
      </w:r>
    </w:p>
    <w:p w14:paraId="276F7E26" w14:textId="77777777" w:rsidR="00917993" w:rsidRDefault="002E42CE">
      <w:pPr>
        <w:snapToGrid w:val="0"/>
        <w:spacing w:line="360" w:lineRule="auto"/>
        <w:ind w:firstLineChars="200" w:firstLine="400"/>
        <w:rPr>
          <w:rFonts w:ascii="Times New Roman" w:hAnsi="Times New Roman"/>
          <w:color w:val="000000"/>
          <w:sz w:val="24"/>
        </w:rPr>
      </w:pPr>
      <w:r>
        <w:rPr>
          <w:rFonts w:ascii="Times New Roman" w:hAnsi="Times New Roman"/>
          <w:color w:val="000000"/>
          <w:sz w:val="20"/>
          <w:szCs w:val="20"/>
        </w:rPr>
        <w:t>本课程适合传播学专业一年级学生学习。</w:t>
      </w:r>
    </w:p>
    <w:p w14:paraId="7B474607" w14:textId="77777777"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14:paraId="78566CA8" w14:textId="77777777"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14:paraId="26935B73" w14:textId="77777777"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14:paraId="7E280C56" w14:textId="77777777"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14:paraId="616E3CF8" w14:textId="77777777" w:rsidR="00917993" w:rsidRDefault="002E42CE">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lastRenderedPageBreak/>
        <w:t>四、课程与专业毕业要求的关联性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917993" w14:paraId="719205EA" w14:textId="77777777">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25EE81"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133BA0BC"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关联</w:t>
            </w:r>
          </w:p>
        </w:tc>
      </w:tr>
      <w:tr w:rsidR="00917993" w14:paraId="08B095A4" w14:textId="77777777">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F9D600"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14:paraId="5093785E"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14:paraId="447D9B18"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21B3C59B"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Pr>
                <w:rFonts w:ascii="Times New Roman" w:hAnsi="Times New Roman"/>
                <w:color w:val="000000"/>
                <w:kern w:val="0"/>
                <w:sz w:val="20"/>
                <w:szCs w:val="20"/>
              </w:rPr>
              <w:sym w:font="Wingdings 2" w:char="F098"/>
            </w:r>
          </w:p>
        </w:tc>
      </w:tr>
      <w:tr w:rsidR="00917993" w14:paraId="59DD7B55" w14:textId="77777777">
        <w:trPr>
          <w:trHeight w:val="615"/>
        </w:trPr>
        <w:tc>
          <w:tcPr>
            <w:tcW w:w="681" w:type="dxa"/>
            <w:vMerge/>
            <w:tcBorders>
              <w:top w:val="nil"/>
              <w:left w:val="single" w:sz="4" w:space="0" w:color="auto"/>
              <w:bottom w:val="single" w:sz="4" w:space="0" w:color="auto"/>
              <w:right w:val="single" w:sz="4" w:space="0" w:color="auto"/>
            </w:tcBorders>
            <w:vAlign w:val="center"/>
          </w:tcPr>
          <w:p w14:paraId="79696F3E"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tcPr>
          <w:p w14:paraId="5CDDA657"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14:paraId="3E434B85"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14:paraId="36B50715" w14:textId="77777777" w:rsidR="00917993" w:rsidRDefault="00917993">
            <w:pPr>
              <w:widowControl/>
              <w:jc w:val="left"/>
              <w:rPr>
                <w:rFonts w:asciiTheme="majorBidi" w:hAnsiTheme="majorBidi" w:cstheme="majorBidi"/>
                <w:color w:val="000000" w:themeColor="text1"/>
                <w:kern w:val="0"/>
                <w:sz w:val="20"/>
                <w:szCs w:val="20"/>
              </w:rPr>
            </w:pPr>
          </w:p>
        </w:tc>
      </w:tr>
      <w:tr w:rsidR="00917993" w14:paraId="36047B00" w14:textId="77777777">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14:paraId="20D14964"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14:paraId="17F94F2E"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14:paraId="525F66FC"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14:paraId="30FEB221"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13ACC2D1" w14:textId="77777777">
        <w:trPr>
          <w:trHeight w:val="825"/>
        </w:trPr>
        <w:tc>
          <w:tcPr>
            <w:tcW w:w="681" w:type="dxa"/>
            <w:vMerge/>
            <w:tcBorders>
              <w:top w:val="nil"/>
              <w:left w:val="single" w:sz="4" w:space="0" w:color="auto"/>
              <w:bottom w:val="single" w:sz="4" w:space="0" w:color="auto"/>
              <w:right w:val="single" w:sz="4" w:space="0" w:color="auto"/>
            </w:tcBorders>
            <w:vAlign w:val="center"/>
          </w:tcPr>
          <w:p w14:paraId="64EF6EC3"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0791EC8"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14:paraId="519EC6BB"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14:paraId="533AD93C"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019BDA00" w14:textId="77777777">
        <w:trPr>
          <w:trHeight w:val="495"/>
        </w:trPr>
        <w:tc>
          <w:tcPr>
            <w:tcW w:w="681" w:type="dxa"/>
            <w:tcBorders>
              <w:top w:val="nil"/>
              <w:left w:val="single" w:sz="4" w:space="0" w:color="auto"/>
              <w:bottom w:val="nil"/>
              <w:right w:val="single" w:sz="4" w:space="0" w:color="auto"/>
            </w:tcBorders>
            <w:shd w:val="clear" w:color="auto" w:fill="auto"/>
            <w:noWrap/>
            <w:vAlign w:val="center"/>
          </w:tcPr>
          <w:p w14:paraId="65BA949B"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41E3DF7E"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14:paraId="5E01AECD"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6E195F4E" w14:textId="77777777">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5306D836"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48A181E2"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14:paraId="7700A07A"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p>
        </w:tc>
      </w:tr>
      <w:tr w:rsidR="00917993" w14:paraId="5EDF7D99" w14:textId="77777777">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5E6A1E42"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2817AB9C"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14:paraId="2F1F4D26" w14:textId="77777777" w:rsidR="00917993" w:rsidRDefault="002E42CE">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rsidR="00917993" w14:paraId="733EE7B7" w14:textId="77777777">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3EE24BC5"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0A81A1B5"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14:paraId="2A2547C4" w14:textId="77777777" w:rsidR="00917993" w:rsidRDefault="002E42CE">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rsidR="00917993" w14:paraId="56C90732" w14:textId="77777777">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4F4C5C8D"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3F877DD7"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14:paraId="4BF37B2B" w14:textId="77777777" w:rsidR="00917993" w:rsidRDefault="00917993">
            <w:pPr>
              <w:widowControl/>
              <w:jc w:val="center"/>
              <w:rPr>
                <w:rFonts w:asciiTheme="majorBidi" w:hAnsiTheme="majorBidi" w:cstheme="majorBidi"/>
                <w:color w:val="000000" w:themeColor="text1"/>
                <w:kern w:val="0"/>
                <w:sz w:val="20"/>
                <w:szCs w:val="20"/>
              </w:rPr>
            </w:pPr>
          </w:p>
        </w:tc>
      </w:tr>
      <w:tr w:rsidR="00917993" w14:paraId="01BD543D" w14:textId="77777777">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925FC8D"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14:paraId="4156A2EF"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14:paraId="33B59273"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14:paraId="57C027A2" w14:textId="77777777" w:rsidR="00917993" w:rsidRDefault="00917993">
            <w:pPr>
              <w:widowControl/>
              <w:jc w:val="center"/>
              <w:rPr>
                <w:rFonts w:asciiTheme="majorBidi" w:hAnsiTheme="majorBidi" w:cstheme="majorBidi"/>
                <w:color w:val="000000" w:themeColor="text1"/>
                <w:kern w:val="0"/>
                <w:sz w:val="20"/>
                <w:szCs w:val="20"/>
              </w:rPr>
            </w:pPr>
          </w:p>
        </w:tc>
      </w:tr>
      <w:tr w:rsidR="00917993" w14:paraId="5C7CAB81" w14:textId="77777777">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14:paraId="5755483A"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DC0CF62"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14:paraId="68E0CC2C"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14:paraId="1305B1A4" w14:textId="77777777" w:rsidR="00917993" w:rsidRDefault="00917993">
            <w:pPr>
              <w:widowControl/>
              <w:jc w:val="center"/>
              <w:rPr>
                <w:rFonts w:asciiTheme="majorBidi" w:hAnsiTheme="majorBidi" w:cstheme="majorBidi"/>
                <w:color w:val="000000" w:themeColor="text1"/>
                <w:kern w:val="0"/>
                <w:sz w:val="20"/>
                <w:szCs w:val="20"/>
              </w:rPr>
            </w:pPr>
          </w:p>
        </w:tc>
      </w:tr>
      <w:tr w:rsidR="00917993" w14:paraId="2DF9FB8E" w14:textId="77777777">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14:paraId="35CC6648"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D7C99A4"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14:paraId="301F1F57"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14:paraId="350222B3" w14:textId="77777777" w:rsidR="00917993" w:rsidRDefault="00917993">
            <w:pPr>
              <w:widowControl/>
              <w:jc w:val="center"/>
              <w:rPr>
                <w:rFonts w:asciiTheme="majorBidi" w:hAnsiTheme="majorBidi" w:cstheme="majorBidi"/>
                <w:color w:val="000000" w:themeColor="text1"/>
                <w:kern w:val="0"/>
                <w:sz w:val="20"/>
                <w:szCs w:val="20"/>
              </w:rPr>
            </w:pPr>
          </w:p>
        </w:tc>
      </w:tr>
      <w:tr w:rsidR="00917993" w14:paraId="5F74C186" w14:textId="77777777">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14:paraId="6A3437D9"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04F61B0"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14:paraId="30637F52"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14:paraId="7418334B"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imes New Roman" w:hAnsi="Times New Roman"/>
                <w:color w:val="000000"/>
                <w:kern w:val="0"/>
                <w:sz w:val="20"/>
                <w:szCs w:val="20"/>
              </w:rPr>
              <w:sym w:font="Wingdings 2" w:char="F098"/>
            </w:r>
          </w:p>
        </w:tc>
      </w:tr>
      <w:tr w:rsidR="00917993" w14:paraId="2E502195"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1D31267F"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14:paraId="019E906F"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14:paraId="3B17B1F0"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14:paraId="17122633" w14:textId="77777777" w:rsidR="00917993" w:rsidRDefault="002E42CE">
            <w:pPr>
              <w:widowControl/>
              <w:ind w:firstLineChars="100" w:firstLine="200"/>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rsidR="00917993" w14:paraId="7F947472" w14:textId="77777777">
        <w:trPr>
          <w:trHeight w:val="600"/>
        </w:trPr>
        <w:tc>
          <w:tcPr>
            <w:tcW w:w="681" w:type="dxa"/>
            <w:vMerge/>
            <w:tcBorders>
              <w:top w:val="nil"/>
              <w:left w:val="single" w:sz="4" w:space="0" w:color="auto"/>
              <w:bottom w:val="single" w:sz="4" w:space="0" w:color="000000"/>
              <w:right w:val="single" w:sz="4" w:space="0" w:color="auto"/>
            </w:tcBorders>
            <w:vAlign w:val="center"/>
          </w:tcPr>
          <w:p w14:paraId="53252DAA"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455B91C"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14:paraId="77AB45A7"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14:paraId="009C19BF" w14:textId="77777777" w:rsidR="00917993" w:rsidRDefault="00917993">
            <w:pPr>
              <w:widowControl/>
              <w:jc w:val="center"/>
              <w:rPr>
                <w:rFonts w:asciiTheme="majorBidi" w:hAnsiTheme="majorBidi" w:cstheme="majorBidi"/>
                <w:color w:val="000000" w:themeColor="text1"/>
                <w:kern w:val="0"/>
                <w:sz w:val="20"/>
                <w:szCs w:val="20"/>
              </w:rPr>
            </w:pPr>
          </w:p>
        </w:tc>
      </w:tr>
      <w:tr w:rsidR="00917993" w14:paraId="1886FA01" w14:textId="77777777">
        <w:trPr>
          <w:trHeight w:val="615"/>
        </w:trPr>
        <w:tc>
          <w:tcPr>
            <w:tcW w:w="681" w:type="dxa"/>
            <w:vMerge/>
            <w:tcBorders>
              <w:top w:val="nil"/>
              <w:left w:val="single" w:sz="4" w:space="0" w:color="auto"/>
              <w:bottom w:val="single" w:sz="4" w:space="0" w:color="000000"/>
              <w:right w:val="single" w:sz="4" w:space="0" w:color="auto"/>
            </w:tcBorders>
            <w:vAlign w:val="center"/>
          </w:tcPr>
          <w:p w14:paraId="7D44453A"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3F20CB90"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14:paraId="682E3923"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14:paraId="5052EE26" w14:textId="77777777" w:rsidR="00917993" w:rsidRDefault="00917993">
            <w:pPr>
              <w:widowControl/>
              <w:jc w:val="center"/>
              <w:rPr>
                <w:rFonts w:asciiTheme="majorBidi" w:hAnsiTheme="majorBidi" w:cstheme="majorBidi"/>
                <w:color w:val="000000" w:themeColor="text1"/>
                <w:kern w:val="0"/>
                <w:sz w:val="20"/>
                <w:szCs w:val="20"/>
              </w:rPr>
            </w:pPr>
          </w:p>
        </w:tc>
      </w:tr>
      <w:tr w:rsidR="00917993" w14:paraId="61F4FE4D"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0D31B5CF"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47187794"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14:paraId="10B03725"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14:paraId="534039C4" w14:textId="77777777" w:rsidR="00917993" w:rsidRDefault="00917993">
            <w:pPr>
              <w:widowControl/>
              <w:jc w:val="center"/>
              <w:rPr>
                <w:rFonts w:asciiTheme="majorBidi" w:hAnsiTheme="majorBidi" w:cstheme="majorBidi"/>
                <w:color w:val="000000" w:themeColor="text1"/>
                <w:kern w:val="0"/>
                <w:sz w:val="20"/>
                <w:szCs w:val="20"/>
              </w:rPr>
            </w:pPr>
          </w:p>
        </w:tc>
      </w:tr>
      <w:tr w:rsidR="00917993" w14:paraId="61151FE2"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0ECCB19C"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14:paraId="5DC654C8"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14:paraId="1CAF75D1"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14:paraId="1247A1C1"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798E4920"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027518D7"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146AD9F"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14:paraId="6F7F8B79"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14:paraId="0B168238"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11323BAE"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629845F6"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06C0D998"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14:paraId="2F684CEC"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14:paraId="4F5BD61F"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6FD2A6DA" w14:textId="77777777">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4F284293"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14:paraId="568EDC5D"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14:paraId="41A8C941"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14:paraId="033DAAEB" w14:textId="77777777" w:rsidR="00917993" w:rsidRDefault="00917993">
            <w:pPr>
              <w:widowControl/>
              <w:jc w:val="left"/>
              <w:rPr>
                <w:rFonts w:asciiTheme="majorBidi" w:hAnsiTheme="majorBidi" w:cstheme="majorBidi"/>
                <w:color w:val="000000" w:themeColor="text1"/>
                <w:kern w:val="0"/>
                <w:sz w:val="20"/>
                <w:szCs w:val="20"/>
              </w:rPr>
            </w:pPr>
          </w:p>
        </w:tc>
      </w:tr>
      <w:tr w:rsidR="00917993" w14:paraId="74F555B9" w14:textId="77777777">
        <w:trPr>
          <w:trHeight w:val="630"/>
        </w:trPr>
        <w:tc>
          <w:tcPr>
            <w:tcW w:w="681" w:type="dxa"/>
            <w:vMerge/>
            <w:tcBorders>
              <w:top w:val="nil"/>
              <w:left w:val="single" w:sz="4" w:space="0" w:color="auto"/>
              <w:bottom w:val="single" w:sz="4" w:space="0" w:color="000000"/>
              <w:right w:val="single" w:sz="4" w:space="0" w:color="auto"/>
            </w:tcBorders>
            <w:vAlign w:val="center"/>
          </w:tcPr>
          <w:p w14:paraId="7F57DCD9"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8C07813"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14:paraId="3ACB6BDC"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14:paraId="28F5B389"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58C999B4" w14:textId="77777777">
        <w:trPr>
          <w:trHeight w:val="585"/>
        </w:trPr>
        <w:tc>
          <w:tcPr>
            <w:tcW w:w="681" w:type="dxa"/>
            <w:vMerge/>
            <w:tcBorders>
              <w:top w:val="nil"/>
              <w:left w:val="single" w:sz="4" w:space="0" w:color="auto"/>
              <w:bottom w:val="single" w:sz="4" w:space="0" w:color="000000"/>
              <w:right w:val="single" w:sz="4" w:space="0" w:color="auto"/>
            </w:tcBorders>
            <w:vAlign w:val="center"/>
          </w:tcPr>
          <w:p w14:paraId="02E69AF0"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3D29F0F"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14:paraId="222CF34C"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14:paraId="317E63DB"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1C47E44A" w14:textId="77777777">
        <w:trPr>
          <w:trHeight w:val="660"/>
        </w:trPr>
        <w:tc>
          <w:tcPr>
            <w:tcW w:w="681" w:type="dxa"/>
            <w:vMerge/>
            <w:tcBorders>
              <w:top w:val="nil"/>
              <w:left w:val="single" w:sz="4" w:space="0" w:color="auto"/>
              <w:bottom w:val="single" w:sz="4" w:space="0" w:color="000000"/>
              <w:right w:val="single" w:sz="4" w:space="0" w:color="auto"/>
            </w:tcBorders>
            <w:vAlign w:val="center"/>
          </w:tcPr>
          <w:p w14:paraId="491A83BA"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193C61A5"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14:paraId="3C7AC012"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14:paraId="4C27572B" w14:textId="77777777" w:rsidR="00917993" w:rsidRDefault="00917993">
            <w:pPr>
              <w:widowControl/>
              <w:jc w:val="left"/>
              <w:rPr>
                <w:rFonts w:asciiTheme="majorBidi" w:hAnsiTheme="majorBidi" w:cstheme="majorBidi"/>
                <w:color w:val="000000" w:themeColor="text1"/>
                <w:kern w:val="0"/>
                <w:sz w:val="20"/>
                <w:szCs w:val="20"/>
              </w:rPr>
            </w:pPr>
          </w:p>
        </w:tc>
      </w:tr>
      <w:tr w:rsidR="00917993" w14:paraId="3FC963F6"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0D0DB24B" w14:textId="77777777"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14:paraId="617D9EB1"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14:paraId="2B3DD607"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14:paraId="7E488954"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7BC5755E"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2C0CA55E"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14:paraId="7C30C82F"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14:paraId="767CA663"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14:paraId="270812C9"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14:paraId="6B893FEC"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61349ADF" w14:textId="77777777"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14:paraId="3A264370" w14:textId="77777777"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14:paraId="68F60523"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14:paraId="41300DAB" w14:textId="77777777"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bl>
    <w:p w14:paraId="0B6622AB" w14:textId="77777777" w:rsidR="00C037C2" w:rsidRDefault="00C037C2" w:rsidP="00C037C2">
      <w:pPr>
        <w:widowControl/>
        <w:spacing w:beforeLines="50" w:before="156" w:afterLines="50" w:after="156" w:line="360" w:lineRule="auto"/>
        <w:ind w:firstLineChars="200" w:firstLine="480"/>
        <w:jc w:val="left"/>
        <w:rPr>
          <w:rFonts w:ascii="Times New Roman" w:eastAsia="黑体" w:hAnsi="Times New Roman"/>
          <w:sz w:val="24"/>
        </w:rPr>
      </w:pPr>
    </w:p>
    <w:p w14:paraId="684CBD2E" w14:textId="77777777" w:rsidR="00917993" w:rsidRDefault="002E42CE" w:rsidP="00C037C2">
      <w:pPr>
        <w:widowControl/>
        <w:spacing w:beforeLines="50" w:before="156" w:afterLines="50" w:after="156" w:line="360" w:lineRule="auto"/>
        <w:ind w:firstLineChars="200" w:firstLine="480"/>
        <w:jc w:val="left"/>
        <w:rPr>
          <w:rFonts w:ascii="Times New Roman" w:eastAsia="黑体" w:hAnsi="Times New Roman"/>
          <w:sz w:val="24"/>
        </w:rPr>
      </w:pPr>
      <w:r>
        <w:rPr>
          <w:rFonts w:ascii="Times New Roman" w:eastAsia="黑体" w:hAnsi="Times New Roman"/>
          <w:sz w:val="24"/>
        </w:rPr>
        <w:t>五、课程目标</w:t>
      </w:r>
      <w:r>
        <w:rPr>
          <w:rFonts w:ascii="Times New Roman" w:eastAsia="黑体" w:hAnsi="Times New Roman"/>
          <w:sz w:val="24"/>
        </w:rPr>
        <w:t>/</w:t>
      </w:r>
      <w:r>
        <w:rPr>
          <w:rFonts w:ascii="Times New Roman" w:eastAsia="黑体" w:hAnsi="Times New Roman"/>
          <w:sz w:val="24"/>
        </w:rPr>
        <w:t>课程预期学习成果</w:t>
      </w:r>
    </w:p>
    <w:tbl>
      <w:tblPr>
        <w:tblpPr w:leftFromText="180" w:rightFromText="180" w:vertAnchor="text" w:horzAnchor="page" w:tblpX="1845" w:tblpY="15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693"/>
        <w:gridCol w:w="2268"/>
        <w:gridCol w:w="1452"/>
      </w:tblGrid>
      <w:tr w:rsidR="00917993" w14:paraId="6568BF98" w14:textId="77777777">
        <w:tc>
          <w:tcPr>
            <w:tcW w:w="675" w:type="dxa"/>
            <w:shd w:val="clear" w:color="auto" w:fill="auto"/>
          </w:tcPr>
          <w:p w14:paraId="63027D5A" w14:textId="77777777"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1276" w:type="dxa"/>
            <w:shd w:val="clear" w:color="auto" w:fill="auto"/>
          </w:tcPr>
          <w:p w14:paraId="718FD842" w14:textId="77777777"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14:paraId="366851C4" w14:textId="77777777"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2693" w:type="dxa"/>
            <w:shd w:val="clear" w:color="auto" w:fill="auto"/>
            <w:vAlign w:val="center"/>
          </w:tcPr>
          <w:p w14:paraId="5B15945C" w14:textId="77777777" w:rsidR="00917993" w:rsidRDefault="002E42CE">
            <w:pPr>
              <w:snapToGrid w:val="0"/>
              <w:spacing w:line="288"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p w14:paraId="65E96430" w14:textId="77777777"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（细化的预期学习成果）</w:t>
            </w:r>
          </w:p>
        </w:tc>
        <w:tc>
          <w:tcPr>
            <w:tcW w:w="2268" w:type="dxa"/>
            <w:shd w:val="clear" w:color="auto" w:fill="auto"/>
            <w:vAlign w:val="center"/>
          </w:tcPr>
          <w:p w14:paraId="45B56C50" w14:textId="77777777"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w:t>
            </w:r>
            <w:proofErr w:type="gramStart"/>
            <w:r>
              <w:rPr>
                <w:rFonts w:ascii="Times New Roman" w:hAnsi="Times New Roman"/>
                <w:b/>
                <w:color w:val="000000"/>
                <w:sz w:val="20"/>
                <w:szCs w:val="20"/>
              </w:rPr>
              <w:t>学方式</w:t>
            </w:r>
            <w:proofErr w:type="gramEnd"/>
          </w:p>
        </w:tc>
        <w:tc>
          <w:tcPr>
            <w:tcW w:w="1452" w:type="dxa"/>
            <w:shd w:val="clear" w:color="auto" w:fill="auto"/>
            <w:vAlign w:val="center"/>
          </w:tcPr>
          <w:p w14:paraId="5C0921F6" w14:textId="77777777"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rsidR="00917993" w14:paraId="189F191B" w14:textId="77777777">
        <w:tc>
          <w:tcPr>
            <w:tcW w:w="675" w:type="dxa"/>
            <w:shd w:val="clear" w:color="auto" w:fill="auto"/>
            <w:vAlign w:val="center"/>
          </w:tcPr>
          <w:p w14:paraId="7E8B1344" w14:textId="77777777" w:rsidR="00917993" w:rsidRDefault="002E42CE">
            <w:pPr>
              <w:snapToGrid w:val="0"/>
              <w:spacing w:line="288" w:lineRule="auto"/>
              <w:jc w:val="center"/>
              <w:rPr>
                <w:rFonts w:ascii="Times New Roman" w:hAnsi="Times New Roman"/>
                <w:bCs/>
                <w:color w:val="000000"/>
                <w:sz w:val="20"/>
                <w:szCs w:val="20"/>
              </w:rPr>
            </w:pPr>
            <w:r>
              <w:rPr>
                <w:rFonts w:ascii="Times New Roman" w:hAnsi="Times New Roman"/>
                <w:bCs/>
                <w:color w:val="000000"/>
                <w:sz w:val="20"/>
                <w:szCs w:val="20"/>
              </w:rPr>
              <w:t>1</w:t>
            </w:r>
          </w:p>
        </w:tc>
        <w:tc>
          <w:tcPr>
            <w:tcW w:w="1276" w:type="dxa"/>
            <w:shd w:val="clear" w:color="auto" w:fill="auto"/>
            <w:vAlign w:val="center"/>
          </w:tcPr>
          <w:p w14:paraId="386F0ADE" w14:textId="77777777" w:rsidR="00917993" w:rsidRDefault="002E42CE">
            <w:pPr>
              <w:spacing w:line="288" w:lineRule="auto"/>
              <w:jc w:val="center"/>
              <w:rPr>
                <w:rFonts w:ascii="Times New Roman" w:hAnsi="Times New Roman"/>
                <w:b/>
                <w:color w:val="000000"/>
                <w:sz w:val="20"/>
                <w:szCs w:val="20"/>
              </w:rPr>
            </w:pPr>
            <w:r>
              <w:rPr>
                <w:rFonts w:ascii="Times New Roman" w:eastAsiaTheme="minorEastAsia" w:hAnsi="Times New Roman"/>
                <w:color w:val="000000"/>
                <w:kern w:val="0"/>
                <w:sz w:val="20"/>
                <w:szCs w:val="20"/>
              </w:rPr>
              <w:t>LO111</w:t>
            </w:r>
          </w:p>
        </w:tc>
        <w:tc>
          <w:tcPr>
            <w:tcW w:w="2693" w:type="dxa"/>
            <w:shd w:val="clear" w:color="auto" w:fill="auto"/>
            <w:vAlign w:val="center"/>
          </w:tcPr>
          <w:p w14:paraId="1700C789" w14:textId="77777777" w:rsidR="00917993" w:rsidRDefault="002E42CE">
            <w:pPr>
              <w:snapToGrid w:val="0"/>
              <w:spacing w:line="288" w:lineRule="auto"/>
              <w:jc w:val="left"/>
              <w:rPr>
                <w:rFonts w:ascii="Times New Roman" w:hAnsi="Times New Roman"/>
                <w:bCs/>
                <w:color w:val="000000"/>
                <w:sz w:val="20"/>
                <w:szCs w:val="20"/>
              </w:rPr>
            </w:pPr>
            <w:r>
              <w:rPr>
                <w:rFonts w:ascii="Times New Roman" w:hAnsi="Times New Roman"/>
                <w:bCs/>
                <w:color w:val="000000"/>
                <w:sz w:val="20"/>
                <w:szCs w:val="20"/>
              </w:rPr>
              <w:t>理解采访对象对相关选题的观点、态度，并运用适当的采访技巧进行有效沟通</w:t>
            </w:r>
          </w:p>
        </w:tc>
        <w:tc>
          <w:tcPr>
            <w:tcW w:w="2268" w:type="dxa"/>
            <w:shd w:val="clear" w:color="auto" w:fill="auto"/>
            <w:vAlign w:val="center"/>
          </w:tcPr>
          <w:p w14:paraId="13F380EE" w14:textId="77777777" w:rsidR="00917993" w:rsidRDefault="002E42CE">
            <w:pPr>
              <w:snapToGrid w:val="0"/>
              <w:spacing w:line="288" w:lineRule="auto"/>
              <w:jc w:val="left"/>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课堂上讲解采访技巧，师生沟通</w:t>
            </w:r>
          </w:p>
        </w:tc>
        <w:tc>
          <w:tcPr>
            <w:tcW w:w="1452" w:type="dxa"/>
            <w:shd w:val="clear" w:color="auto" w:fill="auto"/>
            <w:vAlign w:val="center"/>
          </w:tcPr>
          <w:p w14:paraId="7FA5D9BD" w14:textId="77777777" w:rsidR="00917993" w:rsidRDefault="002E42CE">
            <w:pPr>
              <w:snapToGrid w:val="0"/>
              <w:spacing w:line="288" w:lineRule="auto"/>
              <w:jc w:val="left"/>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主题采访报告</w:t>
            </w:r>
          </w:p>
        </w:tc>
      </w:tr>
      <w:tr w:rsidR="00632E64" w14:paraId="0F672437" w14:textId="77777777" w:rsidTr="00632E64">
        <w:trPr>
          <w:trHeight w:val="965"/>
        </w:trPr>
        <w:tc>
          <w:tcPr>
            <w:tcW w:w="675" w:type="dxa"/>
            <w:shd w:val="clear" w:color="auto" w:fill="auto"/>
            <w:vAlign w:val="center"/>
          </w:tcPr>
          <w:p w14:paraId="2A92D496" w14:textId="77777777" w:rsidR="00632E64" w:rsidRDefault="00632E64">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2</w:t>
            </w:r>
          </w:p>
        </w:tc>
        <w:tc>
          <w:tcPr>
            <w:tcW w:w="1276" w:type="dxa"/>
            <w:shd w:val="clear" w:color="auto" w:fill="auto"/>
            <w:vAlign w:val="center"/>
          </w:tcPr>
          <w:p w14:paraId="5DF245AC" w14:textId="77777777" w:rsidR="00632E64" w:rsidRDefault="00632E64">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LO33</w:t>
            </w:r>
          </w:p>
        </w:tc>
        <w:tc>
          <w:tcPr>
            <w:tcW w:w="2693" w:type="dxa"/>
            <w:shd w:val="clear" w:color="auto" w:fill="auto"/>
            <w:vAlign w:val="center"/>
          </w:tcPr>
          <w:p w14:paraId="3267C6C1" w14:textId="77777777" w:rsidR="00632E64" w:rsidRDefault="00632E64">
            <w:pPr>
              <w:spacing w:line="288" w:lineRule="auto"/>
              <w:rPr>
                <w:rFonts w:ascii="Times New Roman" w:eastAsiaTheme="minorEastAsia" w:hAnsi="Times New Roman"/>
                <w:bCs/>
                <w:color w:val="000000"/>
                <w:kern w:val="0"/>
                <w:sz w:val="20"/>
                <w:szCs w:val="20"/>
              </w:rPr>
            </w:pPr>
            <w:r>
              <w:rPr>
                <w:rFonts w:ascii="Times New Roman" w:eastAsiaTheme="minorEastAsia" w:hAnsi="Times New Roman"/>
                <w:bCs/>
                <w:color w:val="000000"/>
                <w:kern w:val="0"/>
                <w:sz w:val="20"/>
                <w:szCs w:val="20"/>
              </w:rPr>
              <w:t>具备基本的文本写作能力</w:t>
            </w:r>
          </w:p>
        </w:tc>
        <w:tc>
          <w:tcPr>
            <w:tcW w:w="2268" w:type="dxa"/>
            <w:shd w:val="clear" w:color="auto" w:fill="auto"/>
            <w:vAlign w:val="center"/>
          </w:tcPr>
          <w:p w14:paraId="5240A9D6" w14:textId="4B5394EA" w:rsidR="00632E64" w:rsidRDefault="00632E64">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课堂上讲解新媒体平台的资讯稿的要点，师生沟通与交流</w:t>
            </w:r>
          </w:p>
        </w:tc>
        <w:tc>
          <w:tcPr>
            <w:tcW w:w="1452" w:type="dxa"/>
            <w:shd w:val="clear" w:color="auto" w:fill="auto"/>
            <w:vAlign w:val="center"/>
          </w:tcPr>
          <w:p w14:paraId="15C05AC6" w14:textId="03C5CEBC" w:rsidR="00632E64" w:rsidRDefault="00632E64" w:rsidP="00127A02">
            <w:pPr>
              <w:snapToGrid w:val="0"/>
              <w:spacing w:line="288" w:lineRule="auto"/>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资讯写作</w:t>
            </w:r>
          </w:p>
        </w:tc>
      </w:tr>
      <w:tr w:rsidR="00917993" w14:paraId="1A4EAFBF" w14:textId="77777777">
        <w:tc>
          <w:tcPr>
            <w:tcW w:w="675" w:type="dxa"/>
            <w:shd w:val="clear" w:color="auto" w:fill="auto"/>
            <w:vAlign w:val="center"/>
          </w:tcPr>
          <w:p w14:paraId="54A66CE2" w14:textId="77777777"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3</w:t>
            </w:r>
          </w:p>
        </w:tc>
        <w:tc>
          <w:tcPr>
            <w:tcW w:w="1276" w:type="dxa"/>
            <w:shd w:val="clear" w:color="auto" w:fill="auto"/>
            <w:vAlign w:val="center"/>
          </w:tcPr>
          <w:p w14:paraId="0FAC0C5F" w14:textId="77777777"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LO34</w:t>
            </w:r>
          </w:p>
        </w:tc>
        <w:tc>
          <w:tcPr>
            <w:tcW w:w="2693" w:type="dxa"/>
            <w:shd w:val="clear" w:color="auto" w:fill="auto"/>
            <w:vAlign w:val="center"/>
          </w:tcPr>
          <w:p w14:paraId="56634C10" w14:textId="77777777" w:rsidR="00917993" w:rsidRDefault="002E42CE">
            <w:pPr>
              <w:spacing w:line="288" w:lineRule="auto"/>
              <w:rPr>
                <w:rFonts w:ascii="Times New Roman" w:eastAsiaTheme="minorEastAsia" w:hAnsi="Times New Roman"/>
                <w:bCs/>
                <w:color w:val="000000"/>
                <w:kern w:val="0"/>
                <w:sz w:val="20"/>
                <w:szCs w:val="20"/>
              </w:rPr>
            </w:pPr>
            <w:r>
              <w:rPr>
                <w:rFonts w:ascii="Times New Roman" w:eastAsiaTheme="minorEastAsia" w:hAnsi="Times New Roman"/>
                <w:bCs/>
                <w:color w:val="000000"/>
                <w:kern w:val="0"/>
                <w:sz w:val="20"/>
                <w:szCs w:val="20"/>
              </w:rPr>
              <w:t>根据</w:t>
            </w:r>
            <w:r>
              <w:rPr>
                <w:rFonts w:ascii="Times New Roman" w:eastAsiaTheme="minorEastAsia" w:hAnsi="Times New Roman"/>
                <w:bCs/>
                <w:color w:val="000000"/>
                <w:kern w:val="0"/>
                <w:sz w:val="20"/>
                <w:szCs w:val="20"/>
              </w:rPr>
              <w:t xml:space="preserve">“Hello </w:t>
            </w:r>
            <w:r>
              <w:rPr>
                <w:rFonts w:ascii="Times New Roman" w:eastAsiaTheme="minorEastAsia" w:hAnsi="Times New Roman"/>
                <w:bCs/>
                <w:color w:val="000000"/>
                <w:kern w:val="0"/>
                <w:sz w:val="20"/>
                <w:szCs w:val="20"/>
              </w:rPr>
              <w:t>临港</w:t>
            </w:r>
            <w:r>
              <w:rPr>
                <w:rFonts w:ascii="Times New Roman" w:eastAsiaTheme="minorEastAsia" w:hAnsi="Times New Roman"/>
                <w:bCs/>
                <w:color w:val="000000"/>
                <w:kern w:val="0"/>
                <w:sz w:val="20"/>
                <w:szCs w:val="20"/>
              </w:rPr>
              <w:t>”</w:t>
            </w:r>
            <w:r>
              <w:rPr>
                <w:rFonts w:ascii="Times New Roman" w:eastAsiaTheme="minorEastAsia" w:hAnsi="Times New Roman"/>
                <w:bCs/>
                <w:color w:val="000000"/>
                <w:kern w:val="0"/>
                <w:sz w:val="20"/>
                <w:szCs w:val="20"/>
              </w:rPr>
              <w:t>的要求，掌握</w:t>
            </w:r>
            <w:proofErr w:type="gramStart"/>
            <w:r>
              <w:rPr>
                <w:rFonts w:ascii="Times New Roman" w:eastAsiaTheme="minorEastAsia" w:hAnsi="Times New Roman"/>
                <w:bCs/>
                <w:color w:val="000000"/>
                <w:kern w:val="0"/>
                <w:sz w:val="20"/>
                <w:szCs w:val="20"/>
              </w:rPr>
              <w:t>微信公众号</w:t>
            </w:r>
            <w:proofErr w:type="gramEnd"/>
            <w:r>
              <w:rPr>
                <w:rFonts w:ascii="Times New Roman" w:eastAsiaTheme="minorEastAsia" w:hAnsi="Times New Roman"/>
                <w:bCs/>
                <w:color w:val="000000"/>
                <w:kern w:val="0"/>
                <w:sz w:val="20"/>
                <w:szCs w:val="20"/>
              </w:rPr>
              <w:t>的写作、排版、推广、营销等手段</w:t>
            </w:r>
          </w:p>
        </w:tc>
        <w:tc>
          <w:tcPr>
            <w:tcW w:w="2268" w:type="dxa"/>
            <w:shd w:val="clear" w:color="auto" w:fill="auto"/>
            <w:vAlign w:val="center"/>
          </w:tcPr>
          <w:p w14:paraId="3A69DA74" w14:textId="77777777"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课堂上讲解</w:t>
            </w:r>
            <w:proofErr w:type="gramStart"/>
            <w:r>
              <w:rPr>
                <w:rFonts w:ascii="Times New Roman" w:eastAsiaTheme="minorEastAsia" w:hAnsi="Times New Roman"/>
                <w:color w:val="000000"/>
                <w:kern w:val="0"/>
                <w:sz w:val="20"/>
                <w:szCs w:val="20"/>
              </w:rPr>
              <w:t>微信公众号</w:t>
            </w:r>
            <w:proofErr w:type="gramEnd"/>
            <w:r>
              <w:rPr>
                <w:rFonts w:ascii="Times New Roman" w:eastAsiaTheme="minorEastAsia" w:hAnsi="Times New Roman"/>
                <w:color w:val="000000"/>
                <w:kern w:val="0"/>
                <w:sz w:val="20"/>
                <w:szCs w:val="20"/>
              </w:rPr>
              <w:t>的排版、营销等技巧，师生沟通与交流</w:t>
            </w:r>
          </w:p>
        </w:tc>
        <w:tc>
          <w:tcPr>
            <w:tcW w:w="1452" w:type="dxa"/>
            <w:shd w:val="clear" w:color="auto" w:fill="auto"/>
            <w:vAlign w:val="center"/>
          </w:tcPr>
          <w:p w14:paraId="09EE696A" w14:textId="77777777"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 xml:space="preserve">“Hello </w:t>
            </w:r>
            <w:r>
              <w:rPr>
                <w:rFonts w:ascii="Times New Roman" w:eastAsiaTheme="minorEastAsia" w:hAnsi="Times New Roman"/>
                <w:color w:val="000000"/>
                <w:kern w:val="0"/>
                <w:sz w:val="20"/>
                <w:szCs w:val="20"/>
              </w:rPr>
              <w:t>临港</w:t>
            </w:r>
            <w:r>
              <w:rPr>
                <w:rFonts w:ascii="Times New Roman" w:eastAsiaTheme="minorEastAsia" w:hAnsi="Times New Roman"/>
                <w:color w:val="000000"/>
                <w:kern w:val="0"/>
                <w:sz w:val="20"/>
                <w:szCs w:val="20"/>
              </w:rPr>
              <w:t>”</w:t>
            </w:r>
            <w:proofErr w:type="gramStart"/>
            <w:r>
              <w:rPr>
                <w:rFonts w:ascii="Times New Roman" w:eastAsiaTheme="minorEastAsia" w:hAnsi="Times New Roman"/>
                <w:color w:val="000000"/>
                <w:kern w:val="0"/>
                <w:sz w:val="20"/>
                <w:szCs w:val="20"/>
              </w:rPr>
              <w:t>微信公众号作品</w:t>
            </w:r>
            <w:proofErr w:type="gramEnd"/>
          </w:p>
        </w:tc>
      </w:tr>
      <w:tr w:rsidR="00917993" w14:paraId="68C04777" w14:textId="77777777">
        <w:tc>
          <w:tcPr>
            <w:tcW w:w="675" w:type="dxa"/>
            <w:shd w:val="clear" w:color="auto" w:fill="auto"/>
            <w:vAlign w:val="center"/>
          </w:tcPr>
          <w:p w14:paraId="57B8FA9E" w14:textId="77777777"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4</w:t>
            </w:r>
          </w:p>
        </w:tc>
        <w:tc>
          <w:tcPr>
            <w:tcW w:w="1276" w:type="dxa"/>
            <w:shd w:val="clear" w:color="auto" w:fill="auto"/>
            <w:vAlign w:val="center"/>
          </w:tcPr>
          <w:p w14:paraId="6E735D22" w14:textId="77777777"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LO511</w:t>
            </w:r>
          </w:p>
        </w:tc>
        <w:tc>
          <w:tcPr>
            <w:tcW w:w="2693" w:type="dxa"/>
            <w:shd w:val="clear" w:color="auto" w:fill="auto"/>
            <w:vAlign w:val="center"/>
          </w:tcPr>
          <w:p w14:paraId="5AC8C41B" w14:textId="77777777" w:rsidR="00917993" w:rsidRDefault="002E42CE">
            <w:pPr>
              <w:spacing w:line="288" w:lineRule="auto"/>
              <w:rPr>
                <w:rFonts w:ascii="Times New Roman" w:eastAsia="仿宋" w:hAnsi="Times New Roman"/>
                <w:color w:val="000000"/>
                <w:kern w:val="0"/>
                <w:sz w:val="24"/>
              </w:rPr>
            </w:pPr>
            <w:r>
              <w:rPr>
                <w:rFonts w:ascii="Times New Roman" w:eastAsiaTheme="minorEastAsia" w:hAnsi="Times New Roman"/>
                <w:color w:val="000000"/>
                <w:kern w:val="0"/>
                <w:sz w:val="20"/>
                <w:szCs w:val="20"/>
              </w:rPr>
              <w:t>在团队项目中能主动担任自己的角色，与其他成员密切合作，共同完成任务</w:t>
            </w:r>
          </w:p>
        </w:tc>
        <w:tc>
          <w:tcPr>
            <w:tcW w:w="2268" w:type="dxa"/>
            <w:shd w:val="clear" w:color="auto" w:fill="auto"/>
            <w:vAlign w:val="center"/>
          </w:tcPr>
          <w:p w14:paraId="6318293B" w14:textId="77777777"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课堂上讲解</w:t>
            </w:r>
            <w:r>
              <w:rPr>
                <w:rFonts w:ascii="Times New Roman" w:eastAsiaTheme="minorEastAsia" w:hAnsi="Times New Roman"/>
                <w:color w:val="000000"/>
                <w:kern w:val="0"/>
                <w:sz w:val="20"/>
                <w:szCs w:val="20"/>
              </w:rPr>
              <w:t xml:space="preserve">“Hello </w:t>
            </w:r>
            <w:r>
              <w:rPr>
                <w:rFonts w:ascii="Times New Roman" w:eastAsiaTheme="minorEastAsia" w:hAnsi="Times New Roman"/>
                <w:color w:val="000000"/>
                <w:kern w:val="0"/>
                <w:sz w:val="20"/>
                <w:szCs w:val="20"/>
              </w:rPr>
              <w:t>临港</w:t>
            </w:r>
            <w:r>
              <w:rPr>
                <w:rFonts w:ascii="Times New Roman" w:eastAsiaTheme="minorEastAsia" w:hAnsi="Times New Roman"/>
                <w:color w:val="000000"/>
                <w:kern w:val="0"/>
                <w:sz w:val="20"/>
                <w:szCs w:val="20"/>
              </w:rPr>
              <w:t>”</w:t>
            </w:r>
            <w:r>
              <w:rPr>
                <w:rFonts w:ascii="Times New Roman" w:eastAsiaTheme="minorEastAsia" w:hAnsi="Times New Roman"/>
                <w:color w:val="000000"/>
                <w:kern w:val="0"/>
                <w:sz w:val="20"/>
                <w:szCs w:val="20"/>
              </w:rPr>
              <w:t>运营总结要求，师生沟通与交流</w:t>
            </w:r>
          </w:p>
        </w:tc>
        <w:tc>
          <w:tcPr>
            <w:tcW w:w="1452" w:type="dxa"/>
            <w:shd w:val="clear" w:color="auto" w:fill="auto"/>
            <w:vAlign w:val="center"/>
          </w:tcPr>
          <w:p w14:paraId="30F2AC14" w14:textId="77777777"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小组项目报告</w:t>
            </w:r>
          </w:p>
        </w:tc>
      </w:tr>
      <w:tr w:rsidR="00917993" w14:paraId="6607ABC5" w14:textId="77777777">
        <w:tc>
          <w:tcPr>
            <w:tcW w:w="675" w:type="dxa"/>
            <w:shd w:val="clear" w:color="auto" w:fill="auto"/>
            <w:vAlign w:val="center"/>
          </w:tcPr>
          <w:p w14:paraId="33829605" w14:textId="77777777"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hint="eastAsia"/>
                <w:color w:val="000000"/>
                <w:kern w:val="0"/>
                <w:sz w:val="20"/>
                <w:szCs w:val="20"/>
              </w:rPr>
              <w:t>5</w:t>
            </w:r>
          </w:p>
        </w:tc>
        <w:tc>
          <w:tcPr>
            <w:tcW w:w="1276" w:type="dxa"/>
            <w:shd w:val="clear" w:color="auto" w:fill="auto"/>
            <w:vAlign w:val="center"/>
          </w:tcPr>
          <w:p w14:paraId="33C205F9" w14:textId="77777777"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hint="eastAsia"/>
                <w:color w:val="000000"/>
                <w:kern w:val="0"/>
                <w:sz w:val="20"/>
                <w:szCs w:val="20"/>
              </w:rPr>
              <w:t>LO</w:t>
            </w:r>
            <w:r>
              <w:rPr>
                <w:rFonts w:ascii="Times New Roman" w:eastAsiaTheme="minorEastAsia" w:hAnsi="Times New Roman"/>
                <w:color w:val="000000"/>
                <w:kern w:val="0"/>
                <w:sz w:val="20"/>
                <w:szCs w:val="20"/>
              </w:rPr>
              <w:t>414</w:t>
            </w:r>
          </w:p>
        </w:tc>
        <w:tc>
          <w:tcPr>
            <w:tcW w:w="2693" w:type="dxa"/>
            <w:shd w:val="clear" w:color="auto" w:fill="auto"/>
            <w:vAlign w:val="center"/>
          </w:tcPr>
          <w:p w14:paraId="356BF83A" w14:textId="77777777" w:rsidR="00917993" w:rsidRDefault="002E42CE">
            <w:pPr>
              <w:spacing w:line="288" w:lineRule="auto"/>
              <w:rPr>
                <w:rFonts w:ascii="Times New Roman" w:eastAsiaTheme="minorEastAsia" w:hAnsi="Times New Roman"/>
                <w:color w:val="000000"/>
                <w:kern w:val="0"/>
                <w:sz w:val="20"/>
                <w:szCs w:val="20"/>
              </w:rPr>
            </w:pPr>
            <w:r>
              <w:rPr>
                <w:rFonts w:asciiTheme="majorBidi" w:hAnsiTheme="majorBidi" w:cstheme="majorBidi"/>
                <w:color w:val="000000" w:themeColor="text1"/>
                <w:kern w:val="0"/>
                <w:sz w:val="20"/>
                <w:szCs w:val="20"/>
              </w:rPr>
              <w:t>身心健康，能承</w:t>
            </w:r>
            <w:r>
              <w:rPr>
                <w:rFonts w:asciiTheme="majorBidi" w:hAnsiTheme="majorBidi" w:cstheme="majorBidi" w:hint="eastAsia"/>
                <w:color w:val="000000" w:themeColor="text1"/>
                <w:kern w:val="0"/>
                <w:sz w:val="20"/>
                <w:szCs w:val="20"/>
              </w:rPr>
              <w:t>担日常维护</w:t>
            </w:r>
            <w:proofErr w:type="gramStart"/>
            <w:r>
              <w:rPr>
                <w:rFonts w:asciiTheme="majorBidi" w:hAnsiTheme="majorBidi" w:cstheme="majorBidi" w:hint="eastAsia"/>
                <w:color w:val="000000" w:themeColor="text1"/>
                <w:kern w:val="0"/>
                <w:sz w:val="20"/>
                <w:szCs w:val="20"/>
              </w:rPr>
              <w:t>微信公众号</w:t>
            </w:r>
            <w:proofErr w:type="gramEnd"/>
            <w:r>
              <w:rPr>
                <w:rFonts w:asciiTheme="majorBidi" w:hAnsiTheme="majorBidi" w:cstheme="majorBidi" w:hint="eastAsia"/>
                <w:color w:val="000000" w:themeColor="text1"/>
                <w:kern w:val="0"/>
                <w:sz w:val="20"/>
                <w:szCs w:val="20"/>
              </w:rPr>
              <w:t>“</w:t>
            </w:r>
            <w:r>
              <w:rPr>
                <w:rFonts w:asciiTheme="majorBidi" w:hAnsiTheme="majorBidi" w:cstheme="majorBidi" w:hint="eastAsia"/>
                <w:color w:val="000000" w:themeColor="text1"/>
                <w:kern w:val="0"/>
                <w:sz w:val="20"/>
                <w:szCs w:val="20"/>
              </w:rPr>
              <w:t>He</w:t>
            </w:r>
            <w:r>
              <w:rPr>
                <w:rFonts w:asciiTheme="majorBidi" w:hAnsiTheme="majorBidi" w:cstheme="majorBidi"/>
                <w:color w:val="000000" w:themeColor="text1"/>
                <w:kern w:val="0"/>
                <w:sz w:val="20"/>
                <w:szCs w:val="20"/>
              </w:rPr>
              <w:t xml:space="preserve">llo </w:t>
            </w:r>
            <w:r>
              <w:rPr>
                <w:rFonts w:asciiTheme="majorBidi" w:hAnsiTheme="majorBidi" w:cstheme="majorBidi" w:hint="eastAsia"/>
                <w:color w:val="000000" w:themeColor="text1"/>
                <w:kern w:val="0"/>
                <w:sz w:val="20"/>
                <w:szCs w:val="20"/>
              </w:rPr>
              <w:t>临港”的工作压力</w:t>
            </w:r>
            <w:r>
              <w:rPr>
                <w:rFonts w:asciiTheme="majorBidi" w:hAnsiTheme="majorBidi" w:cstheme="majorBidi"/>
                <w:color w:val="000000" w:themeColor="text1"/>
                <w:kern w:val="0"/>
                <w:sz w:val="20"/>
                <w:szCs w:val="20"/>
              </w:rPr>
              <w:t>。</w:t>
            </w:r>
          </w:p>
        </w:tc>
        <w:tc>
          <w:tcPr>
            <w:tcW w:w="2268" w:type="dxa"/>
            <w:shd w:val="clear" w:color="auto" w:fill="auto"/>
            <w:vAlign w:val="center"/>
          </w:tcPr>
          <w:p w14:paraId="0A1E8996" w14:textId="77777777" w:rsidR="00917993" w:rsidRDefault="002E42CE">
            <w:pPr>
              <w:snapToGrid w:val="0"/>
              <w:spacing w:line="288" w:lineRule="auto"/>
              <w:rPr>
                <w:rFonts w:ascii="Times New Roman" w:eastAsiaTheme="minorEastAsia" w:hAnsi="Times New Roman"/>
                <w:color w:val="000000"/>
                <w:kern w:val="0"/>
                <w:sz w:val="20"/>
                <w:szCs w:val="20"/>
              </w:rPr>
            </w:pPr>
            <w:r>
              <w:rPr>
                <w:rFonts w:ascii="Times New Roman" w:eastAsiaTheme="minorEastAsia" w:hAnsi="Times New Roman" w:hint="eastAsia"/>
                <w:color w:val="000000"/>
                <w:kern w:val="0"/>
                <w:sz w:val="20"/>
                <w:szCs w:val="20"/>
              </w:rPr>
              <w:t>课堂上讲解</w:t>
            </w:r>
            <w:proofErr w:type="gramStart"/>
            <w:r>
              <w:rPr>
                <w:rFonts w:ascii="Times New Roman" w:eastAsiaTheme="minorEastAsia" w:hAnsi="Times New Roman" w:hint="eastAsia"/>
                <w:color w:val="000000"/>
                <w:kern w:val="0"/>
                <w:sz w:val="20"/>
                <w:szCs w:val="20"/>
              </w:rPr>
              <w:t>微信公众号</w:t>
            </w:r>
            <w:proofErr w:type="gramEnd"/>
            <w:r>
              <w:rPr>
                <w:rFonts w:ascii="Times New Roman" w:eastAsiaTheme="minorEastAsia" w:hAnsi="Times New Roman" w:hint="eastAsia"/>
                <w:color w:val="000000"/>
                <w:kern w:val="0"/>
                <w:sz w:val="20"/>
                <w:szCs w:val="20"/>
              </w:rPr>
              <w:t>的运营要求，各个板块具体的运作规律、出稿量等</w:t>
            </w:r>
          </w:p>
        </w:tc>
        <w:tc>
          <w:tcPr>
            <w:tcW w:w="1452" w:type="dxa"/>
            <w:shd w:val="clear" w:color="auto" w:fill="auto"/>
            <w:vAlign w:val="center"/>
          </w:tcPr>
          <w:p w14:paraId="50910207" w14:textId="77777777" w:rsidR="00917993" w:rsidRDefault="002E42CE">
            <w:pPr>
              <w:snapToGrid w:val="0"/>
              <w:spacing w:line="288" w:lineRule="auto"/>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 xml:space="preserve">“Hello </w:t>
            </w:r>
            <w:r>
              <w:rPr>
                <w:rFonts w:ascii="Times New Roman" w:eastAsiaTheme="minorEastAsia" w:hAnsi="Times New Roman"/>
                <w:color w:val="000000"/>
                <w:kern w:val="0"/>
                <w:sz w:val="20"/>
                <w:szCs w:val="20"/>
              </w:rPr>
              <w:t>临港</w:t>
            </w:r>
            <w:r>
              <w:rPr>
                <w:rFonts w:ascii="Times New Roman" w:eastAsiaTheme="minorEastAsia" w:hAnsi="Times New Roman"/>
                <w:color w:val="000000"/>
                <w:kern w:val="0"/>
                <w:sz w:val="20"/>
                <w:szCs w:val="20"/>
              </w:rPr>
              <w:t>”</w:t>
            </w:r>
            <w:proofErr w:type="gramStart"/>
            <w:r>
              <w:rPr>
                <w:rFonts w:ascii="Times New Roman" w:eastAsiaTheme="minorEastAsia" w:hAnsi="Times New Roman"/>
                <w:color w:val="000000"/>
                <w:kern w:val="0"/>
                <w:sz w:val="20"/>
                <w:szCs w:val="20"/>
              </w:rPr>
              <w:t>微信公众号作品</w:t>
            </w:r>
            <w:proofErr w:type="gramEnd"/>
          </w:p>
        </w:tc>
      </w:tr>
    </w:tbl>
    <w:p w14:paraId="4F558D9E" w14:textId="77777777" w:rsidR="00917993" w:rsidRDefault="00917993">
      <w:pPr>
        <w:widowControl/>
        <w:spacing w:beforeLines="50" w:before="156" w:afterLines="50" w:after="156" w:line="360" w:lineRule="auto"/>
        <w:ind w:firstLineChars="200" w:firstLine="480"/>
        <w:jc w:val="left"/>
        <w:rPr>
          <w:rFonts w:ascii="Times New Roman" w:eastAsia="黑体" w:hAnsi="Times New Roman"/>
          <w:sz w:val="24"/>
        </w:rPr>
      </w:pPr>
    </w:p>
    <w:p w14:paraId="2026B334" w14:textId="77777777" w:rsidR="00917993" w:rsidRDefault="002E42CE">
      <w:pPr>
        <w:widowControl/>
        <w:spacing w:beforeLines="50" w:before="156" w:afterLines="50" w:after="156" w:line="360" w:lineRule="auto"/>
        <w:ind w:firstLineChars="200" w:firstLine="480"/>
        <w:jc w:val="left"/>
        <w:rPr>
          <w:rFonts w:ascii="Times New Roman" w:eastAsia="黑体" w:hAnsi="Times New Roman"/>
          <w:sz w:val="24"/>
        </w:rPr>
      </w:pPr>
      <w:r>
        <w:rPr>
          <w:rFonts w:ascii="Times New Roman" w:eastAsia="黑体" w:hAnsi="Times New Roman"/>
          <w:sz w:val="24"/>
        </w:rPr>
        <w:lastRenderedPageBreak/>
        <w:t>六、课程内容</w:t>
      </w:r>
    </w:p>
    <w:p w14:paraId="07B58C57" w14:textId="77777777" w:rsidR="00917993" w:rsidRDefault="002E42CE">
      <w:pPr>
        <w:snapToGrid w:val="0"/>
        <w:spacing w:beforeLines="50" w:before="156" w:afterLines="50" w:after="156" w:line="288" w:lineRule="auto"/>
        <w:ind w:firstLineChars="200" w:firstLine="400"/>
        <w:jc w:val="left"/>
        <w:rPr>
          <w:rFonts w:ascii="Times New Roman" w:hAnsi="Times New Roman"/>
          <w:bCs/>
          <w:sz w:val="20"/>
          <w:szCs w:val="20"/>
        </w:rPr>
      </w:pPr>
      <w:r>
        <w:rPr>
          <w:rFonts w:ascii="Times New Roman" w:eastAsiaTheme="minorEastAsia" w:hAnsi="Times New Roman"/>
          <w:color w:val="000000"/>
          <w:sz w:val="20"/>
          <w:szCs w:val="20"/>
        </w:rPr>
        <w:t>本课程</w:t>
      </w:r>
      <w:r>
        <w:rPr>
          <w:rFonts w:ascii="Times New Roman" w:eastAsiaTheme="minorEastAsia" w:hAnsi="Times New Roman"/>
          <w:color w:val="000000"/>
          <w:sz w:val="20"/>
          <w:szCs w:val="20"/>
        </w:rPr>
        <w:t>32</w:t>
      </w:r>
      <w:r>
        <w:rPr>
          <w:rFonts w:ascii="Times New Roman" w:eastAsiaTheme="minorEastAsia" w:hAnsi="Times New Roman"/>
          <w:color w:val="000000"/>
          <w:sz w:val="20"/>
          <w:szCs w:val="20"/>
        </w:rPr>
        <w:t>课时，其中</w:t>
      </w:r>
      <w:r>
        <w:rPr>
          <w:rFonts w:ascii="Times New Roman" w:eastAsiaTheme="minorEastAsia" w:hAnsi="Times New Roman" w:hint="eastAsia"/>
          <w:color w:val="000000"/>
          <w:sz w:val="20"/>
          <w:szCs w:val="20"/>
        </w:rPr>
        <w:t>理论课时为</w:t>
      </w:r>
      <w:r>
        <w:rPr>
          <w:rFonts w:ascii="Times New Roman" w:eastAsiaTheme="minorEastAsia" w:hAnsi="Times New Roman" w:hint="eastAsia"/>
          <w:color w:val="000000"/>
          <w:sz w:val="20"/>
          <w:szCs w:val="20"/>
        </w:rPr>
        <w:t>1</w:t>
      </w:r>
      <w:r>
        <w:rPr>
          <w:rFonts w:ascii="Times New Roman" w:eastAsiaTheme="minorEastAsia" w:hAnsi="Times New Roman"/>
          <w:color w:val="000000"/>
          <w:sz w:val="20"/>
          <w:szCs w:val="20"/>
        </w:rPr>
        <w:t>6</w:t>
      </w:r>
      <w:r>
        <w:rPr>
          <w:rFonts w:ascii="Times New Roman" w:eastAsiaTheme="minorEastAsia" w:hAnsi="Times New Roman" w:hint="eastAsia"/>
          <w:color w:val="000000"/>
          <w:sz w:val="20"/>
          <w:szCs w:val="20"/>
        </w:rPr>
        <w:t>，</w:t>
      </w:r>
      <w:r>
        <w:rPr>
          <w:rFonts w:ascii="Times New Roman" w:eastAsiaTheme="minorEastAsia" w:hAnsi="Times New Roman"/>
          <w:color w:val="000000"/>
          <w:sz w:val="20"/>
          <w:szCs w:val="20"/>
        </w:rPr>
        <w:t>实践课时为</w:t>
      </w:r>
      <w:r>
        <w:rPr>
          <w:rFonts w:ascii="Times New Roman" w:eastAsiaTheme="minorEastAsia" w:hAnsi="Times New Roman"/>
          <w:color w:val="000000"/>
          <w:sz w:val="20"/>
          <w:szCs w:val="20"/>
        </w:rPr>
        <w:t>16</w:t>
      </w:r>
    </w:p>
    <w:p w14:paraId="5AD58CCB" w14:textId="77777777"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导</w:t>
      </w:r>
      <w:r>
        <w:rPr>
          <w:rFonts w:ascii="Times New Roman" w:hAnsi="Times New Roman"/>
          <w:b/>
          <w:bCs/>
          <w:sz w:val="24"/>
          <w:szCs w:val="24"/>
        </w:rPr>
        <w:t xml:space="preserve">  </w:t>
      </w:r>
      <w:r>
        <w:rPr>
          <w:rFonts w:ascii="Times New Roman" w:hAnsi="Times New Roman"/>
          <w:b/>
          <w:bCs/>
          <w:sz w:val="24"/>
          <w:szCs w:val="24"/>
        </w:rPr>
        <w:t>论</w:t>
      </w:r>
    </w:p>
    <w:p w14:paraId="4D872182" w14:textId="77777777"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w:t>
      </w:r>
    </w:p>
    <w:p w14:paraId="541D694B"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w:t>
      </w:r>
      <w:r>
        <w:rPr>
          <w:rFonts w:ascii="Times New Roman" w:hAnsi="Times New Roman"/>
          <w:bCs/>
          <w:sz w:val="20"/>
          <w:szCs w:val="20"/>
        </w:rPr>
        <w:t>“</w:t>
      </w:r>
      <w:r>
        <w:rPr>
          <w:rFonts w:ascii="Times New Roman" w:hAnsi="Times New Roman"/>
          <w:bCs/>
          <w:sz w:val="20"/>
          <w:szCs w:val="20"/>
        </w:rPr>
        <w:t>新闻</w:t>
      </w:r>
      <w:r>
        <w:rPr>
          <w:rFonts w:ascii="Times New Roman" w:hAnsi="Times New Roman"/>
          <w:bCs/>
          <w:sz w:val="20"/>
          <w:szCs w:val="20"/>
        </w:rPr>
        <w:t>”</w:t>
      </w:r>
      <w:r>
        <w:rPr>
          <w:rFonts w:ascii="Times New Roman" w:hAnsi="Times New Roman"/>
          <w:bCs/>
          <w:sz w:val="20"/>
          <w:szCs w:val="20"/>
        </w:rPr>
        <w:t>、</w:t>
      </w:r>
      <w:r>
        <w:rPr>
          <w:rFonts w:ascii="Times New Roman" w:hAnsi="Times New Roman"/>
          <w:bCs/>
          <w:sz w:val="20"/>
          <w:szCs w:val="20"/>
        </w:rPr>
        <w:t>“</w:t>
      </w:r>
      <w:r>
        <w:rPr>
          <w:rFonts w:ascii="Times New Roman" w:hAnsi="Times New Roman"/>
          <w:bCs/>
          <w:sz w:val="20"/>
          <w:szCs w:val="20"/>
        </w:rPr>
        <w:t>传播</w:t>
      </w:r>
      <w:r>
        <w:rPr>
          <w:rFonts w:ascii="Times New Roman" w:hAnsi="Times New Roman"/>
          <w:bCs/>
          <w:sz w:val="20"/>
          <w:szCs w:val="20"/>
        </w:rPr>
        <w:t>”</w:t>
      </w:r>
      <w:r>
        <w:rPr>
          <w:rFonts w:ascii="Times New Roman" w:hAnsi="Times New Roman"/>
          <w:bCs/>
          <w:sz w:val="20"/>
          <w:szCs w:val="20"/>
        </w:rPr>
        <w:t>的概念、价值、区别；了解媒体、新媒体的分类；分析新媒体平台的传播内容。介绍本课程的主要内容、考核方式、参考书目。</w:t>
      </w:r>
    </w:p>
    <w:p w14:paraId="075D3FC3"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教学难点：新闻价值、新媒体传播者、传播内容</w:t>
      </w:r>
    </w:p>
    <w:p w14:paraId="1F63C354" w14:textId="77777777"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第一单元</w:t>
      </w:r>
      <w:r>
        <w:rPr>
          <w:rFonts w:ascii="Times New Roman" w:hAnsi="Times New Roman"/>
          <w:b/>
          <w:bCs/>
          <w:sz w:val="24"/>
          <w:szCs w:val="24"/>
        </w:rPr>
        <w:t xml:space="preserve">  </w:t>
      </w:r>
      <w:r>
        <w:rPr>
          <w:rFonts w:ascii="Times New Roman" w:hAnsi="Times New Roman"/>
          <w:b/>
          <w:bCs/>
          <w:sz w:val="24"/>
          <w:szCs w:val="24"/>
        </w:rPr>
        <w:t>初识</w:t>
      </w:r>
      <w:proofErr w:type="gramStart"/>
      <w:r>
        <w:rPr>
          <w:rFonts w:ascii="Times New Roman" w:hAnsi="Times New Roman"/>
          <w:b/>
          <w:bCs/>
          <w:sz w:val="24"/>
          <w:szCs w:val="24"/>
        </w:rPr>
        <w:t>微信公众号</w:t>
      </w:r>
      <w:proofErr w:type="gramEnd"/>
    </w:p>
    <w:p w14:paraId="51493CCA" w14:textId="77777777"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，实践课时：</w:t>
      </w:r>
      <w:r>
        <w:rPr>
          <w:rFonts w:ascii="Times New Roman" w:hAnsi="Times New Roman" w:hint="eastAsia"/>
          <w:szCs w:val="21"/>
        </w:rPr>
        <w:t>2</w:t>
      </w:r>
      <w:r>
        <w:rPr>
          <w:rFonts w:ascii="Times New Roman" w:hAnsi="Times New Roman" w:hint="eastAsia"/>
          <w:szCs w:val="21"/>
        </w:rPr>
        <w:t>）</w:t>
      </w:r>
    </w:p>
    <w:p w14:paraId="01ADF1F8"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介绍</w:t>
      </w:r>
      <w:r>
        <w:rPr>
          <w:rFonts w:ascii="Times New Roman" w:hAnsi="Times New Roman"/>
          <w:bCs/>
          <w:sz w:val="20"/>
          <w:szCs w:val="20"/>
        </w:rPr>
        <w:t xml:space="preserve">“Hello </w:t>
      </w:r>
      <w:r>
        <w:rPr>
          <w:rFonts w:ascii="Times New Roman" w:hAnsi="Times New Roman"/>
          <w:bCs/>
          <w:sz w:val="20"/>
          <w:szCs w:val="20"/>
        </w:rPr>
        <w:t>临港</w:t>
      </w:r>
      <w:r>
        <w:rPr>
          <w:rFonts w:ascii="Times New Roman" w:hAnsi="Times New Roman"/>
          <w:bCs/>
          <w:sz w:val="20"/>
          <w:szCs w:val="20"/>
        </w:rPr>
        <w:t>”</w:t>
      </w:r>
      <w:proofErr w:type="gramStart"/>
      <w:r>
        <w:rPr>
          <w:rFonts w:ascii="Times New Roman" w:hAnsi="Times New Roman"/>
          <w:bCs/>
          <w:sz w:val="20"/>
          <w:szCs w:val="20"/>
        </w:rPr>
        <w:t>微信公众</w:t>
      </w:r>
      <w:r>
        <w:rPr>
          <w:rFonts w:ascii="Times New Roman" w:hAnsi="Times New Roman" w:hint="eastAsia"/>
          <w:bCs/>
          <w:sz w:val="20"/>
          <w:szCs w:val="20"/>
        </w:rPr>
        <w:t>号</w:t>
      </w:r>
      <w:proofErr w:type="gramEnd"/>
      <w:r>
        <w:rPr>
          <w:rFonts w:ascii="Times New Roman" w:hAnsi="Times New Roman"/>
          <w:bCs/>
          <w:sz w:val="20"/>
          <w:szCs w:val="20"/>
        </w:rPr>
        <w:t>的功能、日常建设及管理</w:t>
      </w:r>
      <w:r>
        <w:rPr>
          <w:rFonts w:ascii="Times New Roman" w:hAnsi="Times New Roman" w:hint="eastAsia"/>
          <w:bCs/>
          <w:sz w:val="20"/>
          <w:szCs w:val="20"/>
        </w:rPr>
        <w:t>情况，学生进行分组，了解不同板块要求，逐步接手“</w:t>
      </w:r>
      <w:r>
        <w:rPr>
          <w:rFonts w:ascii="Times New Roman" w:hAnsi="Times New Roman" w:hint="eastAsia"/>
          <w:bCs/>
          <w:sz w:val="20"/>
          <w:szCs w:val="20"/>
        </w:rPr>
        <w:t>H</w:t>
      </w:r>
      <w:r>
        <w:rPr>
          <w:rFonts w:ascii="Times New Roman" w:hAnsi="Times New Roman"/>
          <w:bCs/>
          <w:sz w:val="20"/>
          <w:szCs w:val="20"/>
        </w:rPr>
        <w:t xml:space="preserve">ello </w:t>
      </w:r>
      <w:r>
        <w:rPr>
          <w:rFonts w:ascii="Times New Roman" w:hAnsi="Times New Roman" w:hint="eastAsia"/>
          <w:bCs/>
          <w:sz w:val="20"/>
          <w:szCs w:val="20"/>
        </w:rPr>
        <w:t>临港”的运营工作</w:t>
      </w:r>
      <w:r>
        <w:rPr>
          <w:rFonts w:ascii="Times New Roman" w:hAnsi="Times New Roman"/>
          <w:bCs/>
          <w:sz w:val="20"/>
          <w:szCs w:val="20"/>
        </w:rPr>
        <w:t>。</w:t>
      </w:r>
    </w:p>
    <w:p w14:paraId="09286FBE"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通过教师讲解，学生知道</w:t>
      </w:r>
      <w:proofErr w:type="gramStart"/>
      <w:r>
        <w:rPr>
          <w:rFonts w:ascii="Times New Roman" w:hAnsi="Times New Roman" w:hint="eastAsia"/>
          <w:bCs/>
          <w:sz w:val="20"/>
          <w:szCs w:val="20"/>
        </w:rPr>
        <w:t>微信公众号</w:t>
      </w:r>
      <w:proofErr w:type="gramEnd"/>
      <w:r>
        <w:rPr>
          <w:rFonts w:ascii="Times New Roman" w:hAnsi="Times New Roman" w:hint="eastAsia"/>
          <w:bCs/>
          <w:sz w:val="20"/>
          <w:szCs w:val="20"/>
        </w:rPr>
        <w:t>的分类，规划策略，包括定位策略、品牌策略、推送策略、框架策略。了解</w:t>
      </w:r>
      <w:proofErr w:type="gramStart"/>
      <w:r>
        <w:rPr>
          <w:rFonts w:ascii="Times New Roman" w:hAnsi="Times New Roman" w:hint="eastAsia"/>
          <w:bCs/>
          <w:sz w:val="20"/>
          <w:szCs w:val="20"/>
        </w:rPr>
        <w:t>微信公众号</w:t>
      </w:r>
      <w:proofErr w:type="gramEnd"/>
      <w:r>
        <w:rPr>
          <w:rFonts w:ascii="Times New Roman" w:hAnsi="Times New Roman" w:hint="eastAsia"/>
          <w:bCs/>
          <w:sz w:val="20"/>
          <w:szCs w:val="20"/>
        </w:rPr>
        <w:t>运营的内容运营、用户运营、活动运营的基本方法，能够对优质</w:t>
      </w:r>
      <w:proofErr w:type="gramStart"/>
      <w:r>
        <w:rPr>
          <w:rFonts w:ascii="Times New Roman" w:hAnsi="Times New Roman" w:hint="eastAsia"/>
          <w:bCs/>
          <w:sz w:val="20"/>
          <w:szCs w:val="20"/>
        </w:rPr>
        <w:t>微信公众号</w:t>
      </w:r>
      <w:proofErr w:type="gramEnd"/>
      <w:r>
        <w:rPr>
          <w:rFonts w:ascii="Times New Roman" w:hAnsi="Times New Roman" w:hint="eastAsia"/>
          <w:bCs/>
          <w:sz w:val="20"/>
          <w:szCs w:val="20"/>
        </w:rPr>
        <w:t>进行分析。</w:t>
      </w:r>
    </w:p>
    <w:p w14:paraId="6F538BCA"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w:t>
      </w:r>
      <w:proofErr w:type="gramStart"/>
      <w:r>
        <w:rPr>
          <w:rFonts w:ascii="Times New Roman" w:hAnsi="Times New Roman"/>
          <w:bCs/>
          <w:sz w:val="20"/>
          <w:szCs w:val="20"/>
        </w:rPr>
        <w:t>微信公众号</w:t>
      </w:r>
      <w:proofErr w:type="gramEnd"/>
      <w:r>
        <w:rPr>
          <w:rFonts w:ascii="Times New Roman" w:hAnsi="Times New Roman"/>
          <w:bCs/>
          <w:sz w:val="20"/>
          <w:szCs w:val="20"/>
        </w:rPr>
        <w:t>的日常建设</w:t>
      </w:r>
    </w:p>
    <w:p w14:paraId="7326A4F4" w14:textId="77777777"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第二单元</w:t>
      </w:r>
      <w:r>
        <w:rPr>
          <w:rFonts w:ascii="Times New Roman" w:hAnsi="Times New Roman"/>
          <w:b/>
          <w:bCs/>
          <w:sz w:val="24"/>
          <w:szCs w:val="24"/>
        </w:rPr>
        <w:t xml:space="preserve">  </w:t>
      </w:r>
      <w:r>
        <w:rPr>
          <w:rFonts w:ascii="Times New Roman" w:hAnsi="Times New Roman"/>
          <w:b/>
          <w:bCs/>
          <w:sz w:val="24"/>
          <w:szCs w:val="24"/>
        </w:rPr>
        <w:t>新媒体运营之采访</w:t>
      </w:r>
    </w:p>
    <w:p w14:paraId="2C931ACE" w14:textId="77777777"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4</w:t>
      </w:r>
      <w:r>
        <w:rPr>
          <w:rFonts w:ascii="Times New Roman" w:hAnsi="Times New Roman" w:hint="eastAsia"/>
          <w:szCs w:val="21"/>
        </w:rPr>
        <w:t>，实践课时：</w:t>
      </w:r>
      <w:r>
        <w:rPr>
          <w:rFonts w:ascii="Times New Roman" w:hAnsi="Times New Roman" w:hint="eastAsia"/>
          <w:szCs w:val="21"/>
        </w:rPr>
        <w:t>4</w:t>
      </w:r>
      <w:r>
        <w:rPr>
          <w:rFonts w:ascii="Times New Roman" w:hAnsi="Times New Roman" w:hint="eastAsia"/>
          <w:szCs w:val="21"/>
        </w:rPr>
        <w:t>）</w:t>
      </w:r>
    </w:p>
    <w:p w14:paraId="2278158C"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理解新媒体环境下，资讯传播价值的</w:t>
      </w:r>
      <w:r>
        <w:rPr>
          <w:rFonts w:ascii="Times New Roman" w:hAnsi="Times New Roman" w:hint="eastAsia"/>
          <w:bCs/>
          <w:sz w:val="20"/>
          <w:szCs w:val="20"/>
        </w:rPr>
        <w:t>定义、</w:t>
      </w:r>
      <w:r>
        <w:rPr>
          <w:rFonts w:ascii="Times New Roman" w:hAnsi="Times New Roman"/>
          <w:bCs/>
          <w:sz w:val="20"/>
          <w:szCs w:val="20"/>
        </w:rPr>
        <w:t>组成要素，包括时效性、重要性、显著性、接近性、趣味性</w:t>
      </w:r>
      <w:r>
        <w:rPr>
          <w:rFonts w:ascii="Times New Roman" w:hAnsi="Times New Roman" w:hint="eastAsia"/>
          <w:bCs/>
          <w:sz w:val="20"/>
          <w:szCs w:val="20"/>
        </w:rPr>
        <w:t>，分析哪些线索具有传播价值，适宜进一步采访。</w:t>
      </w:r>
    </w:p>
    <w:p w14:paraId="73DF64FD"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知道新媒体环境下，采访对象、采访环境、采访时机的选择。理解采访中的观察、提问，</w:t>
      </w:r>
      <w:r>
        <w:rPr>
          <w:rFonts w:ascii="Times New Roman" w:hAnsi="Times New Roman" w:hint="eastAsia"/>
          <w:bCs/>
          <w:sz w:val="20"/>
          <w:szCs w:val="20"/>
        </w:rPr>
        <w:t>掌握</w:t>
      </w:r>
      <w:r>
        <w:rPr>
          <w:rFonts w:ascii="Times New Roman" w:hAnsi="Times New Roman"/>
          <w:bCs/>
          <w:sz w:val="20"/>
          <w:szCs w:val="20"/>
        </w:rPr>
        <w:t>其基本</w:t>
      </w:r>
      <w:r>
        <w:rPr>
          <w:rFonts w:ascii="Times New Roman" w:hAnsi="Times New Roman" w:hint="eastAsia"/>
          <w:bCs/>
          <w:sz w:val="20"/>
          <w:szCs w:val="20"/>
        </w:rPr>
        <w:t>内容、</w:t>
      </w:r>
      <w:r>
        <w:rPr>
          <w:rFonts w:ascii="Times New Roman" w:hAnsi="Times New Roman"/>
          <w:bCs/>
          <w:sz w:val="20"/>
          <w:szCs w:val="20"/>
        </w:rPr>
        <w:t>规律和要求</w:t>
      </w:r>
      <w:r>
        <w:rPr>
          <w:rFonts w:ascii="Times New Roman" w:hAnsi="Times New Roman" w:hint="eastAsia"/>
          <w:bCs/>
          <w:sz w:val="20"/>
          <w:szCs w:val="20"/>
        </w:rPr>
        <w:t>。</w:t>
      </w:r>
    </w:p>
    <w:p w14:paraId="5C32228A"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知道采访的基本类型：开放式提问、闭合式提问。理解辅助公式</w:t>
      </w:r>
      <w:r>
        <w:rPr>
          <w:rFonts w:ascii="Times New Roman" w:hAnsi="Times New Roman" w:hint="eastAsia"/>
          <w:bCs/>
          <w:sz w:val="20"/>
          <w:szCs w:val="20"/>
        </w:rPr>
        <w:t>GOSS</w:t>
      </w:r>
      <w:r>
        <w:rPr>
          <w:rFonts w:ascii="Times New Roman" w:hAnsi="Times New Roman" w:hint="eastAsia"/>
          <w:bCs/>
          <w:sz w:val="20"/>
          <w:szCs w:val="20"/>
        </w:rPr>
        <w:t>的特点，</w:t>
      </w:r>
      <w:r>
        <w:rPr>
          <w:rFonts w:ascii="Times New Roman" w:hAnsi="Times New Roman"/>
          <w:bCs/>
          <w:sz w:val="20"/>
          <w:szCs w:val="20"/>
        </w:rPr>
        <w:t>并能运用相关技巧实施采访。</w:t>
      </w:r>
      <w:r>
        <w:rPr>
          <w:rFonts w:ascii="Times New Roman" w:hAnsi="Times New Roman" w:hint="eastAsia"/>
          <w:bCs/>
          <w:sz w:val="20"/>
          <w:szCs w:val="20"/>
        </w:rPr>
        <w:t>了解提问的原则：自然、具体、合适、简洁，能结合案例具体分析。</w:t>
      </w:r>
    </w:p>
    <w:p w14:paraId="0A63DFE1"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教学难点：提问的类型、方式、原则；</w:t>
      </w:r>
      <w:r>
        <w:rPr>
          <w:rFonts w:ascii="Times New Roman" w:hAnsi="Times New Roman"/>
          <w:bCs/>
          <w:sz w:val="20"/>
          <w:szCs w:val="20"/>
        </w:rPr>
        <w:t>GOSS</w:t>
      </w:r>
      <w:r>
        <w:rPr>
          <w:rFonts w:ascii="Times New Roman" w:hAnsi="Times New Roman"/>
          <w:bCs/>
          <w:sz w:val="20"/>
          <w:szCs w:val="20"/>
        </w:rPr>
        <w:t>公式</w:t>
      </w:r>
    </w:p>
    <w:p w14:paraId="349062C0" w14:textId="77777777"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第三单元</w:t>
      </w:r>
      <w:r>
        <w:rPr>
          <w:rFonts w:ascii="Times New Roman" w:hAnsi="Times New Roman"/>
          <w:b/>
          <w:bCs/>
          <w:sz w:val="24"/>
          <w:szCs w:val="24"/>
        </w:rPr>
        <w:t xml:space="preserve">  </w:t>
      </w:r>
      <w:r>
        <w:rPr>
          <w:rFonts w:ascii="Times New Roman" w:hAnsi="Times New Roman"/>
          <w:b/>
          <w:bCs/>
          <w:sz w:val="24"/>
          <w:szCs w:val="24"/>
        </w:rPr>
        <w:t>新媒体运营之资讯写作</w:t>
      </w:r>
    </w:p>
    <w:p w14:paraId="22293971" w14:textId="77777777"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4</w:t>
      </w:r>
      <w:r>
        <w:rPr>
          <w:rFonts w:ascii="Times New Roman" w:hAnsi="Times New Roman" w:hint="eastAsia"/>
          <w:szCs w:val="21"/>
        </w:rPr>
        <w:t>，实践课时：</w:t>
      </w:r>
      <w:r>
        <w:rPr>
          <w:rFonts w:ascii="Times New Roman" w:hAnsi="Times New Roman" w:hint="eastAsia"/>
          <w:szCs w:val="21"/>
        </w:rPr>
        <w:t>4</w:t>
      </w:r>
      <w:r>
        <w:rPr>
          <w:rFonts w:ascii="Times New Roman" w:hAnsi="Times New Roman" w:hint="eastAsia"/>
          <w:szCs w:val="21"/>
        </w:rPr>
        <w:t>）</w:t>
      </w:r>
    </w:p>
    <w:p w14:paraId="228D67CA"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理解新媒体资讯的传播特点、受众对资讯的阅读习惯，知道近年来资讯写作的变化并结合具体案例分析其作品特点。</w:t>
      </w:r>
      <w:r>
        <w:rPr>
          <w:rFonts w:ascii="Times New Roman" w:hAnsi="Times New Roman"/>
          <w:bCs/>
          <w:sz w:val="20"/>
          <w:szCs w:val="20"/>
        </w:rPr>
        <w:t>理解新媒体环境下，文本的互动化、个性化写作方式，</w:t>
      </w:r>
      <w:r>
        <w:rPr>
          <w:rFonts w:ascii="Times New Roman" w:hAnsi="Times New Roman" w:hint="eastAsia"/>
          <w:bCs/>
          <w:sz w:val="20"/>
          <w:szCs w:val="20"/>
        </w:rPr>
        <w:t>掌握并运用新媒体写作的多种选题策略。</w:t>
      </w:r>
    </w:p>
    <w:p w14:paraId="25D36BA7"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知道标题、导语、主体写作的相关要求</w:t>
      </w:r>
      <w:r>
        <w:rPr>
          <w:rFonts w:ascii="Times New Roman" w:hAnsi="Times New Roman" w:hint="eastAsia"/>
          <w:bCs/>
          <w:sz w:val="20"/>
          <w:szCs w:val="20"/>
        </w:rPr>
        <w:t>，如标题要求真实、简洁、精彩；导语则要勾勒出五要素。</w:t>
      </w:r>
    </w:p>
    <w:p w14:paraId="3AD5B325"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掌握倒金字塔结构的写作方法，并进行相关训练，</w:t>
      </w:r>
      <w:r>
        <w:rPr>
          <w:rFonts w:ascii="Times New Roman" w:hAnsi="Times New Roman"/>
          <w:bCs/>
          <w:sz w:val="20"/>
          <w:szCs w:val="20"/>
        </w:rPr>
        <w:t>撰写</w:t>
      </w:r>
      <w:r>
        <w:rPr>
          <w:rFonts w:ascii="Times New Roman" w:hAnsi="Times New Roman" w:hint="eastAsia"/>
          <w:bCs/>
          <w:sz w:val="20"/>
          <w:szCs w:val="20"/>
        </w:rPr>
        <w:t>校园活动</w:t>
      </w:r>
      <w:r>
        <w:rPr>
          <w:rFonts w:ascii="Times New Roman" w:hAnsi="Times New Roman"/>
          <w:bCs/>
          <w:sz w:val="20"/>
          <w:szCs w:val="20"/>
        </w:rPr>
        <w:t>资讯。</w:t>
      </w:r>
    </w:p>
    <w:p w14:paraId="3346653D"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理解新媒体环境下，资讯类作品在语言方面的特点：真实、准确、清晰、简洁、生动，</w:t>
      </w:r>
      <w:r>
        <w:rPr>
          <w:rFonts w:ascii="Times New Roman" w:eastAsiaTheme="minorEastAsia" w:hAnsi="Times New Roman"/>
          <w:bCs/>
          <w:sz w:val="20"/>
          <w:szCs w:val="20"/>
        </w:rPr>
        <w:t>能够从用词、句子、段落等角度正确处理稿件</w:t>
      </w:r>
      <w:r>
        <w:rPr>
          <w:rFonts w:ascii="Times New Roman" w:hAnsi="Times New Roman"/>
          <w:bCs/>
          <w:sz w:val="20"/>
          <w:szCs w:val="20"/>
        </w:rPr>
        <w:t>。</w:t>
      </w:r>
    </w:p>
    <w:p w14:paraId="2EA6A3FC"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教学难点：倒金字塔写作结构；视觉化描写</w:t>
      </w:r>
    </w:p>
    <w:p w14:paraId="49EDD7AF" w14:textId="77777777" w:rsidR="00C037C2" w:rsidRDefault="00C037C2">
      <w:pPr>
        <w:snapToGrid w:val="0"/>
        <w:spacing w:beforeLines="50" w:before="156" w:afterLines="50" w:after="156" w:line="288" w:lineRule="auto"/>
        <w:ind w:firstLineChars="200" w:firstLine="482"/>
        <w:jc w:val="center"/>
        <w:rPr>
          <w:rFonts w:ascii="Times New Roman" w:hAnsi="Times New Roman"/>
          <w:b/>
          <w:bCs/>
          <w:sz w:val="24"/>
          <w:szCs w:val="24"/>
        </w:rPr>
      </w:pPr>
    </w:p>
    <w:p w14:paraId="447825F2" w14:textId="77777777"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lastRenderedPageBreak/>
        <w:t>第四单元</w:t>
      </w:r>
      <w:r>
        <w:rPr>
          <w:rFonts w:ascii="Times New Roman" w:hAnsi="Times New Roman"/>
          <w:b/>
          <w:bCs/>
          <w:sz w:val="24"/>
          <w:szCs w:val="24"/>
        </w:rPr>
        <w:t xml:space="preserve">  </w:t>
      </w:r>
      <w:r>
        <w:rPr>
          <w:rFonts w:ascii="Times New Roman" w:hAnsi="Times New Roman"/>
          <w:b/>
          <w:bCs/>
          <w:sz w:val="24"/>
          <w:szCs w:val="24"/>
        </w:rPr>
        <w:t>新媒体运营之人物报道</w:t>
      </w:r>
    </w:p>
    <w:p w14:paraId="505498CB" w14:textId="77777777"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，实践课时：</w:t>
      </w:r>
      <w:r>
        <w:rPr>
          <w:rFonts w:ascii="Times New Roman" w:hAnsi="Times New Roman" w:hint="eastAsia"/>
          <w:szCs w:val="21"/>
        </w:rPr>
        <w:t>4</w:t>
      </w:r>
      <w:r>
        <w:rPr>
          <w:rFonts w:ascii="Times New Roman" w:hAnsi="Times New Roman" w:hint="eastAsia"/>
          <w:szCs w:val="21"/>
        </w:rPr>
        <w:t>）</w:t>
      </w:r>
    </w:p>
    <w:p w14:paraId="58768274" w14:textId="77777777" w:rsidR="00917993" w:rsidRDefault="002E42CE">
      <w:pPr>
        <w:snapToGrid w:val="0"/>
        <w:spacing w:line="288" w:lineRule="auto"/>
        <w:ind w:firstLineChars="200" w:firstLine="400"/>
        <w:rPr>
          <w:rFonts w:ascii="Times New Roman" w:hAnsi="Times New Roman"/>
          <w:bCs/>
          <w:color w:val="000000" w:themeColor="text1"/>
          <w:sz w:val="20"/>
          <w:szCs w:val="20"/>
        </w:rPr>
      </w:pPr>
      <w:r>
        <w:rPr>
          <w:rFonts w:ascii="Times New Roman" w:hAnsi="Times New Roman"/>
          <w:bCs/>
          <w:color w:val="000000" w:themeColor="text1"/>
          <w:sz w:val="20"/>
          <w:szCs w:val="20"/>
        </w:rPr>
        <w:t>理解人物专访的基本要素，报道对象的选择，理解基本的写作态度，掌握客观陈述、细节描写、人物语言三种交叉写作方式。</w:t>
      </w:r>
      <w:r>
        <w:rPr>
          <w:rFonts w:ascii="Times New Roman" w:hAnsi="Times New Roman" w:hint="eastAsia"/>
          <w:bCs/>
          <w:color w:val="000000" w:themeColor="text1"/>
          <w:sz w:val="20"/>
          <w:szCs w:val="20"/>
        </w:rPr>
        <w:t>知道对人物故事的挖掘、人物个性语言的表述、细节的展现等写作手法。</w:t>
      </w:r>
    </w:p>
    <w:p w14:paraId="55778CC2" w14:textId="77777777" w:rsidR="00917993" w:rsidRDefault="002E42CE">
      <w:pPr>
        <w:snapToGrid w:val="0"/>
        <w:spacing w:line="288" w:lineRule="auto"/>
        <w:ind w:firstLineChars="200" w:firstLine="400"/>
        <w:rPr>
          <w:rFonts w:ascii="Times New Roman" w:hAnsi="Times New Roman"/>
          <w:bCs/>
          <w:color w:val="000000" w:themeColor="text1"/>
          <w:sz w:val="20"/>
          <w:szCs w:val="20"/>
        </w:rPr>
      </w:pPr>
      <w:r>
        <w:rPr>
          <w:rFonts w:ascii="Times New Roman" w:hAnsi="Times New Roman"/>
          <w:bCs/>
          <w:color w:val="000000" w:themeColor="text1"/>
          <w:sz w:val="20"/>
          <w:szCs w:val="20"/>
        </w:rPr>
        <w:t>能够运用多元化的采访方法对某个人物进行全景式或片段式的采访并形成</w:t>
      </w:r>
      <w:r>
        <w:rPr>
          <w:rFonts w:ascii="Times New Roman" w:hAnsi="Times New Roman" w:hint="eastAsia"/>
          <w:bCs/>
          <w:color w:val="000000" w:themeColor="text1"/>
          <w:sz w:val="20"/>
          <w:szCs w:val="20"/>
        </w:rPr>
        <w:t>一篇</w:t>
      </w:r>
      <w:r>
        <w:rPr>
          <w:rFonts w:ascii="Times New Roman" w:hAnsi="Times New Roman"/>
          <w:bCs/>
          <w:color w:val="000000" w:themeColor="text1"/>
          <w:sz w:val="20"/>
          <w:szCs w:val="20"/>
        </w:rPr>
        <w:t>报道。</w:t>
      </w:r>
    </w:p>
    <w:p w14:paraId="665FC88A" w14:textId="77777777" w:rsidR="00917993" w:rsidRDefault="002E42CE">
      <w:pPr>
        <w:snapToGrid w:val="0"/>
        <w:spacing w:line="288" w:lineRule="auto"/>
        <w:ind w:firstLineChars="200" w:firstLine="400"/>
        <w:rPr>
          <w:rFonts w:ascii="Times New Roman" w:hAnsi="Times New Roman"/>
          <w:bCs/>
          <w:color w:val="000000" w:themeColor="text1"/>
          <w:sz w:val="20"/>
          <w:szCs w:val="20"/>
        </w:rPr>
      </w:pPr>
      <w:r>
        <w:rPr>
          <w:rFonts w:ascii="Times New Roman" w:hAnsi="Times New Roman"/>
          <w:bCs/>
          <w:color w:val="000000" w:themeColor="text1"/>
          <w:sz w:val="20"/>
          <w:szCs w:val="20"/>
        </w:rPr>
        <w:t>教学难点：对人物个性语言和细节的描写</w:t>
      </w:r>
    </w:p>
    <w:p w14:paraId="039D3CB7" w14:textId="77777777"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第五单元</w:t>
      </w:r>
      <w:r>
        <w:rPr>
          <w:rFonts w:ascii="Times New Roman" w:hAnsi="Times New Roman"/>
          <w:b/>
          <w:bCs/>
          <w:sz w:val="24"/>
          <w:szCs w:val="24"/>
        </w:rPr>
        <w:t xml:space="preserve">  </w:t>
      </w:r>
      <w:r>
        <w:rPr>
          <w:rFonts w:ascii="Times New Roman" w:hAnsi="Times New Roman"/>
          <w:b/>
          <w:bCs/>
          <w:sz w:val="24"/>
          <w:szCs w:val="24"/>
        </w:rPr>
        <w:t>新媒体运营</w:t>
      </w:r>
      <w:proofErr w:type="gramStart"/>
      <w:r>
        <w:rPr>
          <w:rFonts w:ascii="Times New Roman" w:hAnsi="Times New Roman"/>
          <w:b/>
          <w:bCs/>
          <w:sz w:val="24"/>
          <w:szCs w:val="24"/>
        </w:rPr>
        <w:t>之软文营销</w:t>
      </w:r>
      <w:proofErr w:type="gramEnd"/>
    </w:p>
    <w:p w14:paraId="422EDF25" w14:textId="77777777"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w:t>
      </w:r>
    </w:p>
    <w:p w14:paraId="1B335DCB"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教学知识点和能力要求：</w:t>
      </w:r>
      <w:proofErr w:type="gramStart"/>
      <w:r>
        <w:rPr>
          <w:rFonts w:ascii="Times New Roman" w:hAnsi="Times New Roman"/>
          <w:bCs/>
          <w:sz w:val="20"/>
          <w:szCs w:val="20"/>
        </w:rPr>
        <w:t>理解软文营销</w:t>
      </w:r>
      <w:proofErr w:type="gramEnd"/>
      <w:r>
        <w:rPr>
          <w:rFonts w:ascii="Times New Roman" w:hAnsi="Times New Roman"/>
          <w:bCs/>
          <w:sz w:val="20"/>
          <w:szCs w:val="20"/>
        </w:rPr>
        <w:t>在新媒体运营中的作用，知道它的概念</w:t>
      </w:r>
      <w:r>
        <w:rPr>
          <w:rFonts w:ascii="Times New Roman" w:hAnsi="Times New Roman" w:hint="eastAsia"/>
          <w:bCs/>
          <w:sz w:val="20"/>
          <w:szCs w:val="20"/>
        </w:rPr>
        <w:t>；</w:t>
      </w:r>
      <w:r>
        <w:rPr>
          <w:rFonts w:ascii="Times New Roman" w:hAnsi="Times New Roman"/>
          <w:bCs/>
          <w:sz w:val="20"/>
          <w:szCs w:val="20"/>
        </w:rPr>
        <w:t>分类</w:t>
      </w:r>
      <w:r>
        <w:rPr>
          <w:rFonts w:ascii="Times New Roman" w:hAnsi="Times New Roman" w:hint="eastAsia"/>
          <w:bCs/>
          <w:sz w:val="20"/>
          <w:szCs w:val="20"/>
        </w:rPr>
        <w:t>：新闻型、行业型、用户型；</w:t>
      </w:r>
      <w:r>
        <w:rPr>
          <w:rFonts w:ascii="Times New Roman" w:hAnsi="Times New Roman"/>
          <w:bCs/>
          <w:sz w:val="20"/>
          <w:szCs w:val="20"/>
        </w:rPr>
        <w:t>写作要点</w:t>
      </w:r>
      <w:r>
        <w:rPr>
          <w:rFonts w:ascii="Times New Roman" w:hAnsi="Times New Roman" w:hint="eastAsia"/>
          <w:bCs/>
          <w:sz w:val="20"/>
          <w:szCs w:val="20"/>
        </w:rPr>
        <w:t>：确立目标、面向群体、展现形式、发布平台、发布时机。</w:t>
      </w:r>
    </w:p>
    <w:p w14:paraId="1CA1F5F0"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教学难点：</w:t>
      </w:r>
      <w:r>
        <w:rPr>
          <w:rFonts w:ascii="Times New Roman" w:hAnsi="Times New Roman"/>
          <w:bCs/>
          <w:sz w:val="20"/>
          <w:szCs w:val="20"/>
        </w:rPr>
        <w:t>能够结合具体案例，对</w:t>
      </w:r>
      <w:proofErr w:type="gramStart"/>
      <w:r>
        <w:rPr>
          <w:rFonts w:ascii="Times New Roman" w:hAnsi="Times New Roman"/>
          <w:bCs/>
          <w:sz w:val="20"/>
          <w:szCs w:val="20"/>
        </w:rPr>
        <w:t>相关软文进行</w:t>
      </w:r>
      <w:proofErr w:type="gramEnd"/>
      <w:r>
        <w:rPr>
          <w:rFonts w:ascii="Times New Roman" w:hAnsi="Times New Roman"/>
          <w:bCs/>
          <w:sz w:val="20"/>
          <w:szCs w:val="20"/>
        </w:rPr>
        <w:t>分析，并运用</w:t>
      </w:r>
      <w:r>
        <w:rPr>
          <w:rFonts w:ascii="Times New Roman" w:hAnsi="Times New Roman" w:hint="eastAsia"/>
          <w:bCs/>
          <w:sz w:val="20"/>
          <w:szCs w:val="20"/>
        </w:rPr>
        <w:t>一定</w:t>
      </w:r>
      <w:r>
        <w:rPr>
          <w:rFonts w:ascii="Times New Roman" w:hAnsi="Times New Roman"/>
          <w:bCs/>
          <w:sz w:val="20"/>
          <w:szCs w:val="20"/>
        </w:rPr>
        <w:t>技巧撰写软文。</w:t>
      </w:r>
    </w:p>
    <w:p w14:paraId="0C64ACB7" w14:textId="77777777"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第六单元</w:t>
      </w:r>
      <w:r>
        <w:rPr>
          <w:rFonts w:ascii="Times New Roman" w:hAnsi="Times New Roman"/>
          <w:b/>
          <w:bCs/>
          <w:sz w:val="24"/>
          <w:szCs w:val="24"/>
        </w:rPr>
        <w:t xml:space="preserve">  “Hello </w:t>
      </w:r>
      <w:r>
        <w:rPr>
          <w:rFonts w:ascii="Times New Roman" w:hAnsi="Times New Roman"/>
          <w:b/>
          <w:bCs/>
          <w:sz w:val="24"/>
          <w:szCs w:val="24"/>
        </w:rPr>
        <w:t>临港</w:t>
      </w:r>
      <w:r>
        <w:rPr>
          <w:rFonts w:ascii="Times New Roman" w:hAnsi="Times New Roman"/>
          <w:b/>
          <w:bCs/>
          <w:sz w:val="24"/>
          <w:szCs w:val="24"/>
        </w:rPr>
        <w:t>”</w:t>
      </w:r>
      <w:proofErr w:type="gramStart"/>
      <w:r>
        <w:rPr>
          <w:rFonts w:ascii="Times New Roman" w:hAnsi="Times New Roman"/>
          <w:b/>
          <w:bCs/>
          <w:sz w:val="24"/>
          <w:szCs w:val="24"/>
        </w:rPr>
        <w:t>微信公众号</w:t>
      </w:r>
      <w:proofErr w:type="gramEnd"/>
      <w:r>
        <w:rPr>
          <w:rFonts w:ascii="Times New Roman" w:hAnsi="Times New Roman"/>
          <w:b/>
          <w:bCs/>
          <w:sz w:val="24"/>
          <w:szCs w:val="24"/>
        </w:rPr>
        <w:t>运营</w:t>
      </w:r>
      <w:r w:rsidR="00BD649F">
        <w:rPr>
          <w:rFonts w:ascii="Times New Roman" w:hAnsi="Times New Roman" w:hint="eastAsia"/>
          <w:b/>
          <w:bCs/>
          <w:sz w:val="24"/>
          <w:szCs w:val="24"/>
        </w:rPr>
        <w:t>工作</w:t>
      </w:r>
      <w:r w:rsidR="00A54BE3">
        <w:rPr>
          <w:rFonts w:ascii="Times New Roman" w:hAnsi="Times New Roman" w:hint="eastAsia"/>
          <w:b/>
          <w:bCs/>
          <w:sz w:val="24"/>
          <w:szCs w:val="24"/>
        </w:rPr>
        <w:t>交流总结</w:t>
      </w:r>
    </w:p>
    <w:p w14:paraId="0D42A89F" w14:textId="77777777"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（实践课时：</w:t>
      </w:r>
      <w:r>
        <w:rPr>
          <w:rFonts w:ascii="Times New Roman" w:hAnsi="Times New Roman" w:hint="eastAsia"/>
          <w:szCs w:val="21"/>
        </w:rPr>
        <w:t>2</w:t>
      </w:r>
      <w:r>
        <w:rPr>
          <w:rFonts w:ascii="Times New Roman" w:hAnsi="Times New Roman" w:hint="eastAsia"/>
          <w:szCs w:val="21"/>
        </w:rPr>
        <w:t>）</w:t>
      </w:r>
    </w:p>
    <w:p w14:paraId="514BA1D2"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w:t>
      </w:r>
      <w:proofErr w:type="gramStart"/>
      <w:r>
        <w:rPr>
          <w:rFonts w:ascii="Times New Roman" w:hAnsi="Times New Roman"/>
          <w:bCs/>
          <w:sz w:val="20"/>
          <w:szCs w:val="20"/>
        </w:rPr>
        <w:t>微信公众</w:t>
      </w:r>
      <w:proofErr w:type="gramEnd"/>
      <w:r>
        <w:rPr>
          <w:rFonts w:ascii="Times New Roman" w:hAnsi="Times New Roman"/>
          <w:bCs/>
          <w:sz w:val="20"/>
          <w:szCs w:val="20"/>
        </w:rPr>
        <w:t>平台的运营流程、推广策略，以小组为单位，分享</w:t>
      </w:r>
      <w:r>
        <w:rPr>
          <w:rFonts w:ascii="Times New Roman" w:hAnsi="Times New Roman"/>
          <w:bCs/>
          <w:sz w:val="20"/>
          <w:szCs w:val="20"/>
        </w:rPr>
        <w:t xml:space="preserve">“Hello </w:t>
      </w:r>
      <w:r>
        <w:rPr>
          <w:rFonts w:ascii="Times New Roman" w:hAnsi="Times New Roman"/>
          <w:bCs/>
          <w:sz w:val="20"/>
          <w:szCs w:val="20"/>
        </w:rPr>
        <w:t>临港</w:t>
      </w:r>
      <w:r>
        <w:rPr>
          <w:rFonts w:ascii="Times New Roman" w:hAnsi="Times New Roman"/>
          <w:bCs/>
          <w:sz w:val="20"/>
          <w:szCs w:val="20"/>
        </w:rPr>
        <w:t>”</w:t>
      </w:r>
      <w:r>
        <w:rPr>
          <w:rFonts w:ascii="Times New Roman" w:hAnsi="Times New Roman"/>
          <w:bCs/>
          <w:sz w:val="20"/>
          <w:szCs w:val="20"/>
        </w:rPr>
        <w:t>公众号</w:t>
      </w:r>
      <w:r w:rsidR="00334E93">
        <w:rPr>
          <w:rFonts w:ascii="Times New Roman" w:hAnsi="Times New Roman" w:hint="eastAsia"/>
          <w:bCs/>
          <w:sz w:val="20"/>
          <w:szCs w:val="20"/>
        </w:rPr>
        <w:t>阶段性运营工作的心得体会</w:t>
      </w:r>
      <w:r>
        <w:rPr>
          <w:rFonts w:ascii="Times New Roman" w:hAnsi="Times New Roman"/>
          <w:bCs/>
          <w:sz w:val="20"/>
          <w:szCs w:val="20"/>
        </w:rPr>
        <w:t>。</w:t>
      </w:r>
    </w:p>
    <w:p w14:paraId="5D8BC8C2" w14:textId="77777777"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w:t>
      </w:r>
      <w:r>
        <w:rPr>
          <w:rFonts w:ascii="Times New Roman" w:hAnsi="Times New Roman" w:hint="eastAsia"/>
          <w:bCs/>
          <w:sz w:val="20"/>
          <w:szCs w:val="20"/>
        </w:rPr>
        <w:t>分析</w:t>
      </w:r>
      <w:r>
        <w:rPr>
          <w:rFonts w:ascii="Times New Roman" w:hAnsi="Times New Roman"/>
          <w:bCs/>
          <w:sz w:val="20"/>
          <w:szCs w:val="20"/>
        </w:rPr>
        <w:t xml:space="preserve">“Hello </w:t>
      </w:r>
      <w:r>
        <w:rPr>
          <w:rFonts w:ascii="Times New Roman" w:hAnsi="Times New Roman"/>
          <w:bCs/>
          <w:sz w:val="20"/>
          <w:szCs w:val="20"/>
        </w:rPr>
        <w:t>临港</w:t>
      </w:r>
      <w:r>
        <w:rPr>
          <w:rFonts w:ascii="Times New Roman" w:hAnsi="Times New Roman"/>
          <w:bCs/>
          <w:sz w:val="20"/>
          <w:szCs w:val="20"/>
        </w:rPr>
        <w:t>”</w:t>
      </w:r>
      <w:r>
        <w:rPr>
          <w:rFonts w:ascii="Times New Roman" w:hAnsi="Times New Roman"/>
          <w:bCs/>
          <w:sz w:val="20"/>
          <w:szCs w:val="20"/>
        </w:rPr>
        <w:t>公众号</w:t>
      </w:r>
      <w:r w:rsidR="00334E93">
        <w:rPr>
          <w:rFonts w:ascii="Times New Roman" w:hAnsi="Times New Roman" w:hint="eastAsia"/>
          <w:bCs/>
          <w:sz w:val="20"/>
          <w:szCs w:val="20"/>
        </w:rPr>
        <w:t>阶段性运营工作</w:t>
      </w:r>
      <w:r>
        <w:rPr>
          <w:rFonts w:ascii="Times New Roman" w:hAnsi="Times New Roman"/>
          <w:bCs/>
          <w:sz w:val="20"/>
          <w:szCs w:val="20"/>
        </w:rPr>
        <w:t>的经验与问题</w:t>
      </w:r>
      <w:r>
        <w:rPr>
          <w:rFonts w:ascii="Times New Roman" w:hAnsi="Times New Roman" w:hint="eastAsia"/>
          <w:bCs/>
          <w:sz w:val="20"/>
          <w:szCs w:val="20"/>
        </w:rPr>
        <w:t>，并提出改进措施</w:t>
      </w:r>
    </w:p>
    <w:p w14:paraId="56A1A1A7" w14:textId="77777777" w:rsidR="00C037C2" w:rsidRDefault="00C037C2">
      <w:pPr>
        <w:widowControl/>
        <w:spacing w:beforeLines="50" w:before="156" w:afterLines="50" w:after="156" w:line="288" w:lineRule="auto"/>
        <w:ind w:firstLineChars="200" w:firstLine="480"/>
        <w:jc w:val="left"/>
        <w:rPr>
          <w:rFonts w:ascii="Times New Roman" w:eastAsia="黑体" w:hAnsi="Times New Roman"/>
          <w:sz w:val="24"/>
        </w:rPr>
      </w:pPr>
    </w:p>
    <w:p w14:paraId="11C36215" w14:textId="77777777" w:rsidR="00917993" w:rsidRDefault="002E42CE">
      <w:pPr>
        <w:widowControl/>
        <w:spacing w:beforeLines="50" w:before="156" w:afterLines="50" w:after="156" w:line="288" w:lineRule="auto"/>
        <w:ind w:firstLineChars="200" w:firstLine="480"/>
        <w:jc w:val="left"/>
        <w:rPr>
          <w:rFonts w:ascii="Times New Roman" w:eastAsia="黑体" w:hAnsi="Times New Roman"/>
          <w:sz w:val="24"/>
        </w:rPr>
      </w:pPr>
      <w:r>
        <w:rPr>
          <w:rFonts w:ascii="Times New Roman" w:eastAsia="黑体" w:hAnsi="Times New Roman"/>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3515"/>
        <w:gridCol w:w="709"/>
        <w:gridCol w:w="1276"/>
        <w:gridCol w:w="850"/>
      </w:tblGrid>
      <w:tr w:rsidR="00917993" w14:paraId="6D696EBD" w14:textId="77777777" w:rsidTr="00C037C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966E03" w14:textId="77777777" w:rsidR="00917993" w:rsidRDefault="002E42CE">
            <w:pPr>
              <w:snapToGrid w:val="0"/>
              <w:jc w:val="center"/>
              <w:rPr>
                <w:rFonts w:ascii="Times New Roman" w:hAnsi="Times New Roman"/>
                <w:sz w:val="20"/>
                <w:szCs w:val="20"/>
              </w:rPr>
            </w:pPr>
            <w:r>
              <w:rPr>
                <w:rFonts w:ascii="Times New Roman" w:hAnsi="Times New Roman"/>
                <w:sz w:val="20"/>
                <w:szCs w:val="20"/>
              </w:rPr>
              <w:t>序号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072D47" w14:textId="77777777" w:rsidR="00917993" w:rsidRDefault="002E42CE">
            <w:pPr>
              <w:snapToGrid w:val="0"/>
              <w:jc w:val="center"/>
              <w:rPr>
                <w:rFonts w:ascii="Times New Roman" w:hAnsi="Times New Roman"/>
                <w:sz w:val="20"/>
                <w:szCs w:val="20"/>
              </w:rPr>
            </w:pPr>
            <w:r>
              <w:rPr>
                <w:rFonts w:ascii="Times New Roman" w:hAnsi="Times New Roman"/>
                <w:sz w:val="20"/>
                <w:szCs w:val="20"/>
              </w:rPr>
              <w:t>实验名称</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360BB82" w14:textId="77777777" w:rsidR="00917993" w:rsidRDefault="002E42CE">
            <w:pPr>
              <w:snapToGrid w:val="0"/>
              <w:jc w:val="center"/>
              <w:rPr>
                <w:rFonts w:ascii="Times New Roman" w:hAnsi="Times New Roman"/>
                <w:sz w:val="20"/>
                <w:szCs w:val="20"/>
              </w:rPr>
            </w:pPr>
            <w:r>
              <w:rPr>
                <w:rFonts w:ascii="Times New Roman" w:hAnsi="Times New Roman"/>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064556" w14:textId="77777777" w:rsidR="00917993" w:rsidRDefault="002E42CE">
            <w:pPr>
              <w:snapToGrid w:val="0"/>
              <w:jc w:val="center"/>
              <w:rPr>
                <w:rFonts w:ascii="Times New Roman" w:hAnsi="Times New Roman"/>
                <w:sz w:val="20"/>
                <w:szCs w:val="20"/>
              </w:rPr>
            </w:pPr>
            <w:r>
              <w:rPr>
                <w:rFonts w:ascii="Times New Roman" w:hAnsi="Times New Roman"/>
                <w:sz w:val="20"/>
                <w:szCs w:val="20"/>
              </w:rPr>
              <w:t>实验</w:t>
            </w:r>
          </w:p>
          <w:p w14:paraId="189EEFA7" w14:textId="77777777" w:rsidR="00917993" w:rsidRDefault="002E42CE">
            <w:pPr>
              <w:snapToGrid w:val="0"/>
              <w:jc w:val="center"/>
              <w:rPr>
                <w:rFonts w:ascii="Times New Roman" w:hAnsi="Times New Roman"/>
                <w:sz w:val="20"/>
                <w:szCs w:val="20"/>
              </w:rPr>
            </w:pPr>
            <w:r>
              <w:rPr>
                <w:rFonts w:ascii="Times New Roman" w:hAnsi="Times New Roman"/>
                <w:sz w:val="20"/>
                <w:szCs w:val="20"/>
              </w:rPr>
              <w:t>时数</w:t>
            </w:r>
          </w:p>
        </w:tc>
        <w:tc>
          <w:tcPr>
            <w:tcW w:w="1276" w:type="dxa"/>
            <w:tcBorders>
              <w:top w:val="single" w:sz="4" w:space="0" w:color="auto"/>
              <w:left w:val="single" w:sz="4" w:space="0" w:color="auto"/>
              <w:right w:val="single" w:sz="4" w:space="0" w:color="auto"/>
            </w:tcBorders>
            <w:shd w:val="clear" w:color="auto" w:fill="auto"/>
            <w:vAlign w:val="center"/>
          </w:tcPr>
          <w:p w14:paraId="245C9371" w14:textId="77777777" w:rsidR="00917993" w:rsidRDefault="002E42CE">
            <w:pPr>
              <w:snapToGrid w:val="0"/>
              <w:jc w:val="center"/>
              <w:rPr>
                <w:rFonts w:ascii="Times New Roman" w:hAnsi="Times New Roman"/>
                <w:sz w:val="20"/>
                <w:szCs w:val="20"/>
              </w:rPr>
            </w:pPr>
            <w:r>
              <w:rPr>
                <w:rFonts w:ascii="Times New Roman" w:hAnsi="Times New Roman"/>
                <w:sz w:val="20"/>
                <w:szCs w:val="20"/>
              </w:rPr>
              <w:t>实验类型</w:t>
            </w:r>
          </w:p>
        </w:tc>
        <w:tc>
          <w:tcPr>
            <w:tcW w:w="850" w:type="dxa"/>
            <w:tcBorders>
              <w:top w:val="single" w:sz="4" w:space="0" w:color="auto"/>
              <w:left w:val="single" w:sz="4" w:space="0" w:color="auto"/>
              <w:right w:val="single" w:sz="4" w:space="0" w:color="auto"/>
            </w:tcBorders>
            <w:shd w:val="clear" w:color="auto" w:fill="auto"/>
            <w:vAlign w:val="center"/>
          </w:tcPr>
          <w:p w14:paraId="0E910B41" w14:textId="77777777" w:rsidR="00917993" w:rsidRDefault="002E42CE">
            <w:pPr>
              <w:snapToGrid w:val="0"/>
              <w:jc w:val="center"/>
              <w:rPr>
                <w:rFonts w:ascii="Times New Roman" w:hAnsi="Times New Roman"/>
                <w:sz w:val="20"/>
                <w:szCs w:val="20"/>
              </w:rPr>
            </w:pPr>
            <w:r>
              <w:rPr>
                <w:rFonts w:ascii="Times New Roman" w:hAnsi="Times New Roman"/>
                <w:sz w:val="20"/>
                <w:szCs w:val="20"/>
              </w:rPr>
              <w:t>备注</w:t>
            </w:r>
          </w:p>
        </w:tc>
      </w:tr>
      <w:tr w:rsidR="00917993" w14:paraId="492F3EB3" w14:textId="77777777" w:rsidTr="00C037C2">
        <w:trPr>
          <w:trHeight w:hRule="exact" w:val="8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CA365C"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1</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9417E6"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采访训练</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1465C067" w14:textId="77777777" w:rsidR="00917993" w:rsidRPr="00C037C2" w:rsidRDefault="002E42CE">
            <w:pPr>
              <w:snapToGrid w:val="0"/>
              <w:spacing w:beforeLines="50" w:before="156" w:afterLines="50" w:after="156" w:line="288" w:lineRule="auto"/>
              <w:jc w:val="left"/>
              <w:rPr>
                <w:rFonts w:ascii="Times New Roman" w:hAnsi="Times New Roman"/>
                <w:sz w:val="20"/>
                <w:szCs w:val="20"/>
              </w:rPr>
            </w:pPr>
            <w:r w:rsidRPr="00C037C2">
              <w:rPr>
                <w:rFonts w:ascii="Times New Roman" w:hAnsi="Times New Roman"/>
                <w:sz w:val="20"/>
                <w:szCs w:val="20"/>
              </w:rPr>
              <w:t>结合相关主题，围绕采访中的观察、提问技巧，完成相应采访任务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2F94D"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4</w:t>
            </w:r>
          </w:p>
        </w:tc>
        <w:tc>
          <w:tcPr>
            <w:tcW w:w="1276" w:type="dxa"/>
            <w:tcBorders>
              <w:left w:val="single" w:sz="4" w:space="0" w:color="auto"/>
              <w:right w:val="single" w:sz="4" w:space="0" w:color="auto"/>
            </w:tcBorders>
            <w:shd w:val="clear" w:color="auto" w:fill="auto"/>
            <w:vAlign w:val="center"/>
          </w:tcPr>
          <w:p w14:paraId="0772B633"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综合型</w:t>
            </w:r>
          </w:p>
        </w:tc>
        <w:tc>
          <w:tcPr>
            <w:tcW w:w="850" w:type="dxa"/>
            <w:tcBorders>
              <w:left w:val="single" w:sz="4" w:space="0" w:color="auto"/>
              <w:right w:val="single" w:sz="4" w:space="0" w:color="auto"/>
            </w:tcBorders>
            <w:shd w:val="clear" w:color="auto" w:fill="auto"/>
            <w:vAlign w:val="center"/>
          </w:tcPr>
          <w:p w14:paraId="56C470FB" w14:textId="77777777" w:rsidR="00917993" w:rsidRPr="00C037C2" w:rsidRDefault="00917993">
            <w:pPr>
              <w:snapToGrid w:val="0"/>
              <w:spacing w:beforeLines="50" w:before="156" w:afterLines="50" w:after="156" w:line="288" w:lineRule="auto"/>
              <w:jc w:val="center"/>
              <w:rPr>
                <w:rFonts w:ascii="Times New Roman" w:hAnsi="Times New Roman"/>
                <w:sz w:val="20"/>
                <w:szCs w:val="20"/>
              </w:rPr>
            </w:pPr>
          </w:p>
        </w:tc>
      </w:tr>
      <w:tr w:rsidR="00917993" w14:paraId="08386E58" w14:textId="77777777" w:rsidTr="00C037C2">
        <w:trPr>
          <w:trHeight w:hRule="exact" w:val="11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48539FC"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2</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0E5408"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资讯写作训练</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1EBAAECB" w14:textId="77777777" w:rsidR="00917993" w:rsidRPr="00C037C2" w:rsidRDefault="002E42CE">
            <w:pPr>
              <w:snapToGrid w:val="0"/>
              <w:spacing w:beforeLines="50" w:before="156" w:afterLines="50" w:after="156" w:line="288" w:lineRule="auto"/>
              <w:jc w:val="left"/>
              <w:rPr>
                <w:rFonts w:ascii="Times New Roman" w:hAnsi="Times New Roman"/>
                <w:sz w:val="20"/>
                <w:szCs w:val="20"/>
              </w:rPr>
            </w:pPr>
            <w:r w:rsidRPr="00C037C2">
              <w:rPr>
                <w:rFonts w:ascii="Times New Roman" w:hAnsi="Times New Roman"/>
                <w:sz w:val="20"/>
                <w:szCs w:val="20"/>
              </w:rPr>
              <w:t>结合课堂活动或一周内的校园活动，使用倒金字塔结构，完成一篇资讯稿写作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06D32"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4</w:t>
            </w:r>
          </w:p>
        </w:tc>
        <w:tc>
          <w:tcPr>
            <w:tcW w:w="1276" w:type="dxa"/>
            <w:tcBorders>
              <w:left w:val="single" w:sz="4" w:space="0" w:color="auto"/>
              <w:right w:val="single" w:sz="4" w:space="0" w:color="auto"/>
            </w:tcBorders>
            <w:shd w:val="clear" w:color="auto" w:fill="auto"/>
            <w:vAlign w:val="center"/>
          </w:tcPr>
          <w:p w14:paraId="28FA13FF"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综合型</w:t>
            </w:r>
          </w:p>
        </w:tc>
        <w:tc>
          <w:tcPr>
            <w:tcW w:w="850" w:type="dxa"/>
            <w:tcBorders>
              <w:left w:val="single" w:sz="4" w:space="0" w:color="auto"/>
              <w:right w:val="single" w:sz="4" w:space="0" w:color="auto"/>
            </w:tcBorders>
            <w:shd w:val="clear" w:color="auto" w:fill="auto"/>
            <w:vAlign w:val="center"/>
          </w:tcPr>
          <w:p w14:paraId="1CDDE8CB" w14:textId="77777777" w:rsidR="00917993" w:rsidRPr="00C037C2" w:rsidRDefault="00917993">
            <w:pPr>
              <w:snapToGrid w:val="0"/>
              <w:spacing w:beforeLines="50" w:before="156" w:afterLines="50" w:after="156" w:line="288" w:lineRule="auto"/>
              <w:jc w:val="center"/>
              <w:rPr>
                <w:rFonts w:ascii="Times New Roman" w:hAnsi="Times New Roman"/>
                <w:sz w:val="20"/>
                <w:szCs w:val="20"/>
              </w:rPr>
            </w:pPr>
          </w:p>
        </w:tc>
      </w:tr>
      <w:tr w:rsidR="00917993" w14:paraId="302570E2" w14:textId="77777777" w:rsidTr="00C037C2">
        <w:trPr>
          <w:trHeight w:hRule="exact" w:val="9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B86E570" w14:textId="2C5AAE43" w:rsidR="00917993" w:rsidRPr="00C037C2" w:rsidRDefault="00632E64">
            <w:pPr>
              <w:snapToGrid w:val="0"/>
              <w:spacing w:beforeLines="50" w:before="156" w:afterLines="50" w:after="156" w:line="288" w:lineRule="auto"/>
              <w:jc w:val="center"/>
              <w:rPr>
                <w:rFonts w:ascii="Times New Roman" w:hAnsi="Times New Roman"/>
                <w:sz w:val="20"/>
                <w:szCs w:val="20"/>
              </w:rPr>
            </w:pPr>
            <w:r>
              <w:rPr>
                <w:rFonts w:ascii="Times New Roman" w:hAnsi="Times New Roman" w:hint="eastAsia"/>
                <w:sz w:val="20"/>
                <w:szCs w:val="20"/>
              </w:rPr>
              <w:t>3</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1CB794"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 xml:space="preserve">“Hello </w:t>
            </w:r>
            <w:r w:rsidRPr="00C037C2">
              <w:rPr>
                <w:rFonts w:ascii="Times New Roman" w:hAnsi="Times New Roman"/>
                <w:sz w:val="20"/>
                <w:szCs w:val="20"/>
              </w:rPr>
              <w:t>临港</w:t>
            </w:r>
            <w:r w:rsidRPr="00C037C2">
              <w:rPr>
                <w:rFonts w:ascii="Times New Roman" w:hAnsi="Times New Roman"/>
                <w:sz w:val="20"/>
                <w:szCs w:val="20"/>
              </w:rPr>
              <w:t>”</w:t>
            </w:r>
            <w:proofErr w:type="gramStart"/>
            <w:r w:rsidRPr="00C037C2">
              <w:rPr>
                <w:rFonts w:ascii="Times New Roman" w:hAnsi="Times New Roman"/>
                <w:sz w:val="20"/>
                <w:szCs w:val="20"/>
              </w:rPr>
              <w:t>微信公众号</w:t>
            </w:r>
            <w:proofErr w:type="gramEnd"/>
            <w:r w:rsidRPr="00C037C2">
              <w:rPr>
                <w:rFonts w:ascii="Times New Roman" w:hAnsi="Times New Roman"/>
                <w:sz w:val="20"/>
                <w:szCs w:val="20"/>
              </w:rPr>
              <w:t>运营</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55BB83F4" w14:textId="77777777" w:rsidR="00917993" w:rsidRPr="00C037C2" w:rsidRDefault="002E42CE">
            <w:pPr>
              <w:snapToGrid w:val="0"/>
              <w:spacing w:beforeLines="50" w:before="156" w:afterLines="50" w:after="156" w:line="288" w:lineRule="auto"/>
              <w:jc w:val="left"/>
              <w:rPr>
                <w:rFonts w:ascii="Times New Roman" w:hAnsi="Times New Roman"/>
                <w:sz w:val="20"/>
                <w:szCs w:val="20"/>
              </w:rPr>
            </w:pPr>
            <w:r w:rsidRPr="00C037C2">
              <w:rPr>
                <w:rFonts w:ascii="Times New Roman" w:hAnsi="Times New Roman" w:hint="eastAsia"/>
                <w:sz w:val="20"/>
                <w:szCs w:val="20"/>
              </w:rPr>
              <w:t>根据</w:t>
            </w:r>
            <w:r w:rsidRPr="00C037C2">
              <w:rPr>
                <w:rFonts w:ascii="Times New Roman" w:hAnsi="Times New Roman"/>
                <w:sz w:val="20"/>
                <w:szCs w:val="20"/>
              </w:rPr>
              <w:t>不同</w:t>
            </w:r>
            <w:r w:rsidRPr="00C037C2">
              <w:rPr>
                <w:rFonts w:ascii="Times New Roman" w:hAnsi="Times New Roman" w:hint="eastAsia"/>
                <w:sz w:val="20"/>
                <w:szCs w:val="20"/>
              </w:rPr>
              <w:t>板块要求，结合</w:t>
            </w:r>
            <w:proofErr w:type="gramStart"/>
            <w:r w:rsidRPr="00C037C2">
              <w:rPr>
                <w:rFonts w:ascii="Times New Roman" w:hAnsi="Times New Roman" w:hint="eastAsia"/>
                <w:sz w:val="20"/>
                <w:szCs w:val="20"/>
              </w:rPr>
              <w:t>微信公众</w:t>
            </w:r>
            <w:proofErr w:type="gramEnd"/>
            <w:r w:rsidRPr="00C037C2">
              <w:rPr>
                <w:rFonts w:ascii="Times New Roman" w:hAnsi="Times New Roman" w:hint="eastAsia"/>
                <w:sz w:val="20"/>
                <w:szCs w:val="20"/>
              </w:rPr>
              <w:t>平台特点，创作、推送相关作品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C203A8" w14:textId="6AE3220F" w:rsidR="00917993" w:rsidRPr="00C037C2" w:rsidRDefault="00632E64">
            <w:pPr>
              <w:snapToGrid w:val="0"/>
              <w:spacing w:beforeLines="50" w:before="156" w:afterLines="50" w:after="156" w:line="288" w:lineRule="auto"/>
              <w:jc w:val="center"/>
              <w:rPr>
                <w:rFonts w:ascii="Times New Roman" w:hAnsi="Times New Roman"/>
                <w:sz w:val="20"/>
                <w:szCs w:val="20"/>
              </w:rPr>
            </w:pPr>
            <w:r>
              <w:rPr>
                <w:rFonts w:ascii="Times New Roman" w:hAnsi="Times New Roman" w:hint="eastAsia"/>
                <w:sz w:val="20"/>
                <w:szCs w:val="20"/>
              </w:rPr>
              <w:t>8</w:t>
            </w:r>
          </w:p>
        </w:tc>
        <w:tc>
          <w:tcPr>
            <w:tcW w:w="1276" w:type="dxa"/>
            <w:tcBorders>
              <w:left w:val="single" w:sz="4" w:space="0" w:color="auto"/>
              <w:right w:val="single" w:sz="4" w:space="0" w:color="auto"/>
            </w:tcBorders>
            <w:shd w:val="clear" w:color="auto" w:fill="auto"/>
            <w:vAlign w:val="center"/>
          </w:tcPr>
          <w:p w14:paraId="4F12F99B" w14:textId="77777777"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综合型</w:t>
            </w:r>
          </w:p>
        </w:tc>
        <w:tc>
          <w:tcPr>
            <w:tcW w:w="850" w:type="dxa"/>
            <w:tcBorders>
              <w:left w:val="single" w:sz="4" w:space="0" w:color="auto"/>
              <w:right w:val="single" w:sz="4" w:space="0" w:color="auto"/>
            </w:tcBorders>
            <w:shd w:val="clear" w:color="auto" w:fill="auto"/>
            <w:vAlign w:val="center"/>
          </w:tcPr>
          <w:p w14:paraId="25FE8447" w14:textId="77777777" w:rsidR="00917993" w:rsidRPr="00C037C2" w:rsidRDefault="00917993">
            <w:pPr>
              <w:snapToGrid w:val="0"/>
              <w:spacing w:beforeLines="50" w:before="156" w:afterLines="50" w:after="156" w:line="288" w:lineRule="auto"/>
              <w:jc w:val="center"/>
              <w:rPr>
                <w:rFonts w:ascii="Times New Roman" w:hAnsi="Times New Roman"/>
                <w:sz w:val="20"/>
                <w:szCs w:val="20"/>
              </w:rPr>
            </w:pPr>
          </w:p>
        </w:tc>
      </w:tr>
    </w:tbl>
    <w:p w14:paraId="276866D2" w14:textId="77777777" w:rsidR="00917993" w:rsidRDefault="00917993">
      <w:pPr>
        <w:snapToGrid w:val="0"/>
        <w:spacing w:line="288" w:lineRule="auto"/>
        <w:rPr>
          <w:rFonts w:ascii="Times New Roman" w:hAnsi="Times New Roman"/>
          <w:bCs/>
          <w:sz w:val="20"/>
          <w:szCs w:val="20"/>
        </w:rPr>
      </w:pPr>
    </w:p>
    <w:p w14:paraId="6B3D3C29" w14:textId="77777777" w:rsidR="00917993" w:rsidRDefault="00917993">
      <w:pPr>
        <w:snapToGrid w:val="0"/>
        <w:spacing w:line="288" w:lineRule="auto"/>
        <w:rPr>
          <w:rFonts w:ascii="Times New Roman" w:hAnsi="Times New Roman"/>
          <w:bCs/>
          <w:sz w:val="20"/>
          <w:szCs w:val="20"/>
        </w:rPr>
      </w:pPr>
    </w:p>
    <w:p w14:paraId="2739E1BD" w14:textId="77777777" w:rsidR="00917993" w:rsidRDefault="00917993">
      <w:pPr>
        <w:snapToGrid w:val="0"/>
        <w:spacing w:line="288" w:lineRule="auto"/>
        <w:rPr>
          <w:rFonts w:ascii="Times New Roman" w:hAnsi="Times New Roman"/>
          <w:bCs/>
          <w:sz w:val="20"/>
          <w:szCs w:val="20"/>
        </w:rPr>
      </w:pPr>
    </w:p>
    <w:p w14:paraId="7295D86A" w14:textId="77777777" w:rsidR="00917993" w:rsidRDefault="00917993">
      <w:pPr>
        <w:snapToGrid w:val="0"/>
        <w:spacing w:line="288" w:lineRule="auto"/>
        <w:rPr>
          <w:rFonts w:ascii="Times New Roman" w:hAnsi="Times New Roman"/>
          <w:bCs/>
          <w:sz w:val="20"/>
          <w:szCs w:val="20"/>
        </w:rPr>
      </w:pPr>
    </w:p>
    <w:p w14:paraId="3162C354" w14:textId="77777777" w:rsidR="00632E64" w:rsidRDefault="00632E64">
      <w:pPr>
        <w:snapToGrid w:val="0"/>
        <w:spacing w:line="360" w:lineRule="auto"/>
        <w:ind w:right="2520" w:firstLineChars="200" w:firstLine="480"/>
        <w:rPr>
          <w:rFonts w:ascii="Times New Roman" w:eastAsia="黑体" w:hAnsi="Times New Roman"/>
          <w:sz w:val="24"/>
        </w:rPr>
      </w:pPr>
    </w:p>
    <w:p w14:paraId="65B6F408" w14:textId="77777777" w:rsidR="00632E64" w:rsidRDefault="00632E64">
      <w:pPr>
        <w:snapToGrid w:val="0"/>
        <w:spacing w:line="360" w:lineRule="auto"/>
        <w:ind w:right="2520" w:firstLineChars="200" w:firstLine="480"/>
        <w:rPr>
          <w:rFonts w:ascii="Times New Roman" w:eastAsia="黑体" w:hAnsi="Times New Roman"/>
          <w:sz w:val="24"/>
        </w:rPr>
      </w:pPr>
    </w:p>
    <w:p w14:paraId="04BD888C" w14:textId="77777777" w:rsidR="00632E64" w:rsidRDefault="00632E64">
      <w:pPr>
        <w:snapToGrid w:val="0"/>
        <w:spacing w:line="360" w:lineRule="auto"/>
        <w:ind w:right="2520" w:firstLineChars="200" w:firstLine="480"/>
        <w:rPr>
          <w:rFonts w:ascii="Times New Roman" w:eastAsia="黑体" w:hAnsi="Times New Roman"/>
          <w:sz w:val="24"/>
        </w:rPr>
      </w:pPr>
    </w:p>
    <w:p w14:paraId="14A3CFF1" w14:textId="77777777" w:rsidR="00632E64" w:rsidRDefault="00632E64">
      <w:pPr>
        <w:snapToGrid w:val="0"/>
        <w:spacing w:line="360" w:lineRule="auto"/>
        <w:ind w:right="2520" w:firstLineChars="200" w:firstLine="480"/>
        <w:rPr>
          <w:rFonts w:ascii="Times New Roman" w:eastAsia="黑体" w:hAnsi="Times New Roman"/>
          <w:sz w:val="24"/>
        </w:rPr>
      </w:pPr>
    </w:p>
    <w:p w14:paraId="741B2B28" w14:textId="6B6D17F5" w:rsidR="00917993" w:rsidRDefault="002E42CE" w:rsidP="00632E64">
      <w:pPr>
        <w:snapToGrid w:val="0"/>
        <w:spacing w:line="360" w:lineRule="auto"/>
        <w:ind w:right="2520" w:firstLineChars="200" w:firstLine="480"/>
        <w:rPr>
          <w:rFonts w:ascii="Times New Roman" w:hAnsi="Times New Roman"/>
          <w:sz w:val="20"/>
          <w:szCs w:val="20"/>
        </w:rPr>
      </w:pPr>
      <w:r>
        <w:rPr>
          <w:rFonts w:ascii="Times New Roman" w:eastAsia="黑体" w:hAnsi="Times New Roman"/>
          <w:sz w:val="24"/>
        </w:rPr>
        <w:t>八、评价方式与成绩</w:t>
      </w:r>
    </w:p>
    <w:tbl>
      <w:tblPr>
        <w:tblpPr w:leftFromText="180" w:rightFromText="180" w:vertAnchor="text" w:horzAnchor="margin" w:tblpY="13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5783"/>
        <w:gridCol w:w="1134"/>
      </w:tblGrid>
      <w:tr w:rsidR="00632E64" w14:paraId="596E0C3C" w14:textId="77777777" w:rsidTr="00F07F44">
        <w:trPr>
          <w:trHeight w:val="621"/>
        </w:trPr>
        <w:tc>
          <w:tcPr>
            <w:tcW w:w="1696" w:type="dxa"/>
          </w:tcPr>
          <w:p w14:paraId="6D19443A" w14:textId="77777777" w:rsidR="00632E64" w:rsidRDefault="00632E64" w:rsidP="00632E64">
            <w:pPr>
              <w:snapToGrid w:val="0"/>
              <w:spacing w:beforeLines="50" w:before="156" w:afterLines="50" w:after="156" w:line="360" w:lineRule="auto"/>
              <w:rPr>
                <w:rFonts w:ascii="Times New Roman" w:hAnsi="Times New Roman"/>
                <w:bCs/>
                <w:color w:val="000000"/>
                <w:szCs w:val="20"/>
              </w:rPr>
            </w:pPr>
            <w:r>
              <w:rPr>
                <w:rFonts w:ascii="Times New Roman" w:hAnsi="Times New Roman"/>
                <w:bCs/>
                <w:color w:val="000000"/>
                <w:szCs w:val="20"/>
              </w:rPr>
              <w:t>总评构成（</w:t>
            </w:r>
            <w:r>
              <w:rPr>
                <w:rFonts w:ascii="Times New Roman" w:hAnsi="Times New Roman"/>
                <w:bCs/>
                <w:color w:val="000000"/>
                <w:szCs w:val="20"/>
              </w:rPr>
              <w:t>X</w:t>
            </w:r>
            <w:r>
              <w:rPr>
                <w:rFonts w:ascii="Times New Roman" w:hAnsi="Times New Roman"/>
                <w:bCs/>
                <w:color w:val="000000"/>
                <w:szCs w:val="20"/>
              </w:rPr>
              <w:t>）</w:t>
            </w:r>
          </w:p>
        </w:tc>
        <w:tc>
          <w:tcPr>
            <w:tcW w:w="5783" w:type="dxa"/>
          </w:tcPr>
          <w:p w14:paraId="7D5B4E57" w14:textId="77777777" w:rsidR="00632E64" w:rsidRDefault="00632E64" w:rsidP="00632E64">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评价方式</w:t>
            </w:r>
          </w:p>
        </w:tc>
        <w:tc>
          <w:tcPr>
            <w:tcW w:w="1134" w:type="dxa"/>
          </w:tcPr>
          <w:p w14:paraId="32D967C0" w14:textId="77777777" w:rsidR="00632E64" w:rsidRDefault="00632E64" w:rsidP="00632E64">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占比</w:t>
            </w:r>
          </w:p>
        </w:tc>
      </w:tr>
      <w:tr w:rsidR="00D2475A" w14:paraId="28B4D0A2" w14:textId="77777777" w:rsidTr="00F07F44">
        <w:tc>
          <w:tcPr>
            <w:tcW w:w="1696" w:type="dxa"/>
          </w:tcPr>
          <w:p w14:paraId="6DD851AE" w14:textId="77777777" w:rsidR="00D2475A" w:rsidRDefault="00D2475A" w:rsidP="00D2475A">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X1</w:t>
            </w:r>
          </w:p>
        </w:tc>
        <w:tc>
          <w:tcPr>
            <w:tcW w:w="5783" w:type="dxa"/>
          </w:tcPr>
          <w:p w14:paraId="1EC27208" w14:textId="77777777" w:rsidR="00D2475A" w:rsidRDefault="00D2475A" w:rsidP="00D2475A">
            <w:pPr>
              <w:snapToGrid w:val="0"/>
              <w:spacing w:line="360" w:lineRule="auto"/>
              <w:rPr>
                <w:rFonts w:ascii="Times New Roman" w:hAnsi="Times New Roman"/>
                <w:bCs/>
                <w:color w:val="000000"/>
                <w:szCs w:val="21"/>
              </w:rPr>
            </w:pPr>
            <w:r>
              <w:rPr>
                <w:rFonts w:ascii="Times New Roman" w:hAnsi="Times New Roman"/>
                <w:bCs/>
                <w:color w:val="000000"/>
                <w:szCs w:val="21"/>
              </w:rPr>
              <w:t>作品：主题采访报告</w:t>
            </w:r>
          </w:p>
          <w:p w14:paraId="249D4D16" w14:textId="77777777" w:rsidR="00D2475A" w:rsidRDefault="00D2475A" w:rsidP="00D2475A">
            <w:pPr>
              <w:snapToGrid w:val="0"/>
              <w:spacing w:line="360" w:lineRule="auto"/>
              <w:ind w:firstLineChars="200" w:firstLine="420"/>
              <w:rPr>
                <w:rFonts w:ascii="Times New Roman" w:hAnsi="Times New Roman"/>
                <w:bCs/>
                <w:color w:val="000000"/>
                <w:szCs w:val="21"/>
              </w:rPr>
            </w:pPr>
            <w:r>
              <w:rPr>
                <w:rFonts w:ascii="Times New Roman" w:hAnsi="Times New Roman"/>
                <w:bCs/>
                <w:color w:val="000000"/>
                <w:szCs w:val="21"/>
              </w:rPr>
              <w:t>围绕相关主题，形成一份采访</w:t>
            </w:r>
            <w:r>
              <w:rPr>
                <w:rFonts w:ascii="Times New Roman" w:hAnsi="Times New Roman" w:hint="eastAsia"/>
                <w:bCs/>
                <w:color w:val="000000"/>
                <w:szCs w:val="21"/>
              </w:rPr>
              <w:t>提纲</w:t>
            </w:r>
            <w:r>
              <w:rPr>
                <w:rFonts w:ascii="Times New Roman" w:hAnsi="Times New Roman"/>
                <w:bCs/>
                <w:color w:val="000000"/>
                <w:szCs w:val="21"/>
              </w:rPr>
              <w:t>，在此基础上，</w:t>
            </w:r>
            <w:r>
              <w:rPr>
                <w:rFonts w:ascii="Times New Roman" w:hAnsi="Times New Roman" w:hint="eastAsia"/>
                <w:bCs/>
                <w:color w:val="000000"/>
                <w:szCs w:val="21"/>
              </w:rPr>
              <w:t>完成采访并</w:t>
            </w:r>
            <w:r>
              <w:rPr>
                <w:rFonts w:ascii="Times New Roman" w:hAnsi="Times New Roman"/>
                <w:bCs/>
                <w:color w:val="000000"/>
                <w:szCs w:val="21"/>
              </w:rPr>
              <w:t>撰写一篇</w:t>
            </w:r>
            <w:r>
              <w:rPr>
                <w:rFonts w:ascii="Times New Roman" w:hAnsi="Times New Roman"/>
                <w:bCs/>
                <w:color w:val="000000"/>
                <w:szCs w:val="21"/>
              </w:rPr>
              <w:t>500</w:t>
            </w:r>
            <w:r>
              <w:rPr>
                <w:rFonts w:ascii="Times New Roman" w:hAnsi="Times New Roman"/>
                <w:bCs/>
                <w:color w:val="000000"/>
                <w:szCs w:val="21"/>
              </w:rPr>
              <w:t>字的采访札记。</w:t>
            </w:r>
          </w:p>
        </w:tc>
        <w:tc>
          <w:tcPr>
            <w:tcW w:w="1134" w:type="dxa"/>
          </w:tcPr>
          <w:p w14:paraId="41A316F7" w14:textId="1AD4F420" w:rsidR="00D2475A" w:rsidRDefault="00D2475A" w:rsidP="00D2475A">
            <w:pPr>
              <w:snapToGrid w:val="0"/>
              <w:spacing w:beforeLines="50" w:before="156" w:afterLines="50" w:after="156" w:line="360" w:lineRule="auto"/>
              <w:jc w:val="center"/>
              <w:rPr>
                <w:rFonts w:ascii="Times New Roman" w:hAnsi="Times New Roman"/>
                <w:bCs/>
                <w:color w:val="000000"/>
                <w:szCs w:val="21"/>
              </w:rPr>
            </w:pPr>
            <w:r w:rsidRPr="006374CB">
              <w:rPr>
                <w:rFonts w:ascii="Times New Roman" w:hAnsi="Times New Roman"/>
                <w:bCs/>
                <w:color w:val="000000"/>
                <w:szCs w:val="21"/>
              </w:rPr>
              <w:t>1</w:t>
            </w:r>
            <w:r w:rsidRPr="006374CB">
              <w:rPr>
                <w:rFonts w:ascii="Times New Roman" w:hAnsi="Times New Roman" w:hint="eastAsia"/>
                <w:bCs/>
                <w:color w:val="000000"/>
                <w:szCs w:val="21"/>
              </w:rPr>
              <w:t>5</w:t>
            </w:r>
            <w:r w:rsidRPr="006374CB">
              <w:rPr>
                <w:rFonts w:ascii="Times New Roman" w:hAnsi="Times New Roman"/>
                <w:bCs/>
                <w:color w:val="000000"/>
                <w:szCs w:val="21"/>
              </w:rPr>
              <w:t>%</w:t>
            </w:r>
          </w:p>
        </w:tc>
      </w:tr>
      <w:tr w:rsidR="00D2475A" w14:paraId="62F44AD4" w14:textId="77777777" w:rsidTr="00F07F44">
        <w:tc>
          <w:tcPr>
            <w:tcW w:w="1696" w:type="dxa"/>
          </w:tcPr>
          <w:p w14:paraId="3BB49498" w14:textId="77777777" w:rsidR="00D2475A" w:rsidRDefault="00D2475A" w:rsidP="00D2475A">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X2</w:t>
            </w:r>
          </w:p>
        </w:tc>
        <w:tc>
          <w:tcPr>
            <w:tcW w:w="5783" w:type="dxa"/>
          </w:tcPr>
          <w:p w14:paraId="19B55879" w14:textId="77777777" w:rsidR="00D2475A" w:rsidRDefault="00D2475A" w:rsidP="00D2475A">
            <w:pPr>
              <w:snapToGrid w:val="0"/>
              <w:spacing w:line="360" w:lineRule="auto"/>
              <w:rPr>
                <w:rFonts w:ascii="Times New Roman" w:hAnsi="Times New Roman"/>
                <w:bCs/>
                <w:color w:val="000000"/>
                <w:szCs w:val="21"/>
              </w:rPr>
            </w:pPr>
            <w:r>
              <w:rPr>
                <w:rFonts w:ascii="Times New Roman" w:hAnsi="Times New Roman"/>
                <w:bCs/>
                <w:color w:val="000000"/>
                <w:szCs w:val="21"/>
              </w:rPr>
              <w:t>作品：资讯写作</w:t>
            </w:r>
          </w:p>
          <w:p w14:paraId="5D0FD7D9" w14:textId="77777777" w:rsidR="00D2475A" w:rsidRDefault="00D2475A" w:rsidP="00D2475A">
            <w:pPr>
              <w:snapToGrid w:val="0"/>
              <w:spacing w:line="360" w:lineRule="auto"/>
              <w:ind w:firstLineChars="200" w:firstLine="420"/>
              <w:rPr>
                <w:rFonts w:ascii="Times New Roman" w:hAnsi="Times New Roman"/>
                <w:bCs/>
                <w:color w:val="000000"/>
                <w:szCs w:val="21"/>
              </w:rPr>
            </w:pPr>
            <w:r>
              <w:rPr>
                <w:rFonts w:ascii="Times New Roman" w:hAnsi="Times New Roman"/>
                <w:bCs/>
                <w:color w:val="000000"/>
                <w:szCs w:val="21"/>
              </w:rPr>
              <w:t>以一周内的校园事件为选题，使用倒金字塔结构撰写一则</w:t>
            </w:r>
            <w:r>
              <w:rPr>
                <w:rFonts w:ascii="Times New Roman" w:hAnsi="Times New Roman"/>
                <w:bCs/>
                <w:color w:val="000000"/>
                <w:szCs w:val="21"/>
              </w:rPr>
              <w:t>300</w:t>
            </w:r>
            <w:r>
              <w:rPr>
                <w:rFonts w:ascii="Times New Roman" w:hAnsi="Times New Roman"/>
                <w:bCs/>
                <w:color w:val="000000"/>
                <w:szCs w:val="21"/>
              </w:rPr>
              <w:t>字的资讯。</w:t>
            </w:r>
          </w:p>
        </w:tc>
        <w:tc>
          <w:tcPr>
            <w:tcW w:w="1134" w:type="dxa"/>
          </w:tcPr>
          <w:p w14:paraId="43D87B05" w14:textId="5F8083E6" w:rsidR="00D2475A" w:rsidRDefault="00D2475A" w:rsidP="00D2475A">
            <w:pPr>
              <w:snapToGrid w:val="0"/>
              <w:spacing w:beforeLines="50" w:before="156" w:afterLines="50" w:after="156" w:line="360" w:lineRule="auto"/>
              <w:jc w:val="center"/>
              <w:rPr>
                <w:rFonts w:ascii="Times New Roman" w:hAnsi="Times New Roman"/>
                <w:bCs/>
                <w:color w:val="000000"/>
                <w:szCs w:val="21"/>
              </w:rPr>
            </w:pPr>
            <w:r>
              <w:rPr>
                <w:rFonts w:ascii="Times New Roman" w:hAnsi="Times New Roman"/>
                <w:bCs/>
                <w:color w:val="000000"/>
                <w:szCs w:val="21"/>
              </w:rPr>
              <w:t>20</w:t>
            </w:r>
            <w:r w:rsidRPr="006374CB">
              <w:rPr>
                <w:rFonts w:ascii="Times New Roman" w:hAnsi="Times New Roman"/>
                <w:bCs/>
                <w:color w:val="000000"/>
                <w:szCs w:val="21"/>
              </w:rPr>
              <w:t>%</w:t>
            </w:r>
          </w:p>
        </w:tc>
      </w:tr>
      <w:tr w:rsidR="00D2475A" w14:paraId="149D8BD6" w14:textId="77777777" w:rsidTr="00F07F44">
        <w:tc>
          <w:tcPr>
            <w:tcW w:w="1696" w:type="dxa"/>
          </w:tcPr>
          <w:p w14:paraId="53C3BAA8" w14:textId="71035490" w:rsidR="00D2475A" w:rsidRDefault="00D2475A" w:rsidP="00D2475A">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hint="eastAsia"/>
                <w:bCs/>
                <w:color w:val="000000"/>
                <w:szCs w:val="20"/>
              </w:rPr>
              <w:t>X</w:t>
            </w:r>
            <w:r>
              <w:rPr>
                <w:rFonts w:ascii="Times New Roman" w:hAnsi="Times New Roman"/>
                <w:bCs/>
                <w:color w:val="000000"/>
                <w:szCs w:val="20"/>
              </w:rPr>
              <w:t>3</w:t>
            </w:r>
          </w:p>
        </w:tc>
        <w:tc>
          <w:tcPr>
            <w:tcW w:w="5783" w:type="dxa"/>
          </w:tcPr>
          <w:p w14:paraId="1A3B14AA" w14:textId="77777777" w:rsidR="00D2475A" w:rsidRDefault="00D2475A" w:rsidP="00D2475A">
            <w:pPr>
              <w:snapToGrid w:val="0"/>
              <w:spacing w:line="360" w:lineRule="auto"/>
              <w:rPr>
                <w:rFonts w:ascii="Times New Roman" w:hAnsi="Times New Roman"/>
                <w:bCs/>
                <w:color w:val="000000"/>
                <w:szCs w:val="21"/>
              </w:rPr>
            </w:pPr>
            <w:r>
              <w:rPr>
                <w:rFonts w:ascii="Times New Roman" w:hAnsi="Times New Roman" w:hint="eastAsia"/>
                <w:bCs/>
                <w:color w:val="000000"/>
                <w:szCs w:val="21"/>
              </w:rPr>
              <w:t>作品：人物报道</w:t>
            </w:r>
          </w:p>
          <w:p w14:paraId="16DCAF94" w14:textId="5F47075E" w:rsidR="00D2475A" w:rsidRDefault="00D2475A" w:rsidP="00D2475A">
            <w:pPr>
              <w:snapToGrid w:val="0"/>
              <w:spacing w:line="360" w:lineRule="auto"/>
              <w:ind w:firstLineChars="200" w:firstLine="420"/>
              <w:rPr>
                <w:rFonts w:ascii="Times New Roman" w:hAnsi="Times New Roman"/>
                <w:bCs/>
                <w:color w:val="000000"/>
                <w:szCs w:val="21"/>
              </w:rPr>
            </w:pPr>
            <w:r>
              <w:rPr>
                <w:rFonts w:ascii="Times New Roman" w:hAnsi="Times New Roman" w:hint="eastAsia"/>
                <w:bCs/>
                <w:color w:val="000000"/>
                <w:szCs w:val="21"/>
              </w:rPr>
              <w:t>采用多元化的采访方式，对某个人物进行全景式或片段式采访，并形成一篇报道。</w:t>
            </w:r>
          </w:p>
        </w:tc>
        <w:tc>
          <w:tcPr>
            <w:tcW w:w="1134" w:type="dxa"/>
          </w:tcPr>
          <w:p w14:paraId="2B486D80" w14:textId="1DD5DB00" w:rsidR="00D2475A" w:rsidRDefault="00D2475A" w:rsidP="00D2475A">
            <w:pPr>
              <w:snapToGrid w:val="0"/>
              <w:spacing w:beforeLines="50" w:before="156" w:afterLines="50" w:after="156" w:line="360" w:lineRule="auto"/>
              <w:jc w:val="center"/>
              <w:rPr>
                <w:rFonts w:ascii="Times New Roman" w:hAnsi="Times New Roman"/>
                <w:bCs/>
                <w:color w:val="000000"/>
                <w:szCs w:val="21"/>
              </w:rPr>
            </w:pPr>
            <w:r w:rsidRPr="006374CB">
              <w:rPr>
                <w:rFonts w:ascii="Times New Roman" w:hAnsi="Times New Roman" w:hint="eastAsia"/>
                <w:bCs/>
                <w:color w:val="000000"/>
                <w:szCs w:val="21"/>
              </w:rPr>
              <w:t>2</w:t>
            </w:r>
            <w:r w:rsidRPr="006374CB">
              <w:rPr>
                <w:rFonts w:ascii="Times New Roman" w:hAnsi="Times New Roman"/>
                <w:bCs/>
                <w:color w:val="000000"/>
                <w:szCs w:val="21"/>
              </w:rPr>
              <w:t>0%</w:t>
            </w:r>
          </w:p>
        </w:tc>
      </w:tr>
      <w:tr w:rsidR="00D2475A" w14:paraId="1CA42CD3" w14:textId="77777777" w:rsidTr="00F07F44">
        <w:tc>
          <w:tcPr>
            <w:tcW w:w="1696" w:type="dxa"/>
          </w:tcPr>
          <w:p w14:paraId="50E782F4" w14:textId="72D6ADE4" w:rsidR="00D2475A" w:rsidRDefault="00D2475A" w:rsidP="00D2475A">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X4</w:t>
            </w:r>
          </w:p>
        </w:tc>
        <w:tc>
          <w:tcPr>
            <w:tcW w:w="5783" w:type="dxa"/>
          </w:tcPr>
          <w:p w14:paraId="5C979F9C" w14:textId="77777777" w:rsidR="00D2475A" w:rsidRDefault="00D2475A" w:rsidP="00D2475A">
            <w:pPr>
              <w:snapToGrid w:val="0"/>
              <w:spacing w:line="360" w:lineRule="auto"/>
              <w:rPr>
                <w:rFonts w:ascii="Times New Roman" w:hAnsi="Times New Roman"/>
                <w:bCs/>
                <w:color w:val="000000"/>
                <w:szCs w:val="21"/>
              </w:rPr>
            </w:pPr>
            <w:r>
              <w:rPr>
                <w:rFonts w:ascii="Times New Roman" w:hAnsi="Times New Roman"/>
                <w:bCs/>
                <w:color w:val="000000"/>
                <w:szCs w:val="21"/>
              </w:rPr>
              <w:t xml:space="preserve">“Hello </w:t>
            </w:r>
            <w:r>
              <w:rPr>
                <w:rFonts w:ascii="Times New Roman" w:hAnsi="Times New Roman"/>
                <w:bCs/>
                <w:color w:val="000000"/>
                <w:szCs w:val="21"/>
              </w:rPr>
              <w:t>临港</w:t>
            </w:r>
            <w:r>
              <w:rPr>
                <w:rFonts w:ascii="Times New Roman" w:hAnsi="Times New Roman"/>
                <w:bCs/>
                <w:color w:val="000000"/>
                <w:szCs w:val="21"/>
              </w:rPr>
              <w:t>”</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作品</w:t>
            </w:r>
          </w:p>
          <w:p w14:paraId="3FD2FCC3" w14:textId="77777777" w:rsidR="00D2475A" w:rsidRDefault="00D2475A" w:rsidP="00D2475A">
            <w:pPr>
              <w:snapToGrid w:val="0"/>
              <w:spacing w:line="360" w:lineRule="auto"/>
              <w:ind w:firstLineChars="200" w:firstLine="420"/>
              <w:rPr>
                <w:rFonts w:ascii="Times New Roman" w:hAnsi="Times New Roman"/>
                <w:szCs w:val="21"/>
              </w:rPr>
            </w:pPr>
            <w:r>
              <w:rPr>
                <w:rFonts w:ascii="Times New Roman" w:hAnsi="Times New Roman"/>
                <w:bCs/>
                <w:color w:val="000000"/>
                <w:szCs w:val="21"/>
              </w:rPr>
              <w:t>提交一篇发表在《</w:t>
            </w:r>
            <w:r>
              <w:rPr>
                <w:rFonts w:ascii="Times New Roman" w:hAnsi="Times New Roman"/>
                <w:bCs/>
                <w:color w:val="000000"/>
                <w:szCs w:val="21"/>
              </w:rPr>
              <w:t xml:space="preserve">Hello </w:t>
            </w:r>
            <w:r>
              <w:rPr>
                <w:rFonts w:ascii="Times New Roman" w:hAnsi="Times New Roman"/>
                <w:bCs/>
                <w:color w:val="000000"/>
                <w:szCs w:val="21"/>
              </w:rPr>
              <w:t>临港》</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上的个人</w:t>
            </w:r>
            <w:r>
              <w:rPr>
                <w:rFonts w:ascii="Times New Roman" w:hAnsi="Times New Roman"/>
                <w:szCs w:val="21"/>
              </w:rPr>
              <w:t>代表作截图。</w:t>
            </w:r>
          </w:p>
        </w:tc>
        <w:tc>
          <w:tcPr>
            <w:tcW w:w="1134" w:type="dxa"/>
          </w:tcPr>
          <w:p w14:paraId="1C379D8F" w14:textId="077881E4" w:rsidR="00D2475A" w:rsidRDefault="00D2475A" w:rsidP="00D2475A">
            <w:pPr>
              <w:snapToGrid w:val="0"/>
              <w:spacing w:beforeLines="50" w:before="156" w:afterLines="50" w:after="156" w:line="360" w:lineRule="auto"/>
              <w:jc w:val="center"/>
              <w:rPr>
                <w:rFonts w:ascii="Times New Roman" w:hAnsi="Times New Roman"/>
                <w:bCs/>
                <w:color w:val="000000"/>
                <w:szCs w:val="21"/>
              </w:rPr>
            </w:pPr>
            <w:r w:rsidRPr="006374CB">
              <w:rPr>
                <w:rFonts w:ascii="Times New Roman" w:hAnsi="Times New Roman" w:hint="eastAsia"/>
                <w:bCs/>
                <w:color w:val="000000"/>
                <w:szCs w:val="21"/>
              </w:rPr>
              <w:t>2</w:t>
            </w:r>
            <w:r>
              <w:rPr>
                <w:rFonts w:ascii="Times New Roman" w:hAnsi="Times New Roman"/>
                <w:bCs/>
                <w:color w:val="000000"/>
                <w:szCs w:val="21"/>
              </w:rPr>
              <w:t>0</w:t>
            </w:r>
            <w:r w:rsidRPr="006374CB">
              <w:rPr>
                <w:rFonts w:ascii="Times New Roman" w:hAnsi="Times New Roman"/>
                <w:bCs/>
                <w:color w:val="000000"/>
                <w:szCs w:val="21"/>
              </w:rPr>
              <w:t>%</w:t>
            </w:r>
          </w:p>
        </w:tc>
      </w:tr>
      <w:tr w:rsidR="00D2475A" w14:paraId="005DA4ED" w14:textId="77777777" w:rsidTr="00F07F44">
        <w:tc>
          <w:tcPr>
            <w:tcW w:w="1696" w:type="dxa"/>
          </w:tcPr>
          <w:p w14:paraId="61586521" w14:textId="347AF3DE" w:rsidR="00D2475A" w:rsidRDefault="00D2475A" w:rsidP="00D2475A">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X5</w:t>
            </w:r>
          </w:p>
        </w:tc>
        <w:tc>
          <w:tcPr>
            <w:tcW w:w="5783" w:type="dxa"/>
          </w:tcPr>
          <w:p w14:paraId="172C91F6" w14:textId="77777777" w:rsidR="00D2475A" w:rsidRDefault="00D2475A" w:rsidP="00D2475A">
            <w:pPr>
              <w:snapToGrid w:val="0"/>
              <w:spacing w:line="360" w:lineRule="auto"/>
              <w:rPr>
                <w:rFonts w:ascii="Times New Roman" w:hAnsi="Times New Roman"/>
                <w:bCs/>
                <w:color w:val="000000"/>
                <w:szCs w:val="21"/>
              </w:rPr>
            </w:pPr>
            <w:r>
              <w:rPr>
                <w:rFonts w:ascii="Times New Roman" w:hAnsi="Times New Roman"/>
                <w:bCs/>
                <w:color w:val="000000"/>
                <w:szCs w:val="21"/>
              </w:rPr>
              <w:t>小组项目报告：</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运营小结</w:t>
            </w:r>
          </w:p>
          <w:p w14:paraId="23E83E38" w14:textId="77777777" w:rsidR="00D2475A" w:rsidRDefault="00D2475A" w:rsidP="00D2475A">
            <w:pPr>
              <w:snapToGrid w:val="0"/>
              <w:spacing w:line="360" w:lineRule="auto"/>
              <w:ind w:firstLineChars="200" w:firstLine="420"/>
              <w:rPr>
                <w:rFonts w:ascii="Times New Roman" w:hAnsi="Times New Roman"/>
                <w:bCs/>
                <w:color w:val="000000"/>
                <w:szCs w:val="21"/>
              </w:rPr>
            </w:pPr>
            <w:r>
              <w:rPr>
                <w:rFonts w:ascii="Times New Roman" w:hAnsi="Times New Roman"/>
                <w:bCs/>
                <w:color w:val="000000"/>
                <w:szCs w:val="21"/>
              </w:rPr>
              <w:t>以不同栏目组为单位，撰写一份</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的小组运营报告，包括小组发稿情况，存在的问题及改进措施，个人体会需附在文后。</w:t>
            </w:r>
          </w:p>
        </w:tc>
        <w:tc>
          <w:tcPr>
            <w:tcW w:w="1134" w:type="dxa"/>
          </w:tcPr>
          <w:p w14:paraId="1FA7B87F" w14:textId="03A2B460" w:rsidR="00D2475A" w:rsidRDefault="00D2475A" w:rsidP="00D2475A">
            <w:pPr>
              <w:snapToGrid w:val="0"/>
              <w:spacing w:beforeLines="50" w:before="156" w:afterLines="50" w:after="156" w:line="360" w:lineRule="auto"/>
              <w:jc w:val="center"/>
              <w:rPr>
                <w:rFonts w:ascii="Times New Roman" w:hAnsi="Times New Roman"/>
                <w:bCs/>
                <w:color w:val="000000"/>
                <w:szCs w:val="21"/>
              </w:rPr>
            </w:pPr>
            <w:r w:rsidRPr="006374CB">
              <w:rPr>
                <w:rFonts w:ascii="Times New Roman" w:hAnsi="Times New Roman"/>
                <w:bCs/>
                <w:color w:val="000000"/>
                <w:szCs w:val="21"/>
              </w:rPr>
              <w:t>25%</w:t>
            </w:r>
          </w:p>
        </w:tc>
      </w:tr>
    </w:tbl>
    <w:p w14:paraId="51539ABC" w14:textId="77777777" w:rsidR="00917993" w:rsidRDefault="00917993">
      <w:pPr>
        <w:snapToGrid w:val="0"/>
        <w:spacing w:before="120" w:after="120" w:line="360" w:lineRule="auto"/>
        <w:rPr>
          <w:rFonts w:ascii="Times New Roman" w:hAnsi="Times New Roman"/>
          <w:sz w:val="24"/>
          <w:szCs w:val="24"/>
          <w:highlight w:val="yellow"/>
        </w:rPr>
      </w:pPr>
    </w:p>
    <w:p w14:paraId="0F640C38" w14:textId="3D400D94" w:rsidR="00917993" w:rsidRPr="00C321AE" w:rsidRDefault="002E42CE">
      <w:pPr>
        <w:snapToGrid w:val="0"/>
        <w:spacing w:line="360" w:lineRule="auto"/>
        <w:ind w:firstLineChars="300" w:firstLine="630"/>
        <w:rPr>
          <w:rFonts w:ascii="Times New Roman" w:hAnsi="Times New Roman"/>
          <w:szCs w:val="21"/>
        </w:rPr>
      </w:pPr>
      <w:r w:rsidRPr="00632E64">
        <w:rPr>
          <w:rFonts w:ascii="Times New Roman" w:hAnsi="Times New Roman"/>
          <w:szCs w:val="21"/>
        </w:rPr>
        <w:t>撰写人：</w:t>
      </w:r>
      <w:r w:rsidR="00C321AE">
        <w:rPr>
          <w:rFonts w:ascii="Times New Roman" w:hAnsi="Times New Roman"/>
          <w:noProof/>
          <w:szCs w:val="21"/>
        </w:rPr>
        <w:drawing>
          <wp:inline distT="0" distB="0" distL="0" distR="0" wp14:anchorId="2940A092" wp14:editId="4E899285">
            <wp:extent cx="527050" cy="316822"/>
            <wp:effectExtent l="0" t="0" r="635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957" cy="322777"/>
                    </a:xfrm>
                    <a:prstGeom prst="rect">
                      <a:avLst/>
                    </a:prstGeom>
                  </pic:spPr>
                </pic:pic>
              </a:graphicData>
            </a:graphic>
          </wp:inline>
        </w:drawing>
      </w:r>
      <w:r w:rsidRPr="00632E64">
        <w:rPr>
          <w:rFonts w:ascii="Times New Roman" w:hAnsi="Times New Roman"/>
          <w:szCs w:val="21"/>
        </w:rPr>
        <w:t xml:space="preserve">                </w:t>
      </w:r>
      <w:r w:rsidRPr="00632E64">
        <w:rPr>
          <w:rFonts w:ascii="Times New Roman" w:hAnsi="Times New Roman"/>
          <w:szCs w:val="21"/>
        </w:rPr>
        <w:t>系主任审核签名：</w:t>
      </w:r>
      <w:r w:rsidR="00C321AE">
        <w:rPr>
          <w:rFonts w:ascii="Times New Roman" w:hAnsi="Times New Roman"/>
          <w:noProof/>
          <w:szCs w:val="21"/>
        </w:rPr>
        <w:drawing>
          <wp:inline distT="0" distB="0" distL="0" distR="0" wp14:anchorId="5D55C3E6" wp14:editId="3E49464A">
            <wp:extent cx="527050" cy="316822"/>
            <wp:effectExtent l="0" t="0" r="6350" b="7620"/>
            <wp:docPr id="3" name="图片 3" descr="画里面的卡通动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画里面的卡通动物&#10;&#10;低可信度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957" cy="322777"/>
                    </a:xfrm>
                    <a:prstGeom prst="rect">
                      <a:avLst/>
                    </a:prstGeom>
                  </pic:spPr>
                </pic:pic>
              </a:graphicData>
            </a:graphic>
          </wp:inline>
        </w:drawing>
      </w:r>
    </w:p>
    <w:p w14:paraId="0C3585BB" w14:textId="4F41865D" w:rsidR="00917993" w:rsidRDefault="002E42CE">
      <w:pPr>
        <w:snapToGrid w:val="0"/>
        <w:spacing w:line="360" w:lineRule="auto"/>
        <w:ind w:firstLineChars="300" w:firstLine="630"/>
        <w:rPr>
          <w:rFonts w:ascii="Times New Roman" w:hAnsi="Times New Roman"/>
          <w:sz w:val="28"/>
          <w:szCs w:val="28"/>
        </w:rPr>
      </w:pPr>
      <w:r w:rsidRPr="00632E64">
        <w:rPr>
          <w:rFonts w:ascii="Times New Roman" w:hAnsi="Times New Roman"/>
          <w:szCs w:val="21"/>
        </w:rPr>
        <w:t>审核时间：</w:t>
      </w:r>
      <w:r w:rsidR="00632E64">
        <w:rPr>
          <w:rFonts w:ascii="Times New Roman" w:hAnsi="Times New Roman" w:hint="eastAsia"/>
          <w:szCs w:val="21"/>
        </w:rPr>
        <w:t>202</w:t>
      </w:r>
      <w:r w:rsidR="00C321AE">
        <w:rPr>
          <w:rFonts w:ascii="Times New Roman" w:hAnsi="Times New Roman"/>
          <w:szCs w:val="21"/>
        </w:rPr>
        <w:t>2</w:t>
      </w:r>
      <w:r w:rsidR="00FA0603">
        <w:rPr>
          <w:rFonts w:ascii="Times New Roman" w:hAnsi="Times New Roman"/>
          <w:szCs w:val="21"/>
        </w:rPr>
        <w:t>.9</w:t>
      </w:r>
      <w:r w:rsidRPr="00632E64">
        <w:rPr>
          <w:rFonts w:ascii="Times New Roman" w:hAnsi="Times New Roman"/>
          <w:szCs w:val="21"/>
        </w:rPr>
        <w:t xml:space="preserve">         </w:t>
      </w:r>
      <w:r>
        <w:rPr>
          <w:rFonts w:ascii="Times New Roman" w:hAnsi="Times New Roman"/>
          <w:sz w:val="28"/>
          <w:szCs w:val="28"/>
        </w:rPr>
        <w:t xml:space="preserve">              </w:t>
      </w:r>
    </w:p>
    <w:p w14:paraId="7C58120C" w14:textId="77777777" w:rsidR="00917993" w:rsidRDefault="00917993">
      <w:pPr>
        <w:spacing w:line="360" w:lineRule="auto"/>
        <w:rPr>
          <w:rFonts w:ascii="Times New Roman" w:hAnsi="Times New Roman"/>
        </w:rPr>
      </w:pPr>
    </w:p>
    <w:sectPr w:rsidR="00917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F737" w14:textId="77777777" w:rsidR="0021496B" w:rsidRDefault="0021496B" w:rsidP="00C037C2">
      <w:r>
        <w:separator/>
      </w:r>
    </w:p>
  </w:endnote>
  <w:endnote w:type="continuationSeparator" w:id="0">
    <w:p w14:paraId="2F4DDA5F" w14:textId="77777777" w:rsidR="0021496B" w:rsidRDefault="0021496B" w:rsidP="00C0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09BC" w14:textId="77777777" w:rsidR="0021496B" w:rsidRDefault="0021496B" w:rsidP="00C037C2">
      <w:r>
        <w:separator/>
      </w:r>
    </w:p>
  </w:footnote>
  <w:footnote w:type="continuationSeparator" w:id="0">
    <w:p w14:paraId="74E71DAB" w14:textId="77777777" w:rsidR="0021496B" w:rsidRDefault="0021496B" w:rsidP="00C03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4007"/>
    <w:rsid w:val="00031236"/>
    <w:rsid w:val="00037420"/>
    <w:rsid w:val="00062E10"/>
    <w:rsid w:val="000712BE"/>
    <w:rsid w:val="000B2C2D"/>
    <w:rsid w:val="000D499C"/>
    <w:rsid w:val="001072BC"/>
    <w:rsid w:val="0012532D"/>
    <w:rsid w:val="0013204D"/>
    <w:rsid w:val="00154854"/>
    <w:rsid w:val="001A0B5A"/>
    <w:rsid w:val="0021496B"/>
    <w:rsid w:val="002203E4"/>
    <w:rsid w:val="00256B39"/>
    <w:rsid w:val="0026033C"/>
    <w:rsid w:val="00272801"/>
    <w:rsid w:val="002B5C4A"/>
    <w:rsid w:val="002B6B2E"/>
    <w:rsid w:val="002E3721"/>
    <w:rsid w:val="002E42CE"/>
    <w:rsid w:val="002E5DD3"/>
    <w:rsid w:val="00304AC2"/>
    <w:rsid w:val="00313BBA"/>
    <w:rsid w:val="0032602E"/>
    <w:rsid w:val="00334E93"/>
    <w:rsid w:val="003367AE"/>
    <w:rsid w:val="003961AE"/>
    <w:rsid w:val="003B1258"/>
    <w:rsid w:val="003C2EF4"/>
    <w:rsid w:val="004100B0"/>
    <w:rsid w:val="00423259"/>
    <w:rsid w:val="0043628F"/>
    <w:rsid w:val="00446BDE"/>
    <w:rsid w:val="00476427"/>
    <w:rsid w:val="00480243"/>
    <w:rsid w:val="00486880"/>
    <w:rsid w:val="00486D6A"/>
    <w:rsid w:val="004A6405"/>
    <w:rsid w:val="004B461F"/>
    <w:rsid w:val="004C2520"/>
    <w:rsid w:val="005108F2"/>
    <w:rsid w:val="005254BA"/>
    <w:rsid w:val="0052796E"/>
    <w:rsid w:val="005467DC"/>
    <w:rsid w:val="00553D03"/>
    <w:rsid w:val="0057057B"/>
    <w:rsid w:val="0058014F"/>
    <w:rsid w:val="00594F91"/>
    <w:rsid w:val="005B2029"/>
    <w:rsid w:val="005B2B6D"/>
    <w:rsid w:val="005B4B4E"/>
    <w:rsid w:val="005F4773"/>
    <w:rsid w:val="00614577"/>
    <w:rsid w:val="00624FE1"/>
    <w:rsid w:val="00632E64"/>
    <w:rsid w:val="00636E82"/>
    <w:rsid w:val="006472E5"/>
    <w:rsid w:val="00683EB5"/>
    <w:rsid w:val="006A0B8F"/>
    <w:rsid w:val="006C4037"/>
    <w:rsid w:val="0070161B"/>
    <w:rsid w:val="007208D6"/>
    <w:rsid w:val="00727FBF"/>
    <w:rsid w:val="00764430"/>
    <w:rsid w:val="007773C7"/>
    <w:rsid w:val="00787DED"/>
    <w:rsid w:val="007B4026"/>
    <w:rsid w:val="007D74D2"/>
    <w:rsid w:val="00824FC8"/>
    <w:rsid w:val="00874E91"/>
    <w:rsid w:val="008B3896"/>
    <w:rsid w:val="008B397C"/>
    <w:rsid w:val="008B47F4"/>
    <w:rsid w:val="008E28AF"/>
    <w:rsid w:val="008F17A2"/>
    <w:rsid w:val="008F22F2"/>
    <w:rsid w:val="00900019"/>
    <w:rsid w:val="00917993"/>
    <w:rsid w:val="00932617"/>
    <w:rsid w:val="00950BCD"/>
    <w:rsid w:val="00970694"/>
    <w:rsid w:val="0099032F"/>
    <w:rsid w:val="0099063E"/>
    <w:rsid w:val="00990C39"/>
    <w:rsid w:val="0099303E"/>
    <w:rsid w:val="009F502F"/>
    <w:rsid w:val="00A01DA5"/>
    <w:rsid w:val="00A36187"/>
    <w:rsid w:val="00A4492E"/>
    <w:rsid w:val="00A54BE3"/>
    <w:rsid w:val="00A72F9C"/>
    <w:rsid w:val="00A769B1"/>
    <w:rsid w:val="00A81D80"/>
    <w:rsid w:val="00AC4C45"/>
    <w:rsid w:val="00B34A8F"/>
    <w:rsid w:val="00B46F21"/>
    <w:rsid w:val="00B511A5"/>
    <w:rsid w:val="00B711EC"/>
    <w:rsid w:val="00B736A7"/>
    <w:rsid w:val="00B7651F"/>
    <w:rsid w:val="00BB1099"/>
    <w:rsid w:val="00BC140A"/>
    <w:rsid w:val="00BD649F"/>
    <w:rsid w:val="00C037C2"/>
    <w:rsid w:val="00C321AE"/>
    <w:rsid w:val="00C357D4"/>
    <w:rsid w:val="00C44937"/>
    <w:rsid w:val="00C53323"/>
    <w:rsid w:val="00C56E09"/>
    <w:rsid w:val="00C93E8A"/>
    <w:rsid w:val="00CF096B"/>
    <w:rsid w:val="00D16933"/>
    <w:rsid w:val="00D2475A"/>
    <w:rsid w:val="00D30E4A"/>
    <w:rsid w:val="00D47B84"/>
    <w:rsid w:val="00D65B3F"/>
    <w:rsid w:val="00D96BF9"/>
    <w:rsid w:val="00DD7054"/>
    <w:rsid w:val="00DE0E1B"/>
    <w:rsid w:val="00DF151A"/>
    <w:rsid w:val="00E16D30"/>
    <w:rsid w:val="00E33169"/>
    <w:rsid w:val="00E35345"/>
    <w:rsid w:val="00E4296B"/>
    <w:rsid w:val="00E70904"/>
    <w:rsid w:val="00EB38F3"/>
    <w:rsid w:val="00ED3042"/>
    <w:rsid w:val="00ED3A5D"/>
    <w:rsid w:val="00EF44B1"/>
    <w:rsid w:val="00F07F44"/>
    <w:rsid w:val="00F35AA0"/>
    <w:rsid w:val="00F4017D"/>
    <w:rsid w:val="00F728A2"/>
    <w:rsid w:val="00F86F55"/>
    <w:rsid w:val="00F87D2F"/>
    <w:rsid w:val="00FA0603"/>
    <w:rsid w:val="00FB2CB6"/>
    <w:rsid w:val="024B0C39"/>
    <w:rsid w:val="06852AC9"/>
    <w:rsid w:val="0A8128A6"/>
    <w:rsid w:val="0BF32A1B"/>
    <w:rsid w:val="10BD2C22"/>
    <w:rsid w:val="154E114D"/>
    <w:rsid w:val="18534732"/>
    <w:rsid w:val="22987C80"/>
    <w:rsid w:val="24192CCC"/>
    <w:rsid w:val="28D8716E"/>
    <w:rsid w:val="33327930"/>
    <w:rsid w:val="39A66CD4"/>
    <w:rsid w:val="3CD52CE1"/>
    <w:rsid w:val="410F2E6A"/>
    <w:rsid w:val="4430136C"/>
    <w:rsid w:val="4AB0382B"/>
    <w:rsid w:val="569868B5"/>
    <w:rsid w:val="611F6817"/>
    <w:rsid w:val="66CA1754"/>
    <w:rsid w:val="6F1E65D4"/>
    <w:rsid w:val="6F266C86"/>
    <w:rsid w:val="6F5042C2"/>
    <w:rsid w:val="74316312"/>
    <w:rsid w:val="780F13C8"/>
    <w:rsid w:val="7C385448"/>
    <w:rsid w:val="7ED73A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1B7F07"/>
  <w15:docId w15:val="{147E0A44-36C0-4D35-ACB2-08FFCEF6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34"/>
    <w:qFormat/>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5</cp:revision>
  <cp:lastPrinted>2019-09-18T04:57:00Z</cp:lastPrinted>
  <dcterms:created xsi:type="dcterms:W3CDTF">2021-09-27T16:13:00Z</dcterms:created>
  <dcterms:modified xsi:type="dcterms:W3CDTF">2022-10-10T17:01:00Z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