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2038060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中华书法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缪德和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774188394@qq.com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00" w:firstLineChars="4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96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11-12    地点：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《欧阳询楷书教程》武道湘主编        长江出版传媒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《大学书法教材集成》主 编：陈振濂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天津古籍出版社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《中国当代书法史》名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中国文联、中国书法家协会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《大学书法训练教程》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张学鹏主编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）《大学书法》 复旦大学出版社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）《书法史学教程》陈振濂著，江苏：中国美术院出版社，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）《美的历程》李泽厚著，北京：中国社会科学出版社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）《书法教程》郭颐扬著，湖北：华东理工出版社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）《中国书法简史》钟明善石家庄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</w:rPr>
              <w:t>河北美术出版社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书法的特点及分类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书法的起源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甲骨文和早期书法艺术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隶书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楷书 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硬笔字一幅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毛笔字一幅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简单的硬笔毛笔作品练习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简单的硬笔毛笔作品练习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简单的硬笔毛笔作品练习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简单的硬笔毛笔作品练习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落款与章法练习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简单的硬笔毛笔作品练习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落款与章法练习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书法家与其书法作品（6）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落款与章法练习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现代书法的发展之路（1）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完成硬笔字作品一幅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 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现代书法的发展之路（2）                          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完成毛笔字作品一幅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结课（2课时）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当场测试毛笔字一幅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X1</w:t>
            </w:r>
            <w:r>
              <w:rPr>
                <w:rFonts w:hint="eastAsia" w:ascii="仿宋" w:hAnsi="仿宋" w:eastAsia="仿宋"/>
                <w:bCs/>
                <w:color w:val="000000"/>
                <w:position w:val="-20"/>
                <w:lang w:eastAsia="zh-CN"/>
              </w:rPr>
              <w:t>临帖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展示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作业展示--每周临帖作业（硬笔与软笔）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X2书法知识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纸笔测验--中国书法知识与作品鉴赏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 xml:space="preserve">X3书法作品 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纸笔测验--课内完成一幅毛笔字书法作品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（款式 章法 内容）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缪德和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615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08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4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79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33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66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3F9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F99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BD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01A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1D5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8E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3E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8F4"/>
    <w:rsid w:val="00F07E95"/>
    <w:rsid w:val="00F2112C"/>
    <w:rsid w:val="00F24B0A"/>
    <w:rsid w:val="00F2634D"/>
    <w:rsid w:val="00F31A0E"/>
    <w:rsid w:val="00F31FDD"/>
    <w:rsid w:val="00F33F5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F659D5"/>
    <w:rsid w:val="199D2E85"/>
    <w:rsid w:val="1B9B294B"/>
    <w:rsid w:val="2E59298A"/>
    <w:rsid w:val="349629FB"/>
    <w:rsid w:val="37E50B00"/>
    <w:rsid w:val="49DF08B3"/>
    <w:rsid w:val="53481D14"/>
    <w:rsid w:val="65310993"/>
    <w:rsid w:val="681A58A4"/>
    <w:rsid w:val="6E256335"/>
    <w:rsid w:val="700912C5"/>
    <w:rsid w:val="74F62C86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A0969-9CF4-48C7-827B-69AAA3AD0C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2018-03-19T03:17:52Z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