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bookmarkStart w:id="1" w:name="_GoBack"/>
      <w:bookmarkEnd w:id="1"/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专业课课程教学大纲模板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基础写作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fldChar w:fldCharType="begin"/>
      </w:r>
      <w:r>
        <w:instrText xml:space="preserve"> HYPERLINK "http://dict.youdao.com/search?q=basic&amp;keyfrom=E2Ctranslation" </w:instrText>
      </w:r>
      <w:r>
        <w:fldChar w:fldCharType="separate"/>
      </w:r>
      <w:r>
        <w:rPr>
          <w:rFonts w:hint="eastAsia" w:ascii="Arial" w:hAnsi="宋体"/>
          <w:b/>
        </w:rPr>
        <w:t>B</w:t>
      </w:r>
      <w:r>
        <w:rPr>
          <w:rFonts w:ascii="Arial" w:hAnsi="宋体"/>
          <w:b/>
        </w:rPr>
        <w:t>asic</w:t>
      </w:r>
      <w:r>
        <w:rPr>
          <w:rFonts w:ascii="Arial" w:hAnsi="宋体"/>
          <w:b/>
        </w:rPr>
        <w:fldChar w:fldCharType="end"/>
      </w:r>
      <w:r>
        <w:fldChar w:fldCharType="begin"/>
      </w:r>
      <w:r>
        <w:instrText xml:space="preserve"> HYPERLINK "http://dict.youdao.com/w/writing/" </w:instrText>
      </w:r>
      <w:r>
        <w:fldChar w:fldCharType="separate"/>
      </w:r>
      <w:r>
        <w:rPr>
          <w:rFonts w:hint="eastAsia" w:ascii="Arial" w:hAnsi="宋体"/>
          <w:b/>
        </w:rPr>
        <w:t>W</w:t>
      </w:r>
      <w:r>
        <w:rPr>
          <w:rFonts w:ascii="Arial" w:hAnsi="宋体"/>
          <w:b/>
        </w:rPr>
        <w:t>riting</w:t>
      </w:r>
      <w:r>
        <w:rPr>
          <w:rFonts w:ascii="Arial" w:hAnsi="宋体"/>
          <w:b/>
        </w:rPr>
        <w:fldChar w:fldCharType="end"/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2030158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传播学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专业基础课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ascii="宋体" w:hAnsi="宋体" w:cs="宋体"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 w:cs="宋体"/>
          <w:color w:val="000000"/>
          <w:sz w:val="20"/>
          <w:szCs w:val="20"/>
        </w:rPr>
        <w:t>新闻传播学院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秘书系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b w:val="0"/>
          <w:bCs w:val="0"/>
          <w:color w:val="000000"/>
          <w:sz w:val="20"/>
          <w:szCs w:val="20"/>
        </w:rPr>
      </w:pP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教材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 xml:space="preserve">【《基础写作教程（第三版）》裴显生 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"http://book.jd.com/writer/%E5%B0%89%E5%A4%A9%E9%AA%84_1.html" \t "_blank"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尉天骄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编，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eastAsia="zh-CN"/>
        </w:rPr>
        <w:t>高等教育出版社，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2017版】</w:t>
      </w:r>
    </w:p>
    <w:p>
      <w:pPr>
        <w:snapToGrid w:val="0"/>
        <w:spacing w:line="288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/>
          <w:b w:val="0"/>
          <w:bCs w:val="0"/>
          <w:color w:val="000000"/>
          <w:sz w:val="20"/>
          <w:szCs w:val="20"/>
        </w:rPr>
        <w:t>参考书目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【《大</w:t>
      </w:r>
      <w:r>
        <w:rPr>
          <w:rFonts w:hint="eastAsia" w:ascii="宋体" w:hAnsi="宋体" w:cs="宋体"/>
          <w:color w:val="000000"/>
          <w:sz w:val="20"/>
          <w:szCs w:val="20"/>
        </w:rPr>
        <w:t>学写作》（第二版），吴俊主编，华东师范大学出版社， 2010年版】</w:t>
      </w:r>
    </w:p>
    <w:p>
      <w:pPr>
        <w:snapToGrid w:val="0"/>
        <w:spacing w:line="288" w:lineRule="auto"/>
        <w:ind w:firstLine="1300" w:firstLineChars="65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【《写作基础教程》（第五版），傅德岷等著，重庆大学出版社，2013版】</w:t>
      </w:r>
    </w:p>
    <w:p>
      <w:pPr>
        <w:snapToGrid w:val="0"/>
        <w:spacing w:line="288" w:lineRule="auto"/>
        <w:ind w:firstLine="1300" w:firstLineChars="65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【《基础写作》，姚国建主编，2012年版】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rFonts w:hint="eastAsia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fldChar w:fldCharType="begin"/>
      </w:r>
      <w:r>
        <w:rPr>
          <w:rFonts w:hint="eastAsia"/>
          <w:bCs/>
          <w:color w:val="000000"/>
          <w:sz w:val="20"/>
          <w:szCs w:val="20"/>
        </w:rPr>
        <w:instrText xml:space="preserve"> HYPERLINK "https://elearning.gench.edu.cn:8443/webapps/discussionboard/do/conference?toggle_mode=edit&amp;action=list_forums&amp;course_id=_17938_1&amp;nav=discussion_board_entry&amp;mode=cpview" </w:instrText>
      </w:r>
      <w:r>
        <w:rPr>
          <w:rFonts w:hint="eastAsia"/>
          <w:bCs/>
          <w:color w:val="000000"/>
          <w:sz w:val="20"/>
          <w:szCs w:val="20"/>
        </w:rPr>
        <w:fldChar w:fldCharType="separate"/>
      </w:r>
      <w:r>
        <w:rPr>
          <w:rStyle w:val="7"/>
          <w:rFonts w:hint="eastAsia"/>
          <w:bCs/>
          <w:sz w:val="20"/>
          <w:szCs w:val="20"/>
        </w:rPr>
        <w:t>https://elearning.gench.edu.cn:8443/webapps/discussionboard/do/conference?toggle_mode=edit&amp;action=list_forums&amp;course_id=_17938_1&amp;nav=discussion_board_entry&amp;mode=cpview</w:t>
      </w:r>
      <w:r>
        <w:rPr>
          <w:rFonts w:hint="eastAsia"/>
          <w:bCs/>
          <w:color w:val="000000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widowControl/>
        <w:spacing w:beforeLines="50" w:afterLines="50" w:line="360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《基础写作》课程是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广告学、秘书学、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新闻学、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传播学本科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专业一、二年级学生开设的一门基础课程，具有较强的理论性、实践性和应用性，掌握相关的写作理论和不同文体的写作要求和方法，以理论教学带动实践教学。本课程作为学科专业基础课程，结合相关专业能力培养目标，有针对性开展方向性写作训练。通过传授一定的写作方法和技巧，结合写作实践，培养和训练学生的细节观察、语言组织和运用、准确表达观点等基本的写作能力，使学生能够比较熟练地写出观点正确、内容充实、语言流畅、文风端正的具有创造性的文章。通过学习本课程，促使学生提高学习写作的自觉性与积极性，并能适应学习本专业其他课程的需要，为以后的工作、生活和学习打下良好基础；进一步懂得写作与生活、做人的关系，陶冶思想情操，提高文化素养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360" w:lineRule="auto"/>
        <w:ind w:firstLine="300" w:firstLineChars="15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本课程适合有一定阅读和独立写作基础的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新闻学、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传播学、广告学、秘书学本科</w:t>
      </w:r>
      <w:r>
        <w:rPr>
          <w:rFonts w:hint="eastAsia" w:ascii="宋体" w:hAnsi="宋体" w:cs="宋体"/>
          <w:color w:val="000000"/>
          <w:sz w:val="20"/>
          <w:szCs w:val="20"/>
        </w:rPr>
        <w:t>大一大二学生。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</w:t>
      </w:r>
      <w:r>
        <w:rPr>
          <w:rFonts w:ascii="黑体" w:hAnsi="宋体" w:eastAsia="黑体"/>
          <w:sz w:val="24"/>
          <w:highlight w:val="none"/>
        </w:rPr>
        <w:t>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</w:t>
      </w:r>
      <w:r>
        <w:rPr>
          <w:rFonts w:ascii="黑体" w:hAnsi="宋体" w:eastAsia="黑体"/>
          <w:sz w:val="24"/>
        </w:rPr>
        <w:t>联性（必填项）</w:t>
      </w:r>
    </w:p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29"/>
        <w:gridCol w:w="5525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100"/>
              <w:jc w:val="both"/>
              <w:rPr>
                <w:rFonts w:hint="eastAsia" w:ascii="Arial" w:hAnsi="Arial" w:eastAsia="宋体" w:cs="Arial"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应用书面或口头形式，阐述自己的观点，有效沟通。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L0331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根据不同传播渠道的规范要求，具备基本的文本写作能力。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L0612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能够使用合适的工具来搜索信息，并对信息加以分析、鉴别、判断与整合。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highlight w:val="yellow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应用书面或口头形式，阐述自己的观点，有效沟通。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授课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与学生练笔相结合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评论文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微小说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根据不同传播渠道的规范要求，具备基本的文本写作能力。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授课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与学生练笔相结合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诗歌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L0612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能够使用合适的工具来搜索信息，并对信息加以分析、鉴别、判断与整合。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授课与学生练笔相结合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读后感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  <w:highlight w:val="none"/>
        </w:rPr>
        <w:t>此处</w:t>
      </w:r>
      <w:r>
        <w:rPr>
          <w:rFonts w:hint="eastAsia" w:ascii="宋体" w:hAnsi="宋体"/>
          <w:sz w:val="20"/>
          <w:szCs w:val="20"/>
          <w:highlight w:val="none"/>
        </w:rPr>
        <w:t>分单元</w:t>
      </w:r>
      <w:r>
        <w:rPr>
          <w:rFonts w:hint="eastAsia"/>
          <w:bCs/>
          <w:sz w:val="20"/>
          <w:szCs w:val="20"/>
          <w:highlight w:val="none"/>
        </w:rPr>
        <w:t>列出教学的知识点和能力要求。知识点</w:t>
      </w:r>
      <w:r>
        <w:rPr>
          <w:rFonts w:ascii="宋体" w:hAnsi="宋体"/>
          <w:sz w:val="20"/>
          <w:szCs w:val="20"/>
          <w:highlight w:val="none"/>
        </w:rPr>
        <w:t>用</w:t>
      </w:r>
      <w:r>
        <w:rPr>
          <w:rFonts w:hint="eastAsia" w:ascii="宋体" w:hAnsi="宋体"/>
          <w:sz w:val="20"/>
          <w:szCs w:val="20"/>
          <w:highlight w:val="none"/>
        </w:rPr>
        <w:t>布鲁姆认知能力的</w:t>
      </w:r>
      <w:r>
        <w:rPr>
          <w:rFonts w:hint="eastAsia" w:ascii="宋体" w:hAnsi="宋体"/>
          <w:bCs/>
          <w:sz w:val="20"/>
          <w:szCs w:val="20"/>
          <w:highlight w:val="none"/>
        </w:rPr>
        <w:t>6</w:t>
      </w:r>
      <w:r>
        <w:rPr>
          <w:rFonts w:hint="eastAsia" w:ascii="宋体" w:hAnsi="宋体"/>
          <w:sz w:val="20"/>
          <w:szCs w:val="20"/>
          <w:highlight w:val="none"/>
        </w:rPr>
        <w:t>种层次： (“</w:t>
      </w:r>
      <w:r>
        <w:rPr>
          <w:rFonts w:hint="eastAsia" w:ascii="宋体" w:hAnsi="宋体"/>
          <w:b/>
          <w:bCs/>
          <w:sz w:val="20"/>
          <w:szCs w:val="20"/>
          <w:highlight w:val="none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  <w:highlight w:val="none"/>
        </w:rPr>
        <w:t>来</w:t>
      </w:r>
      <w:r>
        <w:rPr>
          <w:rFonts w:ascii="宋体" w:hAnsi="宋体"/>
          <w:sz w:val="20"/>
          <w:szCs w:val="20"/>
          <w:highlight w:val="none"/>
        </w:rPr>
        <w:t>表</w:t>
      </w:r>
      <w:r>
        <w:rPr>
          <w:rFonts w:hint="eastAsia" w:ascii="宋体" w:hAnsi="宋体"/>
          <w:sz w:val="20"/>
          <w:szCs w:val="20"/>
          <w:highlight w:val="none"/>
        </w:rPr>
        <w:t>达对学生学习要求上的差异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sz w:val="20"/>
          <w:szCs w:val="20"/>
          <w:highlight w:val="none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lang w:eastAsia="zh-CN"/>
        </w:rPr>
        <w:t>并标明每个单元的理论课时数和实践课时数。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绪论：基础写作绪论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让学生知道这门课程的教学内容和教学计划，以及考核方式，了解这门课的要求。理解基础写作在工作学习中的重要作用，通过学习课程内容，能够运用所学习的知识，提高自己的写作能力。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第一单元 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写作的基础理论知识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0"/>
          <w:szCs w:val="20"/>
        </w:rPr>
        <w:t>写作活动中的四因素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知道写作活动中的四因素是主体因素、客体因素、受体因素、载体因素，理解各因素的含义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和作用</w:t>
      </w:r>
      <w:r>
        <w:rPr>
          <w:rFonts w:hint="eastAsia" w:ascii="宋体" w:hAnsi="宋体" w:cs="宋体"/>
          <w:color w:val="000000"/>
          <w:sz w:val="20"/>
          <w:szCs w:val="20"/>
        </w:rPr>
        <w:t>，并在写作中自觉运用这四个理论知识指导自己的写作。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0"/>
          <w:szCs w:val="20"/>
        </w:rPr>
        <w:t>写作过程</w:t>
      </w:r>
    </w:p>
    <w:p>
      <w:pPr>
        <w:snapToGrid w:val="0"/>
        <w:spacing w:line="360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知道写作过程中的几个环节，</w:t>
      </w:r>
      <w:r>
        <w:rPr>
          <w:rFonts w:hint="eastAsia" w:ascii="宋体" w:hAnsi="宋体" w:cs="宋体"/>
          <w:color w:val="000000"/>
          <w:sz w:val="20"/>
          <w:szCs w:val="20"/>
        </w:rPr>
        <w:t>写作过程（上）：观察、阅读、体验、想象。写作过程（下）:</w:t>
      </w:r>
      <w:r>
        <w:rPr>
          <w:rFonts w:hint="eastAsia"/>
          <w:sz w:val="20"/>
          <w:szCs w:val="20"/>
        </w:rPr>
        <w:t>立意、选材、构思、表述、反馈。理解每个过程环节的含义和要求，并将这些理论知识运用到自己的写作练习中。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0"/>
          <w:szCs w:val="20"/>
        </w:rPr>
        <w:t xml:space="preserve"> 表达方式</w:t>
      </w:r>
      <w:r>
        <w:rPr>
          <w:rFonts w:ascii="宋体" w:hAnsi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</w:rPr>
        <w:t>叙述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</w:rPr>
        <w:t>描写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抒情 议论 </w:t>
      </w:r>
      <w:r>
        <w:rPr>
          <w:rFonts w:ascii="宋体" w:hAnsi="宋体" w:cs="宋体"/>
          <w:color w:val="000000"/>
          <w:sz w:val="20"/>
          <w:szCs w:val="20"/>
        </w:rPr>
        <w:t>说明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</w:t>
      </w:r>
      <w:r>
        <w:rPr>
          <w:rFonts w:ascii="宋体" w:hAnsi="宋体" w:cs="宋体"/>
          <w:color w:val="000000"/>
          <w:sz w:val="20"/>
          <w:szCs w:val="20"/>
        </w:rPr>
        <w:t>什么是叙述；</w:t>
      </w:r>
      <w:r>
        <w:rPr>
          <w:rFonts w:hint="eastAsia" w:ascii="宋体" w:hAnsi="宋体" w:cs="宋体"/>
          <w:color w:val="000000"/>
          <w:sz w:val="20"/>
          <w:szCs w:val="20"/>
        </w:rPr>
        <w:t>理解叙述的含义、视角和要求等知识点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运用顺叙、倒叙、插叙、补叙、平叙</w:t>
      </w:r>
      <w:r>
        <w:rPr>
          <w:rFonts w:ascii="宋体" w:hAnsi="宋体" w:cs="宋体"/>
          <w:color w:val="000000"/>
          <w:sz w:val="20"/>
          <w:szCs w:val="20"/>
        </w:rPr>
        <w:t>等</w:t>
      </w:r>
      <w:r>
        <w:rPr>
          <w:rFonts w:hint="eastAsia" w:ascii="宋体" w:hAnsi="宋体" w:cs="宋体"/>
          <w:color w:val="000000"/>
          <w:sz w:val="20"/>
          <w:szCs w:val="20"/>
        </w:rPr>
        <w:t>方法</w:t>
      </w:r>
      <w:r>
        <w:rPr>
          <w:rFonts w:ascii="宋体" w:hAnsi="宋体" w:cs="宋体"/>
          <w:color w:val="000000"/>
          <w:sz w:val="20"/>
          <w:szCs w:val="20"/>
        </w:rPr>
        <w:t>，</w:t>
      </w:r>
      <w:r>
        <w:rPr>
          <w:rFonts w:hint="eastAsia" w:ascii="宋体" w:hAnsi="宋体" w:cs="宋体"/>
          <w:color w:val="000000"/>
          <w:sz w:val="20"/>
          <w:szCs w:val="20"/>
        </w:rPr>
        <w:t>灵活自如</w:t>
      </w:r>
      <w:r>
        <w:rPr>
          <w:rFonts w:ascii="宋体" w:hAnsi="宋体" w:cs="宋体"/>
          <w:color w:val="000000"/>
          <w:sz w:val="20"/>
          <w:szCs w:val="20"/>
        </w:rPr>
        <w:t>地进行写作</w:t>
      </w:r>
      <w:r>
        <w:rPr>
          <w:rFonts w:hint="eastAsia" w:ascii="宋体" w:hAnsi="宋体" w:cs="宋体"/>
          <w:color w:val="000000"/>
          <w:sz w:val="20"/>
          <w:szCs w:val="20"/>
        </w:rPr>
        <w:t>；分析</w:t>
      </w:r>
      <w:r>
        <w:rPr>
          <w:rFonts w:ascii="宋体" w:hAnsi="宋体" w:cs="宋体"/>
          <w:color w:val="000000"/>
          <w:sz w:val="20"/>
          <w:szCs w:val="20"/>
        </w:rPr>
        <w:t>各种不同作品的叙述方法。</w:t>
      </w:r>
      <w:r>
        <w:rPr>
          <w:rFonts w:hint="eastAsia" w:ascii="宋体" w:hAnsi="宋体" w:cs="宋体"/>
          <w:color w:val="000000"/>
          <w:sz w:val="20"/>
          <w:szCs w:val="20"/>
        </w:rPr>
        <w:t>知道描写的含义和分类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理解描写的总体要求，掌握不同描写对象的技法要求；</w:t>
      </w:r>
      <w:r>
        <w:rPr>
          <w:rFonts w:ascii="宋体" w:hAnsi="宋体" w:cs="宋体"/>
          <w:color w:val="000000"/>
          <w:sz w:val="20"/>
          <w:szCs w:val="20"/>
        </w:rPr>
        <w:t>运用</w:t>
      </w:r>
      <w:r>
        <w:rPr>
          <w:rFonts w:hint="eastAsia" w:ascii="宋体" w:hAnsi="宋体" w:cs="宋体"/>
          <w:color w:val="000000"/>
          <w:sz w:val="20"/>
          <w:szCs w:val="20"/>
        </w:rPr>
        <w:t>人物描写的四种手法——肖像描写、语言描写、行为描写和心理描写</w:t>
      </w:r>
      <w:r>
        <w:rPr>
          <w:rFonts w:ascii="宋体" w:hAnsi="宋体" w:cs="宋体"/>
          <w:color w:val="000000"/>
          <w:sz w:val="20"/>
          <w:szCs w:val="20"/>
        </w:rPr>
        <w:t>来描写人物，</w:t>
      </w:r>
      <w:r>
        <w:rPr>
          <w:rFonts w:hint="eastAsia" w:ascii="宋体" w:hAnsi="宋体" w:cs="宋体"/>
          <w:color w:val="000000"/>
          <w:sz w:val="20"/>
          <w:szCs w:val="20"/>
        </w:rPr>
        <w:t>或者</w:t>
      </w:r>
      <w:r>
        <w:rPr>
          <w:rFonts w:ascii="宋体" w:hAnsi="宋体" w:cs="宋体"/>
          <w:color w:val="000000"/>
          <w:sz w:val="20"/>
          <w:szCs w:val="20"/>
        </w:rPr>
        <w:t>运用</w:t>
      </w:r>
      <w:r>
        <w:rPr>
          <w:rFonts w:hint="eastAsia" w:ascii="宋体" w:hAnsi="宋体" w:cs="宋体"/>
          <w:color w:val="000000"/>
          <w:sz w:val="20"/>
          <w:szCs w:val="20"/>
        </w:rPr>
        <w:t>对远景、近景、整体风貌和具体事物等自然景物描写的技法要点</w:t>
      </w:r>
      <w:r>
        <w:rPr>
          <w:rFonts w:ascii="宋体" w:hAnsi="宋体" w:cs="宋体"/>
          <w:color w:val="000000"/>
          <w:sz w:val="20"/>
          <w:szCs w:val="20"/>
        </w:rPr>
        <w:t>来描写景物</w:t>
      </w:r>
      <w:r>
        <w:rPr>
          <w:rFonts w:hint="eastAsia" w:ascii="宋体" w:hAnsi="宋体" w:cs="宋体"/>
          <w:color w:val="000000"/>
          <w:sz w:val="20"/>
          <w:szCs w:val="20"/>
        </w:rPr>
        <w:t>；</w:t>
      </w:r>
      <w:r>
        <w:rPr>
          <w:rFonts w:ascii="宋体" w:hAnsi="宋体" w:cs="宋体"/>
          <w:color w:val="000000"/>
          <w:sz w:val="20"/>
          <w:szCs w:val="20"/>
        </w:rPr>
        <w:t>分析</w:t>
      </w:r>
      <w:r>
        <w:rPr>
          <w:rFonts w:hint="eastAsia" w:ascii="宋体" w:hAnsi="宋体" w:cs="宋体"/>
          <w:color w:val="000000"/>
          <w:sz w:val="20"/>
          <w:szCs w:val="20"/>
        </w:rPr>
        <w:t>范文或影视片段资料</w:t>
      </w:r>
      <w:r>
        <w:rPr>
          <w:rFonts w:ascii="宋体" w:hAnsi="宋体" w:cs="宋体"/>
          <w:color w:val="000000"/>
          <w:sz w:val="20"/>
          <w:szCs w:val="20"/>
        </w:rPr>
        <w:t>中</w:t>
      </w:r>
      <w:r>
        <w:rPr>
          <w:rFonts w:hint="eastAsia" w:ascii="宋体" w:hAnsi="宋体" w:cs="宋体"/>
          <w:color w:val="000000"/>
          <w:sz w:val="20"/>
          <w:szCs w:val="20"/>
        </w:rPr>
        <w:t>细节描写的精髓。知道说明</w:t>
      </w:r>
      <w:r>
        <w:rPr>
          <w:rFonts w:ascii="宋体" w:hAnsi="宋体" w:cs="宋体"/>
          <w:color w:val="000000"/>
          <w:sz w:val="20"/>
          <w:szCs w:val="20"/>
        </w:rPr>
        <w:t>文</w:t>
      </w:r>
      <w:r>
        <w:rPr>
          <w:rFonts w:hint="eastAsia" w:ascii="宋体" w:hAnsi="宋体" w:cs="宋体"/>
          <w:color w:val="000000"/>
          <w:sz w:val="20"/>
          <w:szCs w:val="20"/>
        </w:rPr>
        <w:t>的含义、要求；理解说明的方法——定义、解释、比较、数字、分类、举例等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运用多种说明方法</w:t>
      </w:r>
      <w:r>
        <w:rPr>
          <w:rFonts w:ascii="宋体" w:hAnsi="宋体" w:cs="宋体"/>
          <w:color w:val="000000"/>
          <w:sz w:val="20"/>
          <w:szCs w:val="20"/>
        </w:rPr>
        <w:t>推介一栋建筑或一个社团/组织/产品项目等。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default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第二单元 故事创意写作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知道故事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创意写作的叙述</w:t>
      </w:r>
      <w:r>
        <w:rPr>
          <w:rFonts w:hint="eastAsia" w:ascii="宋体" w:hAnsi="宋体" w:cs="宋体"/>
          <w:color w:val="000000"/>
          <w:sz w:val="20"/>
          <w:szCs w:val="20"/>
        </w:rPr>
        <w:t>方法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（</w:t>
      </w:r>
      <w:r>
        <w:rPr>
          <w:rFonts w:hint="eastAsia" w:ascii="宋体" w:hAnsi="宋体" w:cs="宋体"/>
          <w:color w:val="000000"/>
          <w:sz w:val="20"/>
          <w:szCs w:val="20"/>
        </w:rPr>
        <w:t>时间叙述法、时间脉络法、主旨发散法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）</w:t>
      </w:r>
      <w:r>
        <w:rPr>
          <w:rFonts w:hint="eastAsia" w:ascii="宋体" w:hAnsi="宋体" w:cs="宋体"/>
          <w:color w:val="000000"/>
          <w:sz w:val="20"/>
          <w:szCs w:val="20"/>
        </w:rPr>
        <w:t>、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结构</w:t>
      </w:r>
      <w:r>
        <w:rPr>
          <w:rFonts w:hint="eastAsia" w:ascii="宋体" w:hAnsi="宋体" w:cs="宋体"/>
          <w:color w:val="000000"/>
          <w:sz w:val="20"/>
          <w:szCs w:val="20"/>
        </w:rPr>
        <w:t>要素以及注意事项，理解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小说是在讲故事，影视是在讲故事，纪录片是在讲故事，相声是在讲故事，叙事诗在讲故事，甚至绘画、音乐、雕塑等也是在讲故事，“叙事就是‘讲故事’”。所以写作是从故事开始，</w:t>
      </w:r>
      <w:r>
        <w:rPr>
          <w:rFonts w:hint="eastAsia" w:ascii="宋体" w:hAnsi="宋体" w:cs="宋体"/>
          <w:color w:val="000000"/>
          <w:sz w:val="20"/>
          <w:szCs w:val="20"/>
        </w:rPr>
        <w:t>这些知识点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和方法有助于学生写出有趣有意义的故事，</w:t>
      </w:r>
      <w:r>
        <w:rPr>
          <w:rFonts w:hint="eastAsia" w:ascii="宋体" w:hAnsi="宋体" w:cs="宋体"/>
          <w:color w:val="000000"/>
          <w:sz w:val="20"/>
          <w:szCs w:val="20"/>
        </w:rPr>
        <w:t>运用到自己的写作创作中。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第三单元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</w:rPr>
        <w:t>文体的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写作：诗歌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散文 微小说 评论文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知道诗歌的分类、自由诗的形式与写作要求，</w:t>
      </w:r>
      <w:r>
        <w:rPr>
          <w:rFonts w:hint="eastAsia" w:ascii="宋体" w:hAnsi="宋体" w:cs="宋体"/>
          <w:color w:val="000000"/>
          <w:sz w:val="20"/>
          <w:szCs w:val="20"/>
        </w:rPr>
        <w:t>理解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理论</w:t>
      </w:r>
      <w:r>
        <w:rPr>
          <w:rFonts w:hint="eastAsia" w:ascii="宋体" w:hAnsi="宋体" w:cs="宋体"/>
          <w:color w:val="000000"/>
          <w:sz w:val="20"/>
          <w:szCs w:val="20"/>
        </w:rPr>
        <w:t>知识点，运用到写作练习中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去。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知道散文写作的分类、特点和方法，理解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理论</w:t>
      </w:r>
      <w:r>
        <w:rPr>
          <w:rFonts w:hint="eastAsia" w:ascii="宋体" w:hAnsi="宋体" w:cs="宋体"/>
          <w:color w:val="000000"/>
          <w:sz w:val="20"/>
          <w:szCs w:val="20"/>
        </w:rPr>
        <w:t>知识点，运用到写作练习中，写出满意的散文。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知道微小说的特点、形式和分类，理解选材和写作角度、人物形象塑造的技法，语言特色，运用到自己的微小说写作中。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</w:t>
      </w:r>
      <w:r>
        <w:rPr>
          <w:rFonts w:ascii="宋体" w:hAnsi="宋体" w:cs="宋体"/>
          <w:color w:val="000000"/>
          <w:sz w:val="20"/>
          <w:szCs w:val="20"/>
        </w:rPr>
        <w:t>评论</w:t>
      </w:r>
      <w:r>
        <w:rPr>
          <w:rFonts w:hint="eastAsia" w:ascii="宋体" w:hAnsi="宋体" w:cs="宋体"/>
          <w:color w:val="000000"/>
          <w:sz w:val="20"/>
          <w:szCs w:val="20"/>
        </w:rPr>
        <w:t>的含义、要素、分类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ascii="宋体" w:hAnsi="宋体" w:cs="宋体"/>
          <w:color w:val="000000"/>
          <w:sz w:val="20"/>
          <w:szCs w:val="20"/>
        </w:rPr>
        <w:t>掌握短评写作的基本原则、步法、体例；</w:t>
      </w:r>
      <w:r>
        <w:rPr>
          <w:rFonts w:hint="eastAsia" w:ascii="宋体" w:hAnsi="宋体" w:cs="宋体"/>
          <w:color w:val="000000"/>
          <w:sz w:val="20"/>
          <w:szCs w:val="20"/>
        </w:rPr>
        <w:t>理解</w:t>
      </w:r>
      <w:r>
        <w:rPr>
          <w:rFonts w:ascii="宋体" w:hAnsi="宋体" w:cs="宋体"/>
          <w:color w:val="000000"/>
          <w:sz w:val="20"/>
          <w:szCs w:val="20"/>
        </w:rPr>
        <w:t>评论</w:t>
      </w:r>
      <w:r>
        <w:rPr>
          <w:rFonts w:hint="eastAsia" w:ascii="宋体" w:hAnsi="宋体" w:cs="宋体"/>
          <w:color w:val="000000"/>
          <w:sz w:val="20"/>
          <w:szCs w:val="20"/>
        </w:rPr>
        <w:t>的方法——例证法、引证法、因果论证法、比喻论证法、对比论证法等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ascii="宋体" w:hAnsi="宋体" w:cs="宋体"/>
          <w:color w:val="000000"/>
          <w:sz w:val="20"/>
          <w:szCs w:val="20"/>
        </w:rPr>
        <w:t>找准评论点, 选择独特评论视角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ascii="宋体" w:hAnsi="宋体" w:cs="宋体"/>
          <w:color w:val="000000"/>
          <w:sz w:val="20"/>
          <w:szCs w:val="20"/>
        </w:rPr>
        <w:t>恰当处理评论写作的逻辑与结构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cs="宋体"/>
          <w:color w:val="000000"/>
          <w:sz w:val="20"/>
          <w:szCs w:val="20"/>
        </w:rPr>
        <w:t>运用多种论证方法完成短评（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社会短评、</w:t>
      </w:r>
      <w:r>
        <w:rPr>
          <w:rFonts w:hint="eastAsia" w:ascii="宋体" w:hAnsi="宋体" w:cs="宋体"/>
          <w:color w:val="000000"/>
          <w:sz w:val="20"/>
          <w:szCs w:val="20"/>
        </w:rPr>
        <w:t>思想短评、文艺短评、新闻短评）、影评、书评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等</w:t>
      </w:r>
      <w:r>
        <w:rPr>
          <w:rFonts w:hint="eastAsia" w:ascii="宋体" w:hAnsi="宋体" w:cs="宋体"/>
          <w:color w:val="000000"/>
          <w:sz w:val="20"/>
          <w:szCs w:val="20"/>
        </w:rPr>
        <w:t>的写作。</w:t>
      </w:r>
    </w:p>
    <w:p>
      <w:pPr>
        <w:snapToGrid w:val="0"/>
        <w:spacing w:line="288" w:lineRule="auto"/>
        <w:ind w:right="26"/>
        <w:rPr>
          <w:rFonts w:hint="eastAsia" w:ascii="宋体" w:hAnsi="宋体"/>
          <w:b w:val="0"/>
          <w:bCs w:val="0"/>
          <w:sz w:val="20"/>
          <w:szCs w:val="20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平台学习和课堂表现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诗歌或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散文写作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微小说或评论文写作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八</w:t>
      </w:r>
      <w:r>
        <w:rPr>
          <w:rFonts w:hint="eastAsia" w:ascii="黑体" w:hAnsi="宋体" w:eastAsia="黑体"/>
          <w:sz w:val="24"/>
          <w:highlight w:val="none"/>
        </w:rPr>
        <w:t>、评价方式与成绩</w:t>
      </w:r>
      <w:r>
        <w:rPr>
          <w:rFonts w:ascii="黑体" w:hAnsi="宋体" w:eastAsia="黑体"/>
          <w:sz w:val="24"/>
          <w:highlight w:val="none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</w:t>
      </w:r>
      <w:r>
        <w:rPr>
          <w:rFonts w:hint="eastAsia" w:ascii="宋体" w:hAnsi="宋体"/>
          <w:sz w:val="20"/>
          <w:szCs w:val="20"/>
          <w:highlight w:val="none"/>
        </w:rPr>
        <w:t>、作品（选集</w:t>
      </w:r>
      <w:r>
        <w:rPr>
          <w:rFonts w:ascii="宋体" w:hAnsi="宋体"/>
          <w:sz w:val="20"/>
          <w:szCs w:val="20"/>
          <w:highlight w:val="none"/>
        </w:rPr>
        <w:t>）</w:t>
      </w:r>
      <w:r>
        <w:rPr>
          <w:rFonts w:hint="eastAsia" w:ascii="宋体" w:hAnsi="宋体"/>
          <w:sz w:val="20"/>
          <w:szCs w:val="20"/>
          <w:highlight w:val="none"/>
        </w:rPr>
        <w:t>、口试、课堂小测验、</w:t>
      </w:r>
      <w:r>
        <w:rPr>
          <w:rFonts w:ascii="宋体" w:hAnsi="宋体"/>
          <w:sz w:val="20"/>
          <w:szCs w:val="20"/>
          <w:highlight w:val="none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none"/>
        </w:rPr>
        <w:t>工作</w:t>
      </w:r>
      <w:r>
        <w:rPr>
          <w:rFonts w:ascii="宋体" w:hAnsi="宋体"/>
          <w:sz w:val="20"/>
          <w:szCs w:val="20"/>
          <w:highlight w:val="none"/>
        </w:rPr>
        <w:t>现场评估、</w:t>
      </w:r>
      <w:r>
        <w:rPr>
          <w:rFonts w:hint="eastAsia" w:ascii="宋体" w:hAnsi="宋体"/>
          <w:sz w:val="20"/>
          <w:szCs w:val="20"/>
          <w:highlight w:val="none"/>
        </w:rPr>
        <w:t>自我</w:t>
      </w:r>
      <w:r>
        <w:rPr>
          <w:rFonts w:ascii="宋体" w:hAnsi="宋体"/>
          <w:sz w:val="20"/>
          <w:szCs w:val="20"/>
          <w:highlight w:val="none"/>
        </w:rPr>
        <w:t>评估、</w:t>
      </w:r>
      <w:r>
        <w:rPr>
          <w:rFonts w:hint="eastAsia" w:ascii="宋体" w:hAnsi="宋体"/>
          <w:sz w:val="20"/>
          <w:szCs w:val="20"/>
          <w:highlight w:val="none"/>
        </w:rPr>
        <w:t>同辈</w:t>
      </w:r>
      <w:r>
        <w:rPr>
          <w:rFonts w:ascii="宋体" w:hAnsi="宋体"/>
          <w:sz w:val="20"/>
          <w:szCs w:val="20"/>
          <w:highlight w:val="none"/>
        </w:rPr>
        <w:t>评估</w:t>
      </w:r>
      <w:r>
        <w:rPr>
          <w:rFonts w:hint="eastAsia" w:ascii="宋体" w:hAnsi="宋体"/>
          <w:sz w:val="20"/>
          <w:szCs w:val="20"/>
          <w:highlight w:val="none"/>
        </w:rPr>
        <w:t>等等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李欣田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eastAsia="zh-CN"/>
        </w:rPr>
        <w:t>徐磊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2020年2月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081A"/>
    <w:multiLevelType w:val="singleLevel"/>
    <w:tmpl w:val="4C9D08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2F82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370628"/>
    <w:rsid w:val="016E63C2"/>
    <w:rsid w:val="01D60566"/>
    <w:rsid w:val="02461CB3"/>
    <w:rsid w:val="024B0C39"/>
    <w:rsid w:val="03660611"/>
    <w:rsid w:val="05C2401F"/>
    <w:rsid w:val="05E37C8C"/>
    <w:rsid w:val="069B5B95"/>
    <w:rsid w:val="08E61EB2"/>
    <w:rsid w:val="0A8128A6"/>
    <w:rsid w:val="0BF32A1B"/>
    <w:rsid w:val="0F0B01D1"/>
    <w:rsid w:val="10BD2C22"/>
    <w:rsid w:val="10F208F1"/>
    <w:rsid w:val="14696161"/>
    <w:rsid w:val="14CD62E3"/>
    <w:rsid w:val="1B0638AC"/>
    <w:rsid w:val="1CFE11CB"/>
    <w:rsid w:val="1F045E1C"/>
    <w:rsid w:val="20D224E1"/>
    <w:rsid w:val="22987C80"/>
    <w:rsid w:val="24192CCC"/>
    <w:rsid w:val="242C48E8"/>
    <w:rsid w:val="27CE743F"/>
    <w:rsid w:val="299E5C2C"/>
    <w:rsid w:val="2B7940C3"/>
    <w:rsid w:val="2D9E46F6"/>
    <w:rsid w:val="32D62EA6"/>
    <w:rsid w:val="33C65358"/>
    <w:rsid w:val="39A66CD4"/>
    <w:rsid w:val="3B7E214D"/>
    <w:rsid w:val="3C242CE4"/>
    <w:rsid w:val="3CD52CE1"/>
    <w:rsid w:val="40407195"/>
    <w:rsid w:val="4047773B"/>
    <w:rsid w:val="410F2E6A"/>
    <w:rsid w:val="4266479B"/>
    <w:rsid w:val="4430136C"/>
    <w:rsid w:val="480D36E1"/>
    <w:rsid w:val="491A3491"/>
    <w:rsid w:val="4AB0382B"/>
    <w:rsid w:val="4C0B58FD"/>
    <w:rsid w:val="4FA45CD4"/>
    <w:rsid w:val="51070DFE"/>
    <w:rsid w:val="524872CF"/>
    <w:rsid w:val="569868B5"/>
    <w:rsid w:val="58174465"/>
    <w:rsid w:val="58E45A95"/>
    <w:rsid w:val="593B083F"/>
    <w:rsid w:val="59B35F81"/>
    <w:rsid w:val="59E35593"/>
    <w:rsid w:val="5EBD6B09"/>
    <w:rsid w:val="5ED4623B"/>
    <w:rsid w:val="611F6817"/>
    <w:rsid w:val="62776D78"/>
    <w:rsid w:val="641F04E5"/>
    <w:rsid w:val="64985DB8"/>
    <w:rsid w:val="65B9788B"/>
    <w:rsid w:val="66552CEF"/>
    <w:rsid w:val="66CA1754"/>
    <w:rsid w:val="69CA77C0"/>
    <w:rsid w:val="6A5E76A3"/>
    <w:rsid w:val="6AED22A9"/>
    <w:rsid w:val="6B5B1207"/>
    <w:rsid w:val="6C6B336A"/>
    <w:rsid w:val="6D240305"/>
    <w:rsid w:val="6F1E65D4"/>
    <w:rsid w:val="6F266C86"/>
    <w:rsid w:val="6F5042C2"/>
    <w:rsid w:val="6FB83C83"/>
    <w:rsid w:val="722E4406"/>
    <w:rsid w:val="7301158E"/>
    <w:rsid w:val="74316312"/>
    <w:rsid w:val="7492375D"/>
    <w:rsid w:val="74CD0970"/>
    <w:rsid w:val="75A57CB7"/>
    <w:rsid w:val="780F13C8"/>
    <w:rsid w:val="7C385448"/>
    <w:rsid w:val="7CB3663D"/>
    <w:rsid w:val="7CC75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0</TotalTime>
  <ScaleCrop>false</ScaleCrop>
  <LinksUpToDate>false</LinksUpToDate>
  <CharactersWithSpaces>1834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陈扬</cp:lastModifiedBy>
  <dcterms:modified xsi:type="dcterms:W3CDTF">2020-03-08T09:25:08Z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