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0E49" w:rsidRDefault="00E20E49">
      <w:pPr>
        <w:snapToGrid w:val="0"/>
        <w:jc w:val="center"/>
        <w:rPr>
          <w:sz w:val="6"/>
          <w:szCs w:val="6"/>
        </w:rPr>
      </w:pPr>
    </w:p>
    <w:p w:rsidR="00E20E49" w:rsidRDefault="00E20E49">
      <w:pPr>
        <w:snapToGrid w:val="0"/>
        <w:jc w:val="center"/>
        <w:rPr>
          <w:sz w:val="6"/>
          <w:szCs w:val="6"/>
        </w:rPr>
      </w:pPr>
    </w:p>
    <w:p w:rsidR="00E20E49" w:rsidRDefault="00C544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0E49" w:rsidRDefault="00E20E4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20E49" w:rsidRDefault="00C544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523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BE445D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传播伦理与法规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E20E49">
        <w:trPr>
          <w:trHeight w:val="655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20E49" w:rsidRDefault="00BE445D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传播</w:t>
            </w:r>
            <w:r w:rsidR="00C544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B17-1</w:t>
            </w:r>
          </w:p>
        </w:tc>
        <w:tc>
          <w:tcPr>
            <w:tcW w:w="1472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E20E49" w:rsidRDefault="00BE445D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超星、微信群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 w:rsidR="00BE445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网络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 w:rsidR="00E20E49">
        <w:trPr>
          <w:trHeight w:val="571"/>
        </w:trPr>
        <w:tc>
          <w:tcPr>
            <w:tcW w:w="1418" w:type="dxa"/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 w:rsidR="00E20E49" w:rsidRDefault="00C544F9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:rsidR="00E20E49" w:rsidRDefault="00E20E4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20E49" w:rsidRDefault="00C544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437"/>
        <w:gridCol w:w="1559"/>
        <w:gridCol w:w="1134"/>
      </w:tblGrid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  <w:r w:rsidR="00A1395D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/2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 w:rsidR="00E20E49" w:rsidRPr="00A1395D" w:rsidRDefault="00C544F9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本课程的学科性质和学习要求；掌握学习本课程的方法</w:t>
            </w:r>
            <w:r w:rsidR="00A1395D">
              <w:rPr>
                <w:rFonts w:asciiTheme="majorBidi" w:eastAsiaTheme="minorEastAsia" w:hAnsiTheme="majorBidi" w:cstheme="majorBidi" w:hint="eastAsia"/>
                <w:bCs/>
                <w:sz w:val="22"/>
                <w:szCs w:val="22"/>
              </w:rPr>
              <w:t>；综述传播伦理与法规；阐释基本概念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A139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A1395D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 w:rsidR="00E20E49" w:rsidRDefault="00C544F9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新闻伦理失范行为的表现、危害、产生的原因</w:t>
            </w:r>
            <w:r w:rsidR="00A1395D">
              <w:rPr>
                <w:rFonts w:asciiTheme="majorBidi" w:eastAsiaTheme="minorEastAsia" w:hAnsiTheme="majorBidi" w:cstheme="majorBidi" w:hint="eastAsia"/>
                <w:bCs/>
                <w:sz w:val="22"/>
                <w:szCs w:val="22"/>
              </w:rPr>
              <w:t>；有偿新闻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A1395D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r w:rsidR="00A1395D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新闻传播道德自律（二）</w:t>
            </w:r>
          </w:p>
          <w:p w:rsidR="00E20E49" w:rsidRDefault="00A1395D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sz w:val="22"/>
                <w:szCs w:val="22"/>
              </w:rPr>
              <w:t>虚假新闻；</w:t>
            </w:r>
            <w:r w:rsidR="00C544F9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如何防范</w:t>
            </w:r>
            <w:r w:rsidR="00C544F9"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  <w:t>新闻伦理失范</w:t>
            </w:r>
            <w:r w:rsidR="00C544F9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A139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395D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二</w:t>
            </w:r>
          </w:p>
        </w:tc>
      </w:tr>
      <w:tr w:rsidR="00E20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A1395D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lastRenderedPageBreak/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r w:rsidR="00A1395D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四</w:t>
            </w: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新闻传播与宪法、国家安全、社会秩序</w:t>
            </w:r>
          </w:p>
          <w:p w:rsidR="00E20E49" w:rsidRDefault="00C544F9" w:rsidP="00BD483E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E49" w:rsidRDefault="00C544F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E49" w:rsidRDefault="00E20E49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  <w:r w:rsidR="00A1395D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三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F41F19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四</w:t>
            </w:r>
            <w:bookmarkStart w:id="0" w:name="_GoBack"/>
            <w:bookmarkEnd w:id="0"/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 w:rsidR="00BD483E" w:rsidRDefault="00BD483E" w:rsidP="00BD483E">
            <w:pPr>
              <w:snapToGrid w:val="0"/>
              <w:spacing w:line="360" w:lineRule="auto"/>
              <w:ind w:firstLineChars="200" w:firstLine="440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BD48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483E" w:rsidRDefault="00BD483E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139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5D" w:rsidRDefault="00A1395D" w:rsidP="00BD483E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5D" w:rsidRDefault="00A1395D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五一假期未列在周次序号中；</w:t>
            </w:r>
          </w:p>
          <w:p w:rsidR="00A1395D" w:rsidRDefault="00A1395D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专题五和小组大作业根据线上线下的安排可互调。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5D" w:rsidRDefault="00A1395D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395D" w:rsidRDefault="00A1395D" w:rsidP="00BD483E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E20E49" w:rsidRDefault="00E20E4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1+X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期末测试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E20E49">
        <w:tc>
          <w:tcPr>
            <w:tcW w:w="2518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:rsidR="00E20E49" w:rsidRDefault="00C544F9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:rsidR="00E20E49" w:rsidRDefault="00C544F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E20E49" w:rsidRDefault="00E20E4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</w:p>
    <w:p w:rsidR="00E20E49" w:rsidRDefault="00C544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徐磊   </w:t>
      </w:r>
      <w:r w:rsidR="00F41F19">
        <w:rPr>
          <w:rFonts w:asciiTheme="minorEastAsia" w:eastAsiaTheme="minorEastAsia" w:hAnsiTheme="minorEastAsia"/>
          <w:color w:val="000000"/>
          <w:position w:val="-20"/>
          <w:lang w:eastAsia="zh-CN"/>
        </w:rPr>
        <w:t xml:space="preserve">     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 w:rsidR="00F41F19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沈慧萍 </w:t>
      </w:r>
      <w:r w:rsidR="00F41F19">
        <w:rPr>
          <w:rFonts w:asciiTheme="minorEastAsia" w:eastAsiaTheme="minorEastAsia" w:hAnsiTheme="minorEastAsia"/>
          <w:color w:val="000000"/>
          <w:position w:val="-20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</w:t>
      </w:r>
      <w:r w:rsidR="00BE445D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</w:t>
      </w:r>
      <w:r w:rsidR="00BE445D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月</w:t>
      </w:r>
    </w:p>
    <w:sectPr w:rsidR="00E20E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7C" w:rsidRDefault="008E3B7C">
      <w:r>
        <w:separator/>
      </w:r>
    </w:p>
  </w:endnote>
  <w:endnote w:type="continuationSeparator" w:id="0">
    <w:p w:rsidR="008E3B7C" w:rsidRDefault="008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0E49" w:rsidRDefault="00C544F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0E49" w:rsidRDefault="00C544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7C" w:rsidRDefault="008E3B7C">
      <w:r>
        <w:separator/>
      </w:r>
    </w:p>
  </w:footnote>
  <w:footnote w:type="continuationSeparator" w:id="0">
    <w:p w:rsidR="008E3B7C" w:rsidRDefault="008E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C544F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49" w:rsidRDefault="008E3B7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20E49" w:rsidRDefault="00C544F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0FE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01A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3B7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95D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445D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1F19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1E4B33"/>
    <w:rsid w:val="49DF08B3"/>
    <w:rsid w:val="5F247941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E974A55"/>
  <w15:docId w15:val="{FE7B57DE-0EC8-48F3-AE3E-B475116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88E23-C889-4900-A826-302D1490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</Words>
  <Characters>1058</Characters>
  <Application>Microsoft Office Word</Application>
  <DocSecurity>0</DocSecurity>
  <Lines>8</Lines>
  <Paragraphs>2</Paragraphs>
  <ScaleCrop>false</ScaleCrop>
  <Company>CMT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xia li</cp:lastModifiedBy>
  <cp:revision>7</cp:revision>
  <cp:lastPrinted>2015-03-18T03:45:00Z</cp:lastPrinted>
  <dcterms:created xsi:type="dcterms:W3CDTF">2018-03-10T11:00:00Z</dcterms:created>
  <dcterms:modified xsi:type="dcterms:W3CDTF">2020-02-28T11:57:00Z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