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方正小标宋简体" w:hAnsi="宋体"/>
          <w:bCs/>
          <w:kern w:val="0"/>
          <w:szCs w:val="21"/>
        </w:rPr>
      </w:pPr>
      <w:bookmarkStart w:id="4" w:name="_GoBack"/>
      <w:bookmarkEnd w:id="4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="黑体" w:eastAsia="黑体"/>
          <w:sz w:val="32"/>
          <w:szCs w:val="32"/>
        </w:rPr>
        <w:t>新闻传播伦理与法规课程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Times New Roman" w:hAnsi="Times New Roman"/>
          <w:color w:val="000000"/>
          <w:sz w:val="24"/>
          <w:szCs w:val="24"/>
        </w:rPr>
        <w:t>Ethics and Laws of Media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bCs/>
          <w:szCs w:val="21"/>
        </w:rPr>
        <w:t>2030631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传播学（围棋）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="宋体" w:hAnsi="宋体"/>
          <w:szCs w:val="21"/>
        </w:rPr>
        <w:t>黄瑚 主编，《新闻传播法规与职业道德教程(第3版)》，复旦大学出版社，2017年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参考书目：【</w:t>
      </w:r>
      <w:r>
        <w:rPr>
          <w:rFonts w:hint="eastAsia" w:ascii="宋体" w:hAnsi="宋体"/>
          <w:szCs w:val="21"/>
        </w:rPr>
        <w:t>黄瑚 主编，《新闻传播伦理与法规实用教程》，高等教育出版社，2010年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【</w:t>
      </w:r>
      <w:r>
        <w:rPr>
          <w:rFonts w:hint="eastAsia" w:ascii="宋体" w:hAnsi="宋体"/>
          <w:szCs w:val="21"/>
        </w:rPr>
        <w:t>陈绚 著，《新闻传播伦理与法规概论》，高等教育出版社，2012年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【</w:t>
      </w:r>
      <w:r>
        <w:rPr>
          <w:rFonts w:hint="eastAsia" w:ascii="宋体" w:hAnsi="宋体"/>
          <w:szCs w:val="21"/>
        </w:rPr>
        <w:t>王军 著，《传媒法规与伦理》，中国传媒大学出版社，2010年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eastAsia="黑体"/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新闻伦理与法规是新闻专业学生的专业必修课之一，它是新闻学与法学和伦理学相互结合而形成的新兴学科。随着新闻传媒对社会的影响力不断增大，围绕新闻活动而产生的法律纠纷和职业道德问题是越来越多。在这种背景下，对新闻伦理法规和新闻职业道德的学习刻不容缓。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通过本课程的学习，使学生全面了解中外新闻道德自律信条与新闻法规，理清新闻伦理学在中国形成与创立的历史脉络，从而在思想上更能明晰加强新闻职业道德建设的重要性，为学生在今后从事新闻工作打下坚实的职业道德基础。该课程的教学要求教师在马克思主义指导下，结合我国新闻工作的实际，使学生能通过本课程的学习了解一些新闻伦理道德的基本问题，确立起马克思主义的新闻伦理道德观。强调使学生在理解基础理论知识的基础上，善于观察、分析和解答新闻实践中复杂的新闻伦理法规与职业道德的问题，提高职业水准和专业素养。</w:t>
      </w:r>
    </w:p>
    <w:p>
      <w:pPr>
        <w:widowControl/>
        <w:spacing w:before="156" w:beforeLines="50" w:after="156" w:afterLines="50" w:line="288" w:lineRule="auto"/>
        <w:ind w:firstLine="420"/>
        <w:jc w:val="left"/>
        <w:rPr>
          <w:rFonts w:ascii="宋体" w:hAnsi="宋体" w:cs="宋体"/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="156" w:beforeLines="50" w:after="156" w:afterLines="50" w:line="288" w:lineRule="auto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本课程适合有一定新闻学和传播学基础的</w:t>
      </w:r>
      <w:r>
        <w:rPr>
          <w:rFonts w:hint="eastAsia" w:ascii="宋体" w:hAnsi="宋体" w:cs="宋体"/>
          <w:bCs/>
          <w:color w:val="000000"/>
          <w:sz w:val="20"/>
          <w:szCs w:val="20"/>
          <w:lang w:val="zh-CN"/>
        </w:rPr>
        <w:t>传播学（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围棋</w:t>
      </w:r>
      <w:r>
        <w:rPr>
          <w:rFonts w:hint="eastAsia" w:ascii="宋体" w:hAnsi="宋体" w:cs="宋体"/>
          <w:bCs/>
          <w:color w:val="000000"/>
          <w:sz w:val="20"/>
          <w:szCs w:val="20"/>
          <w:lang w:val="zh-CN"/>
        </w:rPr>
        <w:t>）本科</w:t>
      </w:r>
      <w:r>
        <w:rPr>
          <w:rFonts w:hint="eastAsia" w:ascii="宋体" w:hAnsi="宋体" w:cs="宋体"/>
          <w:color w:val="000000"/>
          <w:sz w:val="20"/>
          <w:szCs w:val="20"/>
        </w:rPr>
        <w:t>二年级学生。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4"/>
        <w:tblW w:w="84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6387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关联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LO111</w:t>
            </w:r>
          </w:p>
        </w:tc>
        <w:tc>
          <w:tcPr>
            <w:tcW w:w="6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/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1942"/>
        <w:gridCol w:w="1985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熟悉、了解涉及新闻传播的相关法律和规定的条款</w:t>
            </w:r>
          </w:p>
        </w:tc>
        <w:tc>
          <w:tcPr>
            <w:tcW w:w="1942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了解法学的基础知识，</w:t>
            </w:r>
          </w:p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熟悉新闻传播活动涉及的法律规定，理解相关规定背后的法理。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理论与实践相结合的授课方式，在理论讲解中将运用大量鲜活的案例加以辅助</w:t>
            </w:r>
          </w:p>
        </w:tc>
        <w:tc>
          <w:tcPr>
            <w:tcW w:w="2018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对新闻传播法规体系的构建完整程度，对法条识记的准确性，和对法条解读的能力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逐步树立法律意识和道德意识，来规范和约束自己的行为</w:t>
            </w:r>
          </w:p>
        </w:tc>
        <w:tc>
          <w:tcPr>
            <w:tcW w:w="1942" w:type="dxa"/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掌握职业道德，了解当下行业中存在的各种失德行为。以职业道德严格要求自己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理论与实践相结合的授课方式，在理论讲解中将运用大量鲜活的案例加以辅助</w:t>
            </w:r>
          </w:p>
        </w:tc>
        <w:tc>
          <w:tcPr>
            <w:tcW w:w="2018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对职业道德要求的掌握，对各类违反道德行为是否能准确分类、辨析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能够运用所学理论知识</w:t>
            </w:r>
          </w:p>
        </w:tc>
        <w:tc>
          <w:tcPr>
            <w:tcW w:w="1942" w:type="dxa"/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分析日常生活中的涉及违反法律、违反相关规定和不道德的新闻事件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理论与实践相结合的授课方式，在理论讲解中将运用大量鲜活的案例加以辅助</w:t>
            </w:r>
          </w:p>
        </w:tc>
        <w:tc>
          <w:tcPr>
            <w:tcW w:w="2018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是否能从法律或职业道德的角度来合理的分析各类新闻传播事件、预测不同行为的法律后果，是否能在具体情境中，以法律和职业道德来指引自己的的行为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pacing w:line="300" w:lineRule="auto"/>
        <w:ind w:firstLine="207" w:firstLine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：新闻传播规范概述                                         建议学时：4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[教学目的与要求]掌握新闻传播伦理和法规的概念和范畴，了解学习新闻传播伦理与法规这门课的现实意义，掌握新闻传播伦理规范的基本原则和主要内容，掌握新闻传播法律规范的基本原则和主要内容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[教学重点与难点]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新闻传播伦理和法规的概念和范畴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[授  课  方  法] :</w:t>
      </w:r>
      <w:r>
        <w:rPr>
          <w:rFonts w:hint="eastAsia"/>
        </w:rPr>
        <w:t>以课堂讲授、案例教学为主，课堂讨论为辅</w:t>
      </w:r>
    </w:p>
    <w:p>
      <w:pPr>
        <w:spacing w:line="300" w:lineRule="auto"/>
        <w:ind w:firstLine="420" w:firstLineChars="200"/>
        <w:rPr>
          <w:rFonts w:ascii="Verdana" w:hAnsi="Verdana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[授  课  内  容]</w:t>
      </w:r>
      <w:r>
        <w:rPr>
          <w:rFonts w:ascii="Verdana" w:hAnsi="Verdana" w:cs="宋体"/>
          <w:color w:val="000000"/>
          <w:kern w:val="0"/>
          <w:sz w:val="24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第一节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社会利益与社会规范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第二节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新闻传播伦理规范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第三节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新闻传播法律规范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第四节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新闻传播伦理规范与法律规范的相互关系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</w:p>
    <w:p>
      <w:pPr>
        <w:spacing w:line="300" w:lineRule="auto"/>
        <w:ind w:firstLine="207" w:firstLine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第二章：新闻传播者的基本权利和首要义务                            建议学时：4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[教学目的与要求]了解《宪法》是新闻传播者权利与义务规定的依据，了解新闻传播者的基本权利（言论出版自由），了解新闻传播者的首要义务（两个服务）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[教学重点与难点]言论出版自由、两个服务</w:t>
      </w:r>
      <w:r>
        <w:rPr>
          <w:rFonts w:ascii="宋体" w:hAnsi="宋体"/>
          <w:szCs w:val="21"/>
        </w:rPr>
        <w:t xml:space="preserve"> 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bookmarkStart w:id="1" w:name="OLE_LINK2"/>
      <w:r>
        <w:rPr>
          <w:rFonts w:hint="eastAsia" w:ascii="宋体" w:hAnsi="宋体"/>
          <w:szCs w:val="21"/>
        </w:rPr>
        <w:t>[授  课  方  法]</w:t>
      </w:r>
      <w:bookmarkEnd w:id="1"/>
      <w:r>
        <w:rPr>
          <w:rFonts w:hint="eastAsia"/>
        </w:rPr>
        <w:t>以课堂讲授、案例教学为主，课堂讨论为辅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[授  课  内  容]</w:t>
      </w:r>
    </w:p>
    <w:p>
      <w:pPr>
        <w:spacing w:line="300" w:lineRule="auto"/>
        <w:rPr>
          <w:rFonts w:ascii="Verdana" w:hAnsi="Verdana" w:cs="宋体"/>
          <w:color w:val="000000"/>
          <w:kern w:val="0"/>
          <w:szCs w:val="21"/>
        </w:rPr>
      </w:pPr>
      <w:r>
        <w:rPr>
          <w:rFonts w:hint="eastAsia" w:ascii="Verdana" w:hAnsi="Verdana" w:cs="宋体"/>
          <w:b/>
          <w:color w:val="000000"/>
          <w:kern w:val="0"/>
          <w:szCs w:val="21"/>
        </w:rPr>
        <w:t>第一节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《宪法》是新闻传播者权利与义务的基本依据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第二节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言论出版自由是新闻传播者的基本权利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第三节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“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两个服务</w:t>
      </w:r>
      <w:r>
        <w:rPr>
          <w:rFonts w:ascii="Verdana" w:hAnsi="Verdana" w:cs="宋体"/>
          <w:b/>
          <w:color w:val="000000"/>
          <w:kern w:val="0"/>
          <w:szCs w:val="21"/>
        </w:rPr>
        <w:t>”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是新闻传播者的首要义务</w:t>
      </w: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ind w:firstLine="207" w:firstLine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第三章：新闻传播与新闻真实性原则                                  建议学时：2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[教学目的与要求] 了解新闻真实性原则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[教学重点与难点] 客观、公正原则的主要内容、虚假新闻信息及其表现</w:t>
      </w:r>
    </w:p>
    <w:p>
      <w:pPr>
        <w:spacing w:line="300" w:lineRule="auto"/>
        <w:ind w:firstLine="420" w:firstLineChars="200"/>
      </w:pPr>
      <w:r>
        <w:rPr>
          <w:rFonts w:hint="eastAsia" w:ascii="宋体" w:hAnsi="宋体"/>
          <w:szCs w:val="21"/>
        </w:rPr>
        <w:t xml:space="preserve">[授  课  方  法] </w:t>
      </w:r>
      <w:r>
        <w:rPr>
          <w:rFonts w:hint="eastAsia"/>
        </w:rPr>
        <w:t>以课堂讲授、案例教学为主，课堂讨论为辅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[授  课  内  容]</w:t>
      </w:r>
    </w:p>
    <w:p>
      <w:pPr>
        <w:spacing w:line="300" w:lineRule="auto"/>
        <w:rPr>
          <w:rFonts w:ascii="Verdana" w:hAnsi="Verdana" w:cs="宋体"/>
          <w:color w:val="000000"/>
          <w:kern w:val="0"/>
          <w:szCs w:val="21"/>
        </w:rPr>
      </w:pPr>
      <w:r>
        <w:rPr>
          <w:rFonts w:hint="eastAsia" w:ascii="Verdana" w:hAnsi="Verdana" w:cs="宋体"/>
          <w:b/>
          <w:color w:val="000000"/>
          <w:kern w:val="0"/>
          <w:szCs w:val="21"/>
        </w:rPr>
        <w:t>第一节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坚持真实、客观与公正的原则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第二节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严禁传播虚假新闻信息</w:t>
      </w: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ind w:firstLine="207" w:firstLine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第四章： 新闻传播与国家长治久安                                   建议学时：2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[教学目的与要求] 了解新闻传播要维护国家安全、维护民族团结、保守国家秘密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[教学重点与难点] </w:t>
      </w:r>
      <w:bookmarkStart w:id="2" w:name="OLE_LINK1"/>
      <w:r>
        <w:rPr>
          <w:rFonts w:hint="eastAsia" w:ascii="宋体" w:hAnsi="宋体"/>
          <w:szCs w:val="21"/>
        </w:rPr>
        <w:t>新闻传播保密工作方针与保密制度</w:t>
      </w:r>
    </w:p>
    <w:bookmarkEnd w:id="2"/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[授  课  方  法] </w:t>
      </w:r>
      <w:r>
        <w:rPr>
          <w:rFonts w:hint="eastAsia"/>
        </w:rPr>
        <w:t>以课堂讲授、案例教学为主，课堂讨论为辅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[授  课  内  容]</w:t>
      </w:r>
    </w:p>
    <w:p>
      <w:pPr>
        <w:spacing w:line="300" w:lineRule="auto"/>
        <w:rPr>
          <w:rFonts w:ascii="Verdana" w:hAnsi="Verdana" w:cs="宋体"/>
          <w:color w:val="000000"/>
          <w:kern w:val="0"/>
          <w:szCs w:val="21"/>
        </w:rPr>
      </w:pPr>
      <w:r>
        <w:rPr>
          <w:rFonts w:hint="eastAsia" w:ascii="Verdana" w:hAnsi="Verdana" w:cs="宋体"/>
          <w:b/>
          <w:color w:val="000000"/>
          <w:kern w:val="0"/>
          <w:szCs w:val="21"/>
        </w:rPr>
        <w:t>第一节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新闻传播与维护国家安全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第二节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新闻传播与维护民族团结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第三节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新闻传播与保守国家秘密</w:t>
      </w: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ind w:firstLine="207" w:firstLine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第五章：新闻传播与社会公序良俗                                    建议学时：4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[教学目的与要求] 了解新闻传播在维护社会秩序中严禁报道的相关内容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[教学重点与难点] 维护司法独立与公正，反对媒体审判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[授  课  方  法] </w:t>
      </w:r>
      <w:r>
        <w:rPr>
          <w:rFonts w:hint="eastAsia"/>
        </w:rPr>
        <w:t>以课堂讲授、案例教学为主，课堂讨论为辅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[授  课  内  容]</w:t>
      </w:r>
    </w:p>
    <w:p>
      <w:pPr>
        <w:spacing w:line="300" w:lineRule="auto"/>
        <w:rPr>
          <w:rFonts w:ascii="Verdana" w:hAnsi="Verdana" w:cs="宋体"/>
          <w:color w:val="000000"/>
          <w:kern w:val="0"/>
          <w:szCs w:val="21"/>
        </w:rPr>
      </w:pPr>
      <w:r>
        <w:rPr>
          <w:rFonts w:hint="eastAsia" w:ascii="Verdana" w:hAnsi="Verdana" w:cs="宋体"/>
          <w:b/>
          <w:color w:val="000000"/>
          <w:kern w:val="0"/>
          <w:szCs w:val="21"/>
        </w:rPr>
        <w:t>第一节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新闻传播要维护社会秩序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第二节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严禁传播色情、淫秽内容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第三节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严禁传播邪教以及封建迷信等内容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第四节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严禁传播凶杀、暴力等不当内容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第五节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维护司法独立与公正，反对媒体审判</w:t>
      </w: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ind w:firstLine="207" w:firstLine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第六章：新闻传播与公民人格尊严                                    建议学时：4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[教学目的与要求] 了解新闻传播伦理与法规中涉及公民人格尊严的相关规定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[教学重点与难点] 新闻传播侵害名誉权行为的认定与处罚；新闻传播侵害隐私权行为的认定和处罚；新闻传播侵害肖像权行为的认定与处罚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[授  课  方  法] </w:t>
      </w:r>
      <w:r>
        <w:rPr>
          <w:rFonts w:hint="eastAsia"/>
        </w:rPr>
        <w:t>以课堂讲授、案例教学为主，课堂讨论为辅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[授  课  内  容]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Verdana" w:hAnsi="Verdana" w:cs="宋体"/>
          <w:b/>
          <w:color w:val="000000"/>
          <w:kern w:val="0"/>
          <w:szCs w:val="21"/>
        </w:rPr>
        <w:t>第一节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新闻传播要维护公民人格尊严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第二节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新闻传播要维护公民的名誉权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第三节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新闻传播要维护公民的隐私权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第四节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新闻传播要维护公民的肖像权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</w:p>
    <w:p>
      <w:pPr>
        <w:spacing w:line="300" w:lineRule="auto"/>
        <w:ind w:firstLine="207" w:firstLine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第七章：广告发布及其主要规范                                   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  建议学时：3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[教学目的与要求] 了解广告法规与伦理、广告发布的基本原则和具体准则、广告发布的监管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[教学重点与难点] 广告法规与伦理、广告发布的基本原则和具体准则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[授  课  方  法] </w:t>
      </w:r>
      <w:r>
        <w:rPr>
          <w:rFonts w:hint="eastAsia"/>
        </w:rPr>
        <w:t>以课堂讲授、案例教学为主，课堂讨论为辅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[授  课  内  容]</w:t>
      </w:r>
      <w:r>
        <w:rPr>
          <w:rFonts w:ascii="Verdana" w:hAnsi="Verdana" w:cs="宋体"/>
          <w:color w:val="000000"/>
          <w:kern w:val="0"/>
          <w:sz w:val="24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第一节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重大政务新闻发布与新闻发言人制度的建立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第二节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特殊新闻信息的发布与报道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第三节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境外新闻与经济信息在境内的发布与报道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</w:p>
    <w:p>
      <w:pPr>
        <w:spacing w:line="300" w:lineRule="auto"/>
        <w:ind w:firstLine="207" w:firstLineChars="98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第八章：重大政务新闻与特殊新闻信息的发布                          建议学时：3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[教学目的与要求] 了解新闻发言人制度、特殊信息的发布与报道、境外新闻与经济信息在境内的发布与报道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[教学重点与难点] 重大政务新闻的发布与报道、新闻发言人制度、灾难性信息的发布与报道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[授  课  方  法] </w:t>
      </w:r>
      <w:r>
        <w:rPr>
          <w:rFonts w:hint="eastAsia"/>
        </w:rPr>
        <w:t>以课堂讲授、案例教学为主，课堂讨论为辅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[授  课  内  容]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第一节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重大政务新闻发布与新闻发言人制度的建立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第二节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特殊新闻信息的发布与报道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第三节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境外新闻与经济信息在境内的发布与报道</w:t>
      </w:r>
    </w:p>
    <w:p>
      <w:pPr>
        <w:spacing w:line="300" w:lineRule="auto"/>
        <w:ind w:firstLine="207" w:firstLine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第九章：新闻传播媒体的行政管                                     建议学时：4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[教学目的与要求] 了解新闻传播媒体的性质、创建、运作、监督，了解记者站的创建与监督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[教学重点与难点] 国家主导新闻传播媒体的发展、事业单位企业化经营的改革、报刊出版的监管、广播电视节目播放的监管、网络传播活动的监管</w:t>
      </w:r>
    </w:p>
    <w:p>
      <w:pPr>
        <w:spacing w:line="300" w:lineRule="auto"/>
        <w:ind w:firstLine="420" w:firstLineChars="200"/>
      </w:pPr>
      <w:r>
        <w:rPr>
          <w:rFonts w:hint="eastAsia" w:ascii="宋体" w:hAnsi="宋体"/>
          <w:szCs w:val="21"/>
        </w:rPr>
        <w:t xml:space="preserve">[授  课  方  法] </w:t>
      </w:r>
      <w:r>
        <w:rPr>
          <w:rFonts w:hint="eastAsia"/>
        </w:rPr>
        <w:t>以课堂讲授、案例教学为主，课堂讨论为辅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[授  课  内  容]</w:t>
      </w:r>
    </w:p>
    <w:p>
      <w:pPr>
        <w:spacing w:line="300" w:lineRule="auto"/>
        <w:rPr>
          <w:rFonts w:ascii="Verdana" w:hAnsi="Verdana" w:cs="宋体"/>
          <w:color w:val="000000"/>
          <w:kern w:val="0"/>
          <w:szCs w:val="21"/>
        </w:rPr>
      </w:pPr>
      <w:r>
        <w:rPr>
          <w:rFonts w:hint="eastAsia" w:ascii="Verdana" w:hAnsi="Verdana" w:cs="宋体"/>
          <w:b/>
          <w:color w:val="000000"/>
          <w:kern w:val="0"/>
          <w:szCs w:val="21"/>
        </w:rPr>
        <w:t>第一节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新闻传播媒体的性质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第二节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新闻传播媒体的创建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第三节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新闻传播媒体运作的监管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第四节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记者站的创建与监管</w:t>
      </w:r>
    </w:p>
    <w:p>
      <w:pPr>
        <w:spacing w:line="300" w:lineRule="auto"/>
        <w:rPr>
          <w:rFonts w:ascii="Verdana" w:hAnsi="Verdana" w:cs="宋体"/>
          <w:color w:val="000000"/>
          <w:kern w:val="0"/>
          <w:szCs w:val="21"/>
        </w:rPr>
      </w:pPr>
    </w:p>
    <w:p>
      <w:pPr>
        <w:spacing w:line="300" w:lineRule="auto"/>
        <w:ind w:firstLine="207" w:firstLine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第十章：发扬清正廉洁作风，抵制行业不正之风</w:t>
      </w:r>
      <w:r>
        <w:rPr>
          <w:rFonts w:hint="eastAsia" w:ascii="宋体" w:hAnsi="宋体"/>
          <w:b/>
          <w:szCs w:val="21"/>
        </w:rPr>
        <w:t xml:space="preserve">                  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     建议学时：2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[教学目的与要求] </w:t>
      </w:r>
      <w:bookmarkStart w:id="3" w:name="OLE_LINK3"/>
      <w:r>
        <w:rPr>
          <w:rFonts w:hint="eastAsia" w:ascii="宋体" w:hAnsi="宋体"/>
          <w:szCs w:val="21"/>
        </w:rPr>
        <w:t>了解</w:t>
      </w:r>
      <w:bookmarkEnd w:id="3"/>
      <w:r>
        <w:rPr>
          <w:rFonts w:hint="eastAsia" w:ascii="宋体" w:hAnsi="宋体"/>
          <w:szCs w:val="21"/>
        </w:rPr>
        <w:t>清正廉洁的基本内涵与伦理意义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[教学重点与难点] 反对有偿新闻；保护商业秘密；不得侵犯著作权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[授  课  方  法] </w:t>
      </w:r>
      <w:r>
        <w:rPr>
          <w:rFonts w:hint="eastAsia"/>
        </w:rPr>
        <w:t>以课堂讲授、案例教学为主，课堂讨论为辅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[授  课  内  容]</w:t>
      </w:r>
    </w:p>
    <w:p>
      <w:pPr>
        <w:snapToGrid w:val="0"/>
        <w:spacing w:line="288" w:lineRule="auto"/>
        <w:ind w:right="26"/>
        <w:rPr>
          <w:rFonts w:ascii="Verdana" w:hAnsi="Verdana" w:cs="宋体"/>
          <w:b/>
          <w:color w:val="000000"/>
          <w:kern w:val="0"/>
          <w:szCs w:val="21"/>
        </w:rPr>
      </w:pPr>
      <w:r>
        <w:rPr>
          <w:rFonts w:hint="eastAsia" w:ascii="Verdana" w:hAnsi="Verdana" w:cs="宋体"/>
          <w:b/>
          <w:color w:val="000000"/>
          <w:kern w:val="0"/>
          <w:szCs w:val="21"/>
        </w:rPr>
        <w:t>第一节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清正廉洁的基本内涵与伦理意义</w:t>
      </w:r>
      <w:r>
        <w:rPr>
          <w:rFonts w:ascii="Verdana" w:hAnsi="Verdana" w:cs="宋体"/>
          <w:color w:val="000000"/>
          <w:kern w:val="0"/>
          <w:szCs w:val="21"/>
        </w:rPr>
        <w:br w:type="textWrapping"/>
      </w:r>
      <w:r>
        <w:rPr>
          <w:rFonts w:hint="eastAsia" w:ascii="Verdana" w:hAnsi="Verdana" w:cs="宋体"/>
          <w:b/>
          <w:color w:val="000000"/>
          <w:kern w:val="0"/>
          <w:szCs w:val="21"/>
        </w:rPr>
        <w:t>第二节</w:t>
      </w:r>
      <w:r>
        <w:rPr>
          <w:rFonts w:ascii="Verdana" w:hAnsi="Verdana" w:cs="宋体"/>
          <w:b/>
          <w:color w:val="000000"/>
          <w:kern w:val="0"/>
          <w:szCs w:val="21"/>
        </w:rPr>
        <w:t xml:space="preserve"> </w:t>
      </w:r>
      <w:r>
        <w:rPr>
          <w:rFonts w:hint="eastAsia" w:ascii="Verdana" w:hAnsi="Verdana" w:cs="宋体"/>
          <w:b/>
          <w:color w:val="000000"/>
          <w:kern w:val="0"/>
          <w:szCs w:val="21"/>
        </w:rPr>
        <w:t>自觉抵制新闻传播行业的不正之风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22" w:tblpY="4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平时考核（以讨论和作业为依据）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期末考核测评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70%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张 诚   系主任审核签名：         审核时间：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 (正文)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813B5"/>
    <w:multiLevelType w:val="singleLevel"/>
    <w:tmpl w:val="58A813B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106C4E"/>
    <w:rsid w:val="001072BC"/>
    <w:rsid w:val="001C0F50"/>
    <w:rsid w:val="001E5970"/>
    <w:rsid w:val="00256B39"/>
    <w:rsid w:val="0026033C"/>
    <w:rsid w:val="002E3721"/>
    <w:rsid w:val="00313BBA"/>
    <w:rsid w:val="0032602E"/>
    <w:rsid w:val="003367AE"/>
    <w:rsid w:val="003B1258"/>
    <w:rsid w:val="004100B0"/>
    <w:rsid w:val="0048164F"/>
    <w:rsid w:val="00507D80"/>
    <w:rsid w:val="005467DC"/>
    <w:rsid w:val="00553D03"/>
    <w:rsid w:val="005B2B6D"/>
    <w:rsid w:val="005B4B4E"/>
    <w:rsid w:val="00624FE1"/>
    <w:rsid w:val="00650EA9"/>
    <w:rsid w:val="00707222"/>
    <w:rsid w:val="007208D6"/>
    <w:rsid w:val="007819D1"/>
    <w:rsid w:val="00797050"/>
    <w:rsid w:val="007F7598"/>
    <w:rsid w:val="00883C93"/>
    <w:rsid w:val="008B397C"/>
    <w:rsid w:val="008B47F4"/>
    <w:rsid w:val="00900019"/>
    <w:rsid w:val="0099063E"/>
    <w:rsid w:val="009A2C66"/>
    <w:rsid w:val="00A769B1"/>
    <w:rsid w:val="00AC4C45"/>
    <w:rsid w:val="00B46F21"/>
    <w:rsid w:val="00B511A5"/>
    <w:rsid w:val="00B736A7"/>
    <w:rsid w:val="00B7651F"/>
    <w:rsid w:val="00BF6430"/>
    <w:rsid w:val="00C03D5D"/>
    <w:rsid w:val="00C13262"/>
    <w:rsid w:val="00C42AEA"/>
    <w:rsid w:val="00C525E6"/>
    <w:rsid w:val="00C52B1A"/>
    <w:rsid w:val="00C56E09"/>
    <w:rsid w:val="00CA3D27"/>
    <w:rsid w:val="00CF096B"/>
    <w:rsid w:val="00D332F2"/>
    <w:rsid w:val="00E16D30"/>
    <w:rsid w:val="00E33169"/>
    <w:rsid w:val="00E70904"/>
    <w:rsid w:val="00EC014B"/>
    <w:rsid w:val="00EF44B1"/>
    <w:rsid w:val="00F35AA0"/>
    <w:rsid w:val="00F739E5"/>
    <w:rsid w:val="00FA4FA5"/>
    <w:rsid w:val="024B0C39"/>
    <w:rsid w:val="03E6001E"/>
    <w:rsid w:val="0A8128A6"/>
    <w:rsid w:val="0A9F7DD9"/>
    <w:rsid w:val="0BF32A1B"/>
    <w:rsid w:val="0D0C62F1"/>
    <w:rsid w:val="109A1D5E"/>
    <w:rsid w:val="10BD2C22"/>
    <w:rsid w:val="10C165FE"/>
    <w:rsid w:val="115645BC"/>
    <w:rsid w:val="136B4593"/>
    <w:rsid w:val="16094A31"/>
    <w:rsid w:val="1A1769D7"/>
    <w:rsid w:val="1B4548AA"/>
    <w:rsid w:val="1F3F117B"/>
    <w:rsid w:val="1FB32562"/>
    <w:rsid w:val="20075811"/>
    <w:rsid w:val="22291EFD"/>
    <w:rsid w:val="22987C80"/>
    <w:rsid w:val="24192CCC"/>
    <w:rsid w:val="26AE3339"/>
    <w:rsid w:val="27767347"/>
    <w:rsid w:val="29AC1F87"/>
    <w:rsid w:val="2D166847"/>
    <w:rsid w:val="31BD068A"/>
    <w:rsid w:val="349E2E8C"/>
    <w:rsid w:val="39A66CD4"/>
    <w:rsid w:val="3BCF239A"/>
    <w:rsid w:val="3CD52CE1"/>
    <w:rsid w:val="410F2E6A"/>
    <w:rsid w:val="4430136C"/>
    <w:rsid w:val="4AB0382B"/>
    <w:rsid w:val="4DF827FA"/>
    <w:rsid w:val="511D3459"/>
    <w:rsid w:val="569868B5"/>
    <w:rsid w:val="5A9579A5"/>
    <w:rsid w:val="608D58BE"/>
    <w:rsid w:val="60EF34A9"/>
    <w:rsid w:val="611F6817"/>
    <w:rsid w:val="65C761E0"/>
    <w:rsid w:val="66CA1754"/>
    <w:rsid w:val="6B05593D"/>
    <w:rsid w:val="6C2A4A0A"/>
    <w:rsid w:val="6F1E65D4"/>
    <w:rsid w:val="6F266C86"/>
    <w:rsid w:val="6F5042C2"/>
    <w:rsid w:val="6FE53C86"/>
    <w:rsid w:val="74316312"/>
    <w:rsid w:val="777C55C5"/>
    <w:rsid w:val="780F13C8"/>
    <w:rsid w:val="78AD3B31"/>
    <w:rsid w:val="79176C80"/>
    <w:rsid w:val="79C81E3B"/>
    <w:rsid w:val="7C385448"/>
    <w:rsid w:val="7C6239D7"/>
    <w:rsid w:val="7F5D7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80"/>
      <w:u w:val="non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757</Words>
  <Characters>4315</Characters>
  <Lines>35</Lines>
  <Paragraphs>10</Paragraphs>
  <TotalTime>3</TotalTime>
  <ScaleCrop>false</ScaleCrop>
  <LinksUpToDate>false</LinksUpToDate>
  <CharactersWithSpaces>5062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2020-03-01T03:16:00Z</dcterms:created>
  <dc:creator>juvg</dc:creator>
  <cp:lastModifiedBy>陈扬</cp:lastModifiedBy>
  <dcterms:modified xsi:type="dcterms:W3CDTF">2020-03-08T09:49:31Z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