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b/>
          <w:sz w:val="28"/>
          <w:szCs w:val="30"/>
        </w:rPr>
        <w:t>韩语1</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Korean 1</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【2020552】</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【4】</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【传播学（</w:t>
      </w:r>
      <w:r>
        <w:rPr>
          <w:rFonts w:hint="eastAsia"/>
          <w:color w:val="000000"/>
          <w:sz w:val="20"/>
          <w:szCs w:val="20"/>
        </w:rPr>
        <w:t>围棋</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【通识教育基础】</w:t>
      </w:r>
    </w:p>
    <w:p>
      <w:pPr>
        <w:snapToGrid w:val="0"/>
        <w:spacing w:line="288" w:lineRule="auto"/>
        <w:ind w:firstLine="392" w:firstLineChars="196"/>
        <w:rPr>
          <w:b/>
          <w:bCs/>
          <w:color w:val="000000"/>
          <w:szCs w:val="21"/>
        </w:rPr>
      </w:pPr>
      <w:r>
        <w:rPr>
          <w:b/>
          <w:bCs/>
          <w:color w:val="000000"/>
          <w:sz w:val="20"/>
          <w:szCs w:val="20"/>
        </w:rPr>
        <w:t>开课院系：</w:t>
      </w:r>
      <w:r>
        <w:rPr>
          <w:rFonts w:hint="eastAsia"/>
          <w:color w:val="000000"/>
          <w:sz w:val="20"/>
          <w:szCs w:val="20"/>
        </w:rPr>
        <w:t>新闻传播学院</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p>
    <w:p>
      <w:pPr>
        <w:snapToGrid w:val="0"/>
        <w:spacing w:line="288" w:lineRule="auto"/>
        <w:ind w:left="718" w:leftChars="342" w:firstLine="100" w:firstLineChars="50"/>
        <w:rPr>
          <w:color w:val="000000"/>
          <w:sz w:val="20"/>
          <w:szCs w:val="20"/>
        </w:rPr>
      </w:pPr>
      <w:r>
        <w:rPr>
          <w:rFonts w:hint="eastAsia"/>
          <w:color w:val="000000"/>
          <w:sz w:val="20"/>
          <w:szCs w:val="20"/>
        </w:rPr>
        <w:t>【</w:t>
      </w:r>
      <w:r>
        <w:rPr>
          <w:color w:val="000000"/>
          <w:sz w:val="20"/>
          <w:szCs w:val="20"/>
        </w:rPr>
        <w:t>延世韩国语1</w:t>
      </w:r>
      <w:r>
        <w:rPr>
          <w:rFonts w:hint="eastAsia"/>
          <w:color w:val="000000"/>
          <w:sz w:val="20"/>
          <w:szCs w:val="20"/>
        </w:rPr>
        <w:t>】</w:t>
      </w:r>
      <w:r>
        <w:rPr>
          <w:color w:val="000000"/>
          <w:sz w:val="20"/>
          <w:szCs w:val="20"/>
        </w:rPr>
        <w:t>世界图书出版社／延世大学韩国语学堂 编</w:t>
      </w:r>
      <w:r>
        <w:rPr>
          <w:rFonts w:hint="eastAsia"/>
          <w:color w:val="000000"/>
          <w:sz w:val="20"/>
          <w:szCs w:val="20"/>
        </w:rPr>
        <w:t>著</w:t>
      </w:r>
      <w:r>
        <w:rPr>
          <w:color w:val="000000"/>
          <w:sz w:val="20"/>
          <w:szCs w:val="20"/>
        </w:rPr>
        <w:t>参考</w:t>
      </w:r>
      <w:r>
        <w:rPr>
          <w:rFonts w:hint="eastAsia"/>
          <w:color w:val="000000"/>
          <w:sz w:val="20"/>
          <w:szCs w:val="20"/>
        </w:rPr>
        <w:t>书目</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left="718" w:leftChars="342" w:firstLine="100" w:firstLineChars="50"/>
        <w:rPr>
          <w:color w:val="000000"/>
          <w:sz w:val="20"/>
          <w:szCs w:val="20"/>
        </w:rPr>
      </w:pPr>
      <w:r>
        <w:rPr>
          <w:color w:val="000000"/>
          <w:sz w:val="20"/>
          <w:szCs w:val="20"/>
        </w:rPr>
        <w:t>【외국어로서의 한국어 발음 교육론】박이정</w:t>
      </w:r>
      <w:r>
        <w:rPr>
          <w:rFonts w:hint="eastAsia"/>
          <w:color w:val="000000"/>
          <w:sz w:val="20"/>
          <w:szCs w:val="20"/>
        </w:rPr>
        <w:t>／</w:t>
      </w:r>
      <w:r>
        <w:rPr>
          <w:color w:val="000000"/>
          <w:sz w:val="20"/>
          <w:szCs w:val="20"/>
        </w:rPr>
        <w:t>허용, 김선정 지음</w:t>
      </w:r>
    </w:p>
    <w:p>
      <w:pPr>
        <w:snapToGrid w:val="0"/>
        <w:spacing w:line="288" w:lineRule="auto"/>
        <w:ind w:left="718" w:leftChars="342" w:firstLine="100" w:firstLineChars="50"/>
        <w:rPr>
          <w:color w:val="000000"/>
          <w:sz w:val="20"/>
          <w:szCs w:val="20"/>
        </w:rPr>
      </w:pPr>
      <w:r>
        <w:rPr>
          <w:color w:val="000000"/>
          <w:sz w:val="20"/>
          <w:szCs w:val="20"/>
        </w:rPr>
        <w:t>【외국어로서의 한국어교육학 개론】박이정</w:t>
      </w:r>
      <w:r>
        <w:rPr>
          <w:rFonts w:hint="eastAsia"/>
          <w:color w:val="000000"/>
          <w:sz w:val="20"/>
          <w:szCs w:val="20"/>
        </w:rPr>
        <w:t>／</w:t>
      </w:r>
      <w:r>
        <w:rPr>
          <w:color w:val="000000"/>
          <w:sz w:val="20"/>
          <w:szCs w:val="20"/>
        </w:rPr>
        <w:t>허용 지음</w:t>
      </w:r>
    </w:p>
    <w:p>
      <w:pPr>
        <w:snapToGrid w:val="0"/>
        <w:spacing w:line="288" w:lineRule="auto"/>
        <w:ind w:left="718" w:leftChars="342" w:firstLine="100" w:firstLineChars="50"/>
        <w:rPr>
          <w:color w:val="000000"/>
          <w:sz w:val="20"/>
          <w:szCs w:val="20"/>
        </w:rPr>
      </w:pPr>
      <w:r>
        <w:rPr>
          <w:color w:val="000000"/>
          <w:sz w:val="20"/>
          <w:szCs w:val="20"/>
        </w:rPr>
        <w:t>【Korean Grammar in Use 초급(중문판)】 다락원</w:t>
      </w:r>
      <w:r>
        <w:rPr>
          <w:rFonts w:hint="eastAsia"/>
          <w:color w:val="000000"/>
          <w:sz w:val="20"/>
          <w:szCs w:val="20"/>
        </w:rPr>
        <w:t>／</w:t>
      </w:r>
      <w:r>
        <w:rPr>
          <w:color w:val="000000"/>
          <w:sz w:val="20"/>
          <w:szCs w:val="20"/>
        </w:rPr>
        <w:t xml:space="preserve">안진명, 이경아, 한후영 지음 </w:t>
      </w:r>
      <w:r>
        <w:rPr>
          <w:rFonts w:hint="eastAsia"/>
          <w:color w:val="000000"/>
          <w:sz w:val="20"/>
          <w:szCs w:val="20"/>
        </w:rPr>
        <w:t>等等。</w:t>
      </w:r>
    </w:p>
    <w:p>
      <w:pPr>
        <w:snapToGrid w:val="0"/>
        <w:spacing w:line="288" w:lineRule="auto"/>
        <w:ind w:firstLine="392" w:firstLineChars="196"/>
        <w:rPr>
          <w:color w:val="000000"/>
          <w:sz w:val="20"/>
          <w:szCs w:val="20"/>
          <w:highlight w:val="yellow"/>
        </w:rPr>
      </w:pPr>
      <w:r>
        <w:rPr>
          <w:rFonts w:hint="eastAsia"/>
          <w:b/>
          <w:bCs/>
          <w:color w:val="000000"/>
          <w:sz w:val="20"/>
          <w:szCs w:val="20"/>
        </w:rPr>
        <w:t>课程网站网址：</w:t>
      </w:r>
      <w:r>
        <w:rPr>
          <w:b/>
          <w:bCs/>
          <w:color w:val="000000"/>
          <w:sz w:val="20"/>
          <w:szCs w:val="20"/>
        </w:rPr>
        <w:t>无</w:t>
      </w:r>
    </w:p>
    <w:p>
      <w:pPr>
        <w:adjustRightInd w:val="0"/>
        <w:snapToGrid w:val="0"/>
        <w:spacing w:line="288" w:lineRule="auto"/>
        <w:ind w:firstLine="392" w:firstLineChars="196"/>
        <w:rPr>
          <w:color w:val="000000"/>
          <w:sz w:val="20"/>
          <w:szCs w:val="20"/>
        </w:rPr>
      </w:pPr>
      <w:r>
        <w:rPr>
          <w:b/>
          <w:bCs/>
          <w:color w:val="000000"/>
          <w:sz w:val="20"/>
          <w:szCs w:val="20"/>
        </w:rPr>
        <w:t>先修课程：</w:t>
      </w:r>
      <w:r>
        <w:rPr>
          <w:rFonts w:hint="eastAsia"/>
          <w:color w:val="000000"/>
          <w:sz w:val="20"/>
          <w:szCs w:val="20"/>
        </w:rPr>
        <w:t>无</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ascii="宋体" w:hAnsi="宋体" w:cs="宋体"/>
          <w:color w:val="000000"/>
          <w:kern w:val="0"/>
          <w:sz w:val="20"/>
          <w:szCs w:val="20"/>
        </w:rPr>
        <w:t>本课程是以韩语0</w:t>
      </w:r>
      <w:r>
        <w:rPr>
          <w:rFonts w:hint="eastAsia" w:ascii="宋体" w:hAnsi="宋体" w:cs="宋体"/>
          <w:color w:val="000000"/>
          <w:kern w:val="0"/>
          <w:sz w:val="20"/>
          <w:szCs w:val="20"/>
        </w:rPr>
        <w:t>级</w:t>
      </w:r>
      <w:r>
        <w:rPr>
          <w:rFonts w:ascii="宋体" w:hAnsi="宋体" w:cs="宋体"/>
          <w:color w:val="000000"/>
          <w:kern w:val="0"/>
          <w:sz w:val="20"/>
          <w:szCs w:val="20"/>
        </w:rPr>
        <w:t>基础的学生为对象的韩国语初级1</w:t>
      </w:r>
      <w:r>
        <w:rPr>
          <w:rFonts w:hint="eastAsia" w:ascii="宋体" w:hAnsi="宋体" w:cs="宋体"/>
          <w:color w:val="000000"/>
          <w:kern w:val="0"/>
          <w:sz w:val="20"/>
          <w:szCs w:val="20"/>
        </w:rPr>
        <w:t>级</w:t>
      </w:r>
      <w:r>
        <w:rPr>
          <w:rFonts w:ascii="宋体" w:hAnsi="宋体" w:cs="宋体"/>
          <w:color w:val="000000"/>
          <w:kern w:val="0"/>
          <w:sz w:val="20"/>
          <w:szCs w:val="20"/>
        </w:rPr>
        <w:t>课程的前半段课程。课程选用的教材是中国韩国语教育研究学会推荐的韩国延世大学经典教材，课程以延世韩国语1</w:t>
      </w:r>
      <w:r>
        <w:rPr>
          <w:rFonts w:hint="eastAsia" w:ascii="宋体" w:hAnsi="宋体" w:cs="宋体"/>
          <w:color w:val="000000"/>
          <w:kern w:val="0"/>
          <w:sz w:val="20"/>
          <w:szCs w:val="20"/>
        </w:rPr>
        <w:t>为</w:t>
      </w:r>
      <w:r>
        <w:rPr>
          <w:rFonts w:ascii="宋体" w:hAnsi="宋体" w:cs="宋体"/>
          <w:color w:val="000000"/>
          <w:kern w:val="0"/>
          <w:sz w:val="20"/>
          <w:szCs w:val="20"/>
        </w:rPr>
        <w:t>基础教材授课。</w:t>
      </w:r>
      <w:r>
        <w:rPr>
          <w:rFonts w:hint="eastAsia" w:ascii="宋体" w:hAnsi="宋体" w:cs="宋体"/>
          <w:color w:val="000000"/>
          <w:kern w:val="0"/>
          <w:sz w:val="20"/>
          <w:szCs w:val="20"/>
        </w:rPr>
        <w:t>通过</w:t>
      </w:r>
      <w:r>
        <w:rPr>
          <w:rFonts w:ascii="宋体" w:hAnsi="宋体" w:cs="宋体"/>
          <w:color w:val="000000"/>
          <w:kern w:val="0"/>
          <w:sz w:val="20"/>
          <w:szCs w:val="20"/>
        </w:rPr>
        <w:t>该课程，</w:t>
      </w:r>
      <w:r>
        <w:rPr>
          <w:rFonts w:hint="eastAsia" w:ascii="宋体" w:hAnsi="宋体" w:cs="宋体"/>
          <w:color w:val="000000"/>
          <w:kern w:val="0"/>
          <w:sz w:val="20"/>
          <w:szCs w:val="20"/>
        </w:rPr>
        <w:t>学生</w:t>
      </w:r>
      <w:r>
        <w:rPr>
          <w:rFonts w:ascii="宋体" w:hAnsi="宋体" w:cs="宋体"/>
          <w:color w:val="000000"/>
          <w:kern w:val="0"/>
          <w:sz w:val="20"/>
          <w:szCs w:val="20"/>
        </w:rPr>
        <w:t>可以掌握韩语40</w:t>
      </w:r>
      <w:r>
        <w:rPr>
          <w:rFonts w:hint="eastAsia" w:ascii="宋体" w:hAnsi="宋体" w:cs="宋体"/>
          <w:color w:val="000000"/>
          <w:kern w:val="0"/>
          <w:sz w:val="20"/>
          <w:szCs w:val="20"/>
        </w:rPr>
        <w:t>音</w:t>
      </w:r>
      <w:r>
        <w:rPr>
          <w:rFonts w:ascii="宋体" w:hAnsi="宋体" w:cs="宋体"/>
          <w:color w:val="000000"/>
          <w:kern w:val="0"/>
          <w:sz w:val="20"/>
          <w:szCs w:val="20"/>
        </w:rPr>
        <w:t>，500</w:t>
      </w:r>
      <w:r>
        <w:rPr>
          <w:rFonts w:hint="eastAsia" w:ascii="宋体" w:hAnsi="宋体" w:cs="宋体"/>
          <w:color w:val="000000"/>
          <w:kern w:val="0"/>
          <w:sz w:val="20"/>
          <w:szCs w:val="20"/>
        </w:rPr>
        <w:t>多个</w:t>
      </w:r>
      <w:r>
        <w:rPr>
          <w:rFonts w:ascii="宋体" w:hAnsi="宋体" w:cs="宋体"/>
          <w:color w:val="000000"/>
          <w:kern w:val="0"/>
          <w:sz w:val="20"/>
          <w:szCs w:val="20"/>
        </w:rPr>
        <w:t>基础词汇，40</w:t>
      </w:r>
      <w:r>
        <w:rPr>
          <w:rFonts w:hint="eastAsia" w:ascii="宋体" w:hAnsi="宋体" w:cs="宋体"/>
          <w:color w:val="000000"/>
          <w:kern w:val="0"/>
          <w:sz w:val="20"/>
          <w:szCs w:val="20"/>
        </w:rPr>
        <w:t>多</w:t>
      </w:r>
      <w:r>
        <w:rPr>
          <w:rFonts w:ascii="宋体" w:hAnsi="宋体" w:cs="宋体"/>
          <w:color w:val="000000"/>
          <w:kern w:val="0"/>
          <w:sz w:val="20"/>
          <w:szCs w:val="20"/>
        </w:rPr>
        <w:t>个语法知识。</w:t>
      </w:r>
      <w:r>
        <w:rPr>
          <w:rFonts w:hint="eastAsia" w:ascii="宋体" w:hAnsi="宋体" w:cs="宋体"/>
          <w:color w:val="000000"/>
          <w:kern w:val="0"/>
          <w:sz w:val="20"/>
          <w:szCs w:val="20"/>
        </w:rPr>
        <w:t>能</w:t>
      </w:r>
      <w:r>
        <w:rPr>
          <w:rFonts w:ascii="宋体" w:hAnsi="宋体" w:cs="宋体"/>
          <w:color w:val="000000"/>
          <w:kern w:val="0"/>
          <w:sz w:val="20"/>
          <w:szCs w:val="20"/>
        </w:rPr>
        <w:t>学会唱韩文歌曲，</w:t>
      </w:r>
      <w:r>
        <w:rPr>
          <w:rFonts w:hint="eastAsia" w:ascii="宋体" w:hAnsi="宋体" w:cs="宋体"/>
          <w:color w:val="000000"/>
          <w:kern w:val="0"/>
          <w:sz w:val="20"/>
          <w:szCs w:val="20"/>
        </w:rPr>
        <w:t>进行</w:t>
      </w:r>
      <w:r>
        <w:rPr>
          <w:rFonts w:ascii="宋体" w:hAnsi="宋体" w:cs="宋体"/>
          <w:color w:val="000000"/>
          <w:kern w:val="0"/>
          <w:sz w:val="20"/>
          <w:szCs w:val="20"/>
        </w:rPr>
        <w:t>简单的韩剧配音，日常简单交流，</w:t>
      </w:r>
      <w:r>
        <w:rPr>
          <w:rFonts w:hint="eastAsia" w:ascii="宋体" w:hAnsi="宋体" w:cs="宋体"/>
          <w:color w:val="000000"/>
          <w:kern w:val="0"/>
          <w:sz w:val="20"/>
          <w:szCs w:val="20"/>
        </w:rPr>
        <w:t>听懂</w:t>
      </w:r>
      <w:r>
        <w:rPr>
          <w:rFonts w:ascii="宋体" w:hAnsi="宋体" w:cs="宋体"/>
          <w:color w:val="000000"/>
          <w:kern w:val="0"/>
          <w:sz w:val="20"/>
          <w:szCs w:val="20"/>
        </w:rPr>
        <w:t>韩剧、</w:t>
      </w:r>
      <w:r>
        <w:rPr>
          <w:rFonts w:hint="eastAsia" w:ascii="宋体" w:hAnsi="宋体" w:cs="宋体"/>
          <w:color w:val="000000"/>
          <w:kern w:val="0"/>
          <w:sz w:val="20"/>
          <w:szCs w:val="20"/>
        </w:rPr>
        <w:t>韩综</w:t>
      </w:r>
      <w:r>
        <w:rPr>
          <w:rFonts w:ascii="宋体" w:hAnsi="宋体" w:cs="宋体"/>
          <w:color w:val="000000"/>
          <w:kern w:val="0"/>
          <w:sz w:val="20"/>
          <w:szCs w:val="20"/>
        </w:rPr>
        <w:t>等简单语句。</w:t>
      </w:r>
      <w:r>
        <w:rPr>
          <w:rFonts w:hint="eastAsia" w:ascii="宋体" w:hAnsi="宋体" w:cs="宋体"/>
          <w:color w:val="000000"/>
          <w:kern w:val="0"/>
          <w:sz w:val="20"/>
          <w:szCs w:val="20"/>
        </w:rPr>
        <w:t>学习</w:t>
      </w:r>
      <w:r>
        <w:rPr>
          <w:rFonts w:ascii="宋体" w:hAnsi="宋体" w:cs="宋体"/>
          <w:color w:val="000000"/>
          <w:kern w:val="0"/>
          <w:sz w:val="20"/>
          <w:szCs w:val="20"/>
        </w:rPr>
        <w:t>一些韩国文化，</w:t>
      </w:r>
      <w:r>
        <w:rPr>
          <w:rFonts w:hint="eastAsia" w:ascii="宋体" w:hAnsi="宋体" w:cs="宋体"/>
          <w:color w:val="000000"/>
          <w:kern w:val="0"/>
          <w:sz w:val="20"/>
          <w:szCs w:val="20"/>
        </w:rPr>
        <w:t>进一步</w:t>
      </w:r>
      <w:r>
        <w:rPr>
          <w:rFonts w:ascii="宋体" w:hAnsi="宋体" w:cs="宋体"/>
          <w:color w:val="000000"/>
          <w:kern w:val="0"/>
          <w:sz w:val="20"/>
          <w:szCs w:val="20"/>
        </w:rPr>
        <w:t>加深对韩国的了解。</w:t>
      </w:r>
      <w:r>
        <w:rPr>
          <w:rFonts w:hint="eastAsia"/>
          <w:color w:val="000000"/>
          <w:sz w:val="20"/>
          <w:szCs w:val="20"/>
        </w:rPr>
        <w:t>本课程不仅限于教材教学，将同时活用语言类APP，电视剧电影等媒介进行教学。</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eastAsia"/>
          <w:color w:val="000000"/>
          <w:sz w:val="20"/>
          <w:szCs w:val="20"/>
        </w:rPr>
      </w:pPr>
      <w:r>
        <w:rPr>
          <w:rFonts w:hint="eastAsia"/>
          <w:color w:val="000000"/>
          <w:sz w:val="20"/>
          <w:szCs w:val="20"/>
        </w:rPr>
        <w:t>本课程面向新闻传播学院传播学（围棋）专业大一学生开设。适合韩语零基础，对韩语感兴趣，希望能掌握韩语基础语言表达能力的学生。</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bookmarkStart w:id="1" w:name="_GoBack"/>
      <w:bookmarkEnd w:id="1"/>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LO11：理解沟通对象的观点，使用对方乐于接受的表达方式，使用专业知识技能，进行面对面的、融媒体的全方位沟通交流。</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LO21：应对多变的职业环境和市场挑战，自主确定学习目标，并以阅读、分析、实践、创造等方法来解决实际问题。</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LO31：围棋技能：掌握围棋的基本理论、知识和专业技能，技艺达到业余3段水平。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LO32：新媒体采编能力：掌握融媒体采访与写作、融媒体编辑与推送、网络直播、摄影摄像、视频节目制作等新媒体技能。</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LO33：围棋文化项目运营能力：熟悉线上线下各种运营手段，能够采用最合适最有效的方式，进行用户调研、文案的策划与写作、品牌推广、市场营销等。</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LO34：围棋产业管理能力：了解围棋产业概况，熟悉围棋文化法规及政策，掌握围棋产业管理的基本理论与方法，具备围棋相关单位的管理运行能力。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LO35：教学能力：熟悉教育理论，能够抓住学生学习心理，运用有针对性的教学方法，切实有效地提升学生的围棋水平。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LO51：具有良好的团队精神，能在协同与合作中完成较为复杂的工作。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LO61：具备一定的信息分析能力，能对信息源进行提炼与整合，并加以利用，能应用信息技术解决常见问题。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LO71：愿意服务他人、服务企业、服务社会；为人热忱，富于爱心，懂得感恩。</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LO81：具有全球性的传统文化传播视野，日常韩语、日语或英语听、读能力过关，能运用韩、日、英语传递围棋文化。</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w:t>
      </w:r>
      <w:r>
        <w:rPr>
          <w:rFonts w:hint="eastAsia" w:ascii="黑体" w:hAnsi="宋体" w:eastAsia="黑体"/>
          <w:sz w:val="24"/>
        </w:rPr>
        <w:t>预期学习成果</w:t>
      </w:r>
      <w:r>
        <w:rPr>
          <w:rFonts w:ascii="黑体" w:hAnsi="宋体" w:eastAsia="黑体"/>
          <w:sz w:val="24"/>
        </w:rPr>
        <w:t>要可测量/能够证明）</w:t>
      </w:r>
    </w:p>
    <w:tbl>
      <w:tblPr>
        <w:tblStyle w:val="4"/>
        <w:tblpPr w:leftFromText="180" w:rightFromText="180" w:vertAnchor="text" w:horzAnchor="page" w:tblpX="2357" w:tblpY="152"/>
        <w:tblOverlap w:val="never"/>
        <w:tblW w:w="7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045"/>
        <w:gridCol w:w="3260"/>
        <w:gridCol w:w="1417"/>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3"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04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260" w:type="dxa"/>
            <w:shd w:val="clear" w:color="auto" w:fill="auto"/>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417" w:type="dxa"/>
            <w:shd w:val="clear" w:color="auto" w:fill="auto"/>
          </w:tcPr>
          <w:p>
            <w:pPr>
              <w:snapToGrid w:val="0"/>
              <w:spacing w:line="288" w:lineRule="auto"/>
              <w:jc w:val="center"/>
              <w:rPr>
                <w:b/>
                <w:color w:val="000000"/>
                <w:sz w:val="20"/>
                <w:szCs w:val="20"/>
              </w:rPr>
            </w:pPr>
            <w:r>
              <w:rPr>
                <w:rFonts w:hint="eastAsia"/>
                <w:b/>
                <w:color w:val="000000"/>
                <w:sz w:val="20"/>
                <w:szCs w:val="20"/>
              </w:rPr>
              <w:t>教与学方式</w:t>
            </w:r>
          </w:p>
        </w:tc>
        <w:tc>
          <w:tcPr>
            <w:tcW w:w="1190" w:type="dxa"/>
            <w:shd w:val="clear" w:color="auto" w:fill="auto"/>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3"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045"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LO</w:t>
            </w:r>
            <w:r>
              <w:rPr>
                <w:rFonts w:ascii="仿宋" w:hAnsi="仿宋" w:eastAsia="仿宋" w:cs="宋体"/>
                <w:color w:val="000000"/>
              </w:rPr>
              <w:t>11</w:t>
            </w:r>
          </w:p>
        </w:tc>
        <w:tc>
          <w:tcPr>
            <w:tcW w:w="3260" w:type="dxa"/>
            <w:shd w:val="clear" w:color="auto" w:fill="auto"/>
          </w:tcPr>
          <w:p>
            <w:pPr>
              <w:rPr>
                <w:rFonts w:ascii="仿宋" w:hAnsi="仿宋" w:eastAsia="仿宋" w:cs="宋体"/>
                <w:color w:val="000000"/>
              </w:rPr>
            </w:pPr>
            <w:r>
              <w:rPr>
                <w:rFonts w:ascii="仿宋" w:hAnsi="仿宋" w:eastAsia="仿宋" w:cs="宋体"/>
                <w:color w:val="000000"/>
              </w:rPr>
              <w:t>掌握必要的韩语语音、词汇、</w:t>
            </w:r>
            <w:r>
              <w:rPr>
                <w:rFonts w:hint="eastAsia" w:ascii="仿宋" w:hAnsi="仿宋" w:eastAsia="仿宋" w:cs="宋体"/>
                <w:color w:val="000000"/>
              </w:rPr>
              <w:t>语法</w:t>
            </w:r>
            <w:r>
              <w:rPr>
                <w:rFonts w:ascii="仿宋" w:hAnsi="仿宋" w:eastAsia="仿宋" w:cs="宋体"/>
                <w:color w:val="000000"/>
              </w:rPr>
              <w:t>、</w:t>
            </w:r>
            <w:r>
              <w:rPr>
                <w:rFonts w:hint="eastAsia" w:ascii="仿宋" w:hAnsi="仿宋" w:eastAsia="仿宋" w:cs="宋体"/>
                <w:color w:val="000000"/>
              </w:rPr>
              <w:t>语篇和</w:t>
            </w:r>
            <w:r>
              <w:rPr>
                <w:rFonts w:ascii="仿宋" w:hAnsi="仿宋" w:eastAsia="仿宋" w:cs="宋体"/>
                <w:color w:val="000000"/>
              </w:rPr>
              <w:t>语用知识，</w:t>
            </w:r>
            <w:r>
              <w:rPr>
                <w:rFonts w:hint="eastAsia" w:ascii="仿宋" w:hAnsi="仿宋" w:eastAsia="仿宋" w:cs="宋体"/>
                <w:color w:val="000000"/>
              </w:rPr>
              <w:t>具备</w:t>
            </w:r>
            <w:r>
              <w:rPr>
                <w:rFonts w:ascii="仿宋" w:hAnsi="仿宋" w:eastAsia="仿宋" w:cs="宋体"/>
                <w:color w:val="000000"/>
              </w:rPr>
              <w:t>必要的韩语听、</w:t>
            </w:r>
            <w:r>
              <w:rPr>
                <w:rFonts w:hint="eastAsia" w:ascii="仿宋" w:hAnsi="仿宋" w:eastAsia="仿宋" w:cs="宋体"/>
                <w:color w:val="000000"/>
              </w:rPr>
              <w:t>说</w:t>
            </w:r>
            <w:r>
              <w:rPr>
                <w:rFonts w:ascii="仿宋" w:hAnsi="仿宋" w:eastAsia="仿宋" w:cs="宋体"/>
                <w:color w:val="000000"/>
              </w:rPr>
              <w:t>、</w:t>
            </w:r>
            <w:r>
              <w:rPr>
                <w:rFonts w:hint="eastAsia" w:ascii="仿宋" w:hAnsi="仿宋" w:eastAsia="仿宋" w:cs="宋体"/>
                <w:color w:val="000000"/>
              </w:rPr>
              <w:t>读</w:t>
            </w:r>
            <w:r>
              <w:rPr>
                <w:rFonts w:ascii="仿宋" w:hAnsi="仿宋" w:eastAsia="仿宋" w:cs="宋体"/>
                <w:color w:val="000000"/>
              </w:rPr>
              <w:t>、</w:t>
            </w:r>
            <w:r>
              <w:rPr>
                <w:rFonts w:hint="eastAsia" w:ascii="仿宋" w:hAnsi="仿宋" w:eastAsia="仿宋" w:cs="宋体"/>
                <w:color w:val="000000"/>
              </w:rPr>
              <w:t>看</w:t>
            </w:r>
            <w:r>
              <w:rPr>
                <w:rFonts w:ascii="仿宋" w:hAnsi="仿宋" w:eastAsia="仿宋" w:cs="宋体"/>
                <w:color w:val="000000"/>
              </w:rPr>
              <w:t>、</w:t>
            </w:r>
            <w:r>
              <w:rPr>
                <w:rFonts w:hint="eastAsia" w:ascii="仿宋" w:hAnsi="仿宋" w:eastAsia="仿宋" w:cs="宋体"/>
                <w:color w:val="000000"/>
              </w:rPr>
              <w:t>写</w:t>
            </w:r>
            <w:r>
              <w:rPr>
                <w:rFonts w:ascii="仿宋" w:hAnsi="仿宋" w:eastAsia="仿宋" w:cs="宋体"/>
                <w:color w:val="000000"/>
              </w:rPr>
              <w:t>、</w:t>
            </w:r>
            <w:r>
              <w:rPr>
                <w:rFonts w:hint="eastAsia" w:ascii="仿宋" w:hAnsi="仿宋" w:eastAsia="仿宋" w:cs="宋体"/>
                <w:color w:val="000000"/>
              </w:rPr>
              <w:t>译</w:t>
            </w:r>
            <w:r>
              <w:rPr>
                <w:rFonts w:ascii="仿宋" w:hAnsi="仿宋" w:eastAsia="仿宋" w:cs="宋体"/>
                <w:color w:val="000000"/>
              </w:rPr>
              <w:t>技能，</w:t>
            </w:r>
            <w:r>
              <w:rPr>
                <w:rFonts w:hint="eastAsia" w:ascii="仿宋" w:hAnsi="仿宋" w:eastAsia="仿宋" w:cs="宋体"/>
                <w:color w:val="000000"/>
              </w:rPr>
              <w:t>能够</w:t>
            </w:r>
            <w:r>
              <w:rPr>
                <w:rFonts w:ascii="仿宋" w:hAnsi="仿宋" w:eastAsia="仿宋" w:cs="宋体"/>
                <w:color w:val="000000"/>
              </w:rPr>
              <w:t>识别、</w:t>
            </w:r>
            <w:r>
              <w:rPr>
                <w:rFonts w:hint="eastAsia" w:ascii="仿宋" w:hAnsi="仿宋" w:eastAsia="仿宋" w:cs="宋体"/>
                <w:color w:val="000000"/>
              </w:rPr>
              <w:t>运用</w:t>
            </w:r>
            <w:r>
              <w:rPr>
                <w:rFonts w:ascii="仿宋" w:hAnsi="仿宋" w:eastAsia="仿宋" w:cs="宋体"/>
                <w:color w:val="000000"/>
              </w:rPr>
              <w:t>恰当的体态语言和多媒体手段，</w:t>
            </w:r>
            <w:r>
              <w:rPr>
                <w:rFonts w:hint="eastAsia" w:ascii="仿宋" w:hAnsi="仿宋" w:eastAsia="仿宋" w:cs="宋体"/>
                <w:color w:val="000000"/>
              </w:rPr>
              <w:t>根据</w:t>
            </w:r>
            <w:r>
              <w:rPr>
                <w:rFonts w:ascii="仿宋" w:hAnsi="仿宋" w:eastAsia="仿宋" w:cs="宋体"/>
                <w:color w:val="000000"/>
              </w:rPr>
              <w:t>语境运用合适的策略，</w:t>
            </w:r>
            <w:r>
              <w:rPr>
                <w:rFonts w:hint="eastAsia" w:ascii="仿宋" w:hAnsi="仿宋" w:eastAsia="仿宋" w:cs="宋体"/>
                <w:color w:val="000000"/>
              </w:rPr>
              <w:t>理解</w:t>
            </w:r>
            <w:r>
              <w:rPr>
                <w:rFonts w:ascii="仿宋" w:hAnsi="仿宋" w:eastAsia="仿宋" w:cs="宋体"/>
                <w:color w:val="000000"/>
              </w:rPr>
              <w:t>和表达口头和书面话语的意义，</w:t>
            </w:r>
            <w:r>
              <w:rPr>
                <w:rFonts w:hint="eastAsia" w:ascii="仿宋" w:hAnsi="仿宋" w:eastAsia="仿宋" w:cs="宋体"/>
                <w:color w:val="000000"/>
              </w:rPr>
              <w:t>有效</w:t>
            </w:r>
            <w:r>
              <w:rPr>
                <w:rFonts w:ascii="仿宋" w:hAnsi="仿宋" w:eastAsia="仿宋" w:cs="宋体"/>
                <w:color w:val="000000"/>
              </w:rPr>
              <w:t>完成日常生活中和职场情景中的沟通任务。</w:t>
            </w:r>
            <w:r>
              <w:rPr>
                <w:rFonts w:hint="eastAsia" w:ascii="仿宋" w:hAnsi="仿宋" w:eastAsia="仿宋" w:cs="宋体"/>
                <w:color w:val="000000"/>
              </w:rPr>
              <w:t>在</w:t>
            </w:r>
            <w:r>
              <w:rPr>
                <w:rFonts w:ascii="仿宋" w:hAnsi="仿宋" w:eastAsia="仿宋" w:cs="宋体"/>
                <w:color w:val="000000"/>
              </w:rPr>
              <w:t>沟通中善于倾听与协商，尊重他人，</w:t>
            </w:r>
            <w:r>
              <w:rPr>
                <w:rFonts w:hint="eastAsia" w:ascii="仿宋" w:hAnsi="仿宋" w:eastAsia="仿宋" w:cs="宋体"/>
                <w:color w:val="000000"/>
              </w:rPr>
              <w:t>具有</w:t>
            </w:r>
            <w:r>
              <w:rPr>
                <w:rFonts w:ascii="仿宋" w:hAnsi="仿宋" w:eastAsia="仿宋" w:cs="宋体"/>
                <w:color w:val="000000"/>
              </w:rPr>
              <w:t>同理心与同情心；</w:t>
            </w:r>
            <w:r>
              <w:rPr>
                <w:rFonts w:hint="eastAsia" w:ascii="仿宋" w:hAnsi="仿宋" w:eastAsia="仿宋" w:cs="宋体"/>
                <w:color w:val="000000"/>
              </w:rPr>
              <w:t>践行爱国</w:t>
            </w:r>
            <w:r>
              <w:rPr>
                <w:rFonts w:ascii="仿宋" w:hAnsi="仿宋" w:eastAsia="仿宋" w:cs="宋体"/>
                <w:color w:val="000000"/>
              </w:rPr>
              <w:t>、</w:t>
            </w:r>
            <w:r>
              <w:rPr>
                <w:rFonts w:hint="eastAsia" w:ascii="仿宋" w:hAnsi="仿宋" w:eastAsia="仿宋" w:cs="宋体"/>
                <w:color w:val="000000"/>
              </w:rPr>
              <w:t>敬业</w:t>
            </w:r>
            <w:r>
              <w:rPr>
                <w:rFonts w:ascii="仿宋" w:hAnsi="仿宋" w:eastAsia="仿宋" w:cs="宋体"/>
                <w:color w:val="000000"/>
              </w:rPr>
              <w:t>、</w:t>
            </w:r>
            <w:r>
              <w:rPr>
                <w:rFonts w:hint="eastAsia" w:ascii="仿宋" w:hAnsi="仿宋" w:eastAsia="仿宋" w:cs="宋体"/>
                <w:color w:val="000000"/>
              </w:rPr>
              <w:t>诚信</w:t>
            </w:r>
            <w:r>
              <w:rPr>
                <w:rFonts w:ascii="仿宋" w:hAnsi="仿宋" w:eastAsia="仿宋" w:cs="宋体"/>
                <w:color w:val="000000"/>
              </w:rPr>
              <w:t>、</w:t>
            </w:r>
            <w:r>
              <w:rPr>
                <w:rFonts w:hint="eastAsia" w:ascii="仿宋" w:hAnsi="仿宋" w:eastAsia="仿宋" w:cs="宋体"/>
                <w:color w:val="000000"/>
              </w:rPr>
              <w:t>友善</w:t>
            </w:r>
            <w:r>
              <w:rPr>
                <w:rFonts w:ascii="仿宋" w:hAnsi="仿宋" w:eastAsia="仿宋" w:cs="宋体"/>
                <w:color w:val="000000"/>
              </w:rPr>
              <w:t>等价值观。</w:t>
            </w:r>
          </w:p>
        </w:tc>
        <w:tc>
          <w:tcPr>
            <w:tcW w:w="1417" w:type="dxa"/>
            <w:shd w:val="clear" w:color="auto" w:fill="auto"/>
            <w:vAlign w:val="center"/>
          </w:tcPr>
          <w:p>
            <w:pPr>
              <w:snapToGrid w:val="0"/>
              <w:spacing w:line="288" w:lineRule="auto"/>
              <w:jc w:val="center"/>
              <w:rPr>
                <w:rFonts w:ascii="宋体" w:hAnsi="宋体" w:cs="Arial"/>
                <w:sz w:val="18"/>
                <w:szCs w:val="18"/>
              </w:rPr>
            </w:pPr>
            <w:r>
              <w:rPr>
                <w:rFonts w:ascii="宋体" w:hAnsi="宋体" w:cs="Arial"/>
                <w:sz w:val="18"/>
                <w:szCs w:val="18"/>
              </w:rPr>
              <w:t>演绎法／</w:t>
            </w:r>
          </w:p>
          <w:p>
            <w:pPr>
              <w:snapToGrid w:val="0"/>
              <w:spacing w:line="288" w:lineRule="auto"/>
              <w:jc w:val="center"/>
              <w:rPr>
                <w:rFonts w:ascii="黑体" w:hAnsi="宋体" w:eastAsia="黑体"/>
              </w:rPr>
            </w:pPr>
            <w:r>
              <w:rPr>
                <w:rFonts w:ascii="宋体" w:hAnsi="宋体" w:cs="Arial"/>
                <w:sz w:val="18"/>
                <w:szCs w:val="18"/>
              </w:rPr>
              <w:t>任务型教学／情境教学法</w:t>
            </w:r>
          </w:p>
        </w:tc>
        <w:tc>
          <w:tcPr>
            <w:tcW w:w="1190" w:type="dxa"/>
            <w:shd w:val="clear" w:color="auto" w:fill="auto"/>
            <w:vAlign w:val="center"/>
          </w:tcPr>
          <w:p>
            <w:pPr>
              <w:snapToGrid w:val="0"/>
              <w:spacing w:line="288" w:lineRule="auto"/>
              <w:jc w:val="center"/>
              <w:rPr>
                <w:rFonts w:ascii="黑体" w:hAnsi="宋体" w:eastAsia="黑体"/>
              </w:rPr>
            </w:pPr>
            <w:r>
              <w:rPr>
                <w:rFonts w:ascii="仿宋" w:hAnsi="仿宋" w:eastAsia="仿宋" w:cs="宋体"/>
                <w:color w:val="000000"/>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3"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2</w:t>
            </w:r>
          </w:p>
        </w:tc>
        <w:tc>
          <w:tcPr>
            <w:tcW w:w="1045"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LO</w:t>
            </w:r>
            <w:r>
              <w:rPr>
                <w:rFonts w:ascii="仿宋" w:hAnsi="仿宋" w:eastAsia="仿宋" w:cs="宋体"/>
                <w:color w:val="000000"/>
              </w:rPr>
              <w:t>21</w:t>
            </w:r>
          </w:p>
        </w:tc>
        <w:tc>
          <w:tcPr>
            <w:tcW w:w="3260" w:type="dxa"/>
            <w:shd w:val="clear" w:color="auto" w:fill="auto"/>
          </w:tcPr>
          <w:p>
            <w:pPr>
              <w:rPr>
                <w:rFonts w:ascii="仿宋" w:hAnsi="仿宋" w:eastAsia="仿宋" w:cs="宋体"/>
                <w:color w:val="000000"/>
              </w:rPr>
            </w:pPr>
            <w:r>
              <w:rPr>
                <w:rFonts w:ascii="仿宋" w:hAnsi="仿宋" w:eastAsia="仿宋" w:cs="宋体"/>
                <w:color w:val="000000"/>
              </w:rPr>
              <w:t>认识韩语学习的意义，</w:t>
            </w:r>
            <w:r>
              <w:rPr>
                <w:rFonts w:hint="eastAsia" w:ascii="仿宋" w:hAnsi="仿宋" w:eastAsia="仿宋" w:cs="宋体"/>
                <w:color w:val="000000"/>
              </w:rPr>
              <w:t>树立</w:t>
            </w:r>
            <w:r>
              <w:rPr>
                <w:rFonts w:ascii="仿宋" w:hAnsi="仿宋" w:eastAsia="仿宋" w:cs="宋体"/>
                <w:color w:val="000000"/>
              </w:rPr>
              <w:t>正确的韩语学习观，</w:t>
            </w:r>
            <w:r>
              <w:rPr>
                <w:rFonts w:hint="eastAsia" w:ascii="仿宋" w:hAnsi="仿宋" w:eastAsia="仿宋" w:cs="宋体"/>
                <w:color w:val="000000"/>
              </w:rPr>
              <w:t>具有</w:t>
            </w:r>
            <w:r>
              <w:rPr>
                <w:rFonts w:ascii="仿宋" w:hAnsi="仿宋" w:eastAsia="仿宋" w:cs="宋体"/>
                <w:color w:val="000000"/>
              </w:rPr>
              <w:t>明确的韩语学习目标，</w:t>
            </w:r>
            <w:r>
              <w:rPr>
                <w:rFonts w:hint="eastAsia" w:ascii="仿宋" w:hAnsi="仿宋" w:eastAsia="仿宋" w:cs="宋体"/>
                <w:color w:val="000000"/>
              </w:rPr>
              <w:t>能够</w:t>
            </w:r>
            <w:r>
              <w:rPr>
                <w:rFonts w:ascii="仿宋" w:hAnsi="仿宋" w:eastAsia="仿宋" w:cs="宋体"/>
                <w:color w:val="000000"/>
              </w:rPr>
              <w:t>有效规划学习时间和学习任务，</w:t>
            </w:r>
            <w:r>
              <w:rPr>
                <w:rFonts w:hint="eastAsia" w:ascii="仿宋" w:hAnsi="仿宋" w:eastAsia="仿宋" w:cs="宋体"/>
                <w:color w:val="000000"/>
              </w:rPr>
              <w:t>运用</w:t>
            </w:r>
            <w:r>
              <w:rPr>
                <w:rFonts w:ascii="仿宋" w:hAnsi="仿宋" w:eastAsia="仿宋" w:cs="宋体"/>
                <w:color w:val="000000"/>
              </w:rPr>
              <w:t>恰当的韩语学习策略，</w:t>
            </w:r>
            <w:r>
              <w:rPr>
                <w:rFonts w:hint="eastAsia" w:ascii="仿宋" w:hAnsi="仿宋" w:eastAsia="仿宋" w:cs="宋体"/>
                <w:color w:val="000000"/>
              </w:rPr>
              <w:t>制定</w:t>
            </w:r>
            <w:r>
              <w:rPr>
                <w:rFonts w:ascii="仿宋" w:hAnsi="仿宋" w:eastAsia="仿宋" w:cs="宋体"/>
                <w:color w:val="000000"/>
              </w:rPr>
              <w:t>学习计划，</w:t>
            </w:r>
            <w:r>
              <w:rPr>
                <w:rFonts w:hint="eastAsia" w:ascii="仿宋" w:hAnsi="仿宋" w:eastAsia="仿宋" w:cs="宋体"/>
                <w:color w:val="000000"/>
              </w:rPr>
              <w:t>选择</w:t>
            </w:r>
            <w:r>
              <w:rPr>
                <w:rFonts w:ascii="仿宋" w:hAnsi="仿宋" w:eastAsia="仿宋" w:cs="宋体"/>
                <w:color w:val="000000"/>
              </w:rPr>
              <w:t>学习资源、</w:t>
            </w:r>
            <w:r>
              <w:rPr>
                <w:rFonts w:hint="eastAsia" w:ascii="仿宋" w:hAnsi="仿宋" w:eastAsia="仿宋" w:cs="宋体"/>
                <w:color w:val="000000"/>
              </w:rPr>
              <w:t>监控</w:t>
            </w:r>
            <w:r>
              <w:rPr>
                <w:rFonts w:ascii="仿宋" w:hAnsi="仿宋" w:eastAsia="仿宋" w:cs="宋体"/>
                <w:color w:val="000000"/>
              </w:rPr>
              <w:t>学习过程、</w:t>
            </w:r>
            <w:r>
              <w:rPr>
                <w:rFonts w:hint="eastAsia" w:ascii="仿宋" w:hAnsi="仿宋" w:eastAsia="仿宋" w:cs="宋体"/>
                <w:color w:val="000000"/>
              </w:rPr>
              <w:t>评价</w:t>
            </w:r>
            <w:r>
              <w:rPr>
                <w:rFonts w:ascii="仿宋" w:hAnsi="仿宋" w:eastAsia="仿宋" w:cs="宋体"/>
                <w:color w:val="000000"/>
              </w:rPr>
              <w:t>学习效果。</w:t>
            </w:r>
            <w:r>
              <w:rPr>
                <w:rFonts w:hint="eastAsia" w:ascii="仿宋" w:hAnsi="仿宋" w:eastAsia="仿宋" w:cs="宋体"/>
                <w:color w:val="000000"/>
              </w:rPr>
              <w:t>能</w:t>
            </w:r>
            <w:r>
              <w:rPr>
                <w:rFonts w:ascii="仿宋" w:hAnsi="仿宋" w:eastAsia="仿宋" w:cs="宋体"/>
                <w:color w:val="000000"/>
              </w:rPr>
              <w:t>根据升学、</w:t>
            </w:r>
            <w:r>
              <w:rPr>
                <w:rFonts w:hint="eastAsia" w:ascii="仿宋" w:hAnsi="仿宋" w:eastAsia="仿宋" w:cs="宋体"/>
                <w:color w:val="000000"/>
              </w:rPr>
              <w:t>就业</w:t>
            </w:r>
            <w:r>
              <w:rPr>
                <w:rFonts w:ascii="仿宋" w:hAnsi="仿宋" w:eastAsia="仿宋" w:cs="宋体"/>
                <w:color w:val="000000"/>
              </w:rPr>
              <w:t>等需要，</w:t>
            </w:r>
            <w:r>
              <w:rPr>
                <w:rFonts w:hint="eastAsia" w:ascii="仿宋" w:hAnsi="仿宋" w:eastAsia="仿宋" w:cs="宋体"/>
                <w:color w:val="000000"/>
              </w:rPr>
              <w:t>采取</w:t>
            </w:r>
            <w:r>
              <w:rPr>
                <w:rFonts w:ascii="仿宋" w:hAnsi="仿宋" w:eastAsia="仿宋" w:cs="宋体"/>
                <w:color w:val="000000"/>
              </w:rPr>
              <w:t>恰当的方式</w:t>
            </w:r>
            <w:r>
              <w:rPr>
                <w:rFonts w:hint="eastAsia" w:ascii="仿宋" w:hAnsi="仿宋" w:eastAsia="仿宋" w:cs="宋体"/>
                <w:color w:val="000000"/>
              </w:rPr>
              <w:t>方法</w:t>
            </w:r>
            <w:r>
              <w:rPr>
                <w:rFonts w:ascii="仿宋" w:hAnsi="仿宋" w:eastAsia="仿宋" w:cs="宋体"/>
                <w:color w:val="000000"/>
              </w:rPr>
              <w:t>，</w:t>
            </w:r>
            <w:r>
              <w:rPr>
                <w:rFonts w:hint="eastAsia" w:ascii="仿宋" w:hAnsi="仿宋" w:eastAsia="仿宋" w:cs="宋体"/>
                <w:color w:val="000000"/>
              </w:rPr>
              <w:t>运用</w:t>
            </w:r>
            <w:r>
              <w:rPr>
                <w:rFonts w:ascii="仿宋" w:hAnsi="仿宋" w:eastAsia="仿宋" w:cs="宋体"/>
                <w:color w:val="000000"/>
              </w:rPr>
              <w:t>韩语进行终身学习。</w:t>
            </w:r>
          </w:p>
        </w:tc>
        <w:tc>
          <w:tcPr>
            <w:tcW w:w="1417" w:type="dxa"/>
            <w:shd w:val="clear" w:color="auto" w:fill="auto"/>
            <w:vAlign w:val="center"/>
          </w:tcPr>
          <w:p>
            <w:pPr>
              <w:snapToGrid w:val="0"/>
              <w:spacing w:line="288" w:lineRule="auto"/>
              <w:jc w:val="center"/>
              <w:rPr>
                <w:rFonts w:ascii="黑体" w:hAnsi="宋体" w:eastAsia="黑体"/>
              </w:rPr>
            </w:pPr>
            <w:r>
              <w:rPr>
                <w:rFonts w:ascii="宋体" w:hAnsi="宋体" w:cs="Arial"/>
                <w:sz w:val="18"/>
                <w:szCs w:val="18"/>
              </w:rPr>
              <w:t>任务型教学</w:t>
            </w:r>
          </w:p>
        </w:tc>
        <w:tc>
          <w:tcPr>
            <w:tcW w:w="1190" w:type="dxa"/>
            <w:shd w:val="clear" w:color="auto" w:fill="auto"/>
            <w:vAlign w:val="center"/>
          </w:tcPr>
          <w:p>
            <w:pPr>
              <w:snapToGrid w:val="0"/>
              <w:spacing w:line="288" w:lineRule="auto"/>
              <w:jc w:val="center"/>
              <w:rPr>
                <w:rFonts w:ascii="黑体" w:hAnsi="宋体" w:eastAsia="黑体"/>
              </w:rPr>
            </w:pPr>
            <w:r>
              <w:rPr>
                <w:rFonts w:ascii="仿宋" w:hAnsi="仿宋" w:eastAsia="仿宋" w:cs="宋体"/>
                <w:color w:val="000000"/>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5" w:hRule="atLeast"/>
        </w:trPr>
        <w:tc>
          <w:tcPr>
            <w:tcW w:w="623"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3</w:t>
            </w:r>
          </w:p>
        </w:tc>
        <w:tc>
          <w:tcPr>
            <w:tcW w:w="1045" w:type="dxa"/>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LO</w:t>
            </w:r>
            <w:r>
              <w:rPr>
                <w:rFonts w:ascii="仿宋" w:hAnsi="仿宋" w:eastAsia="仿宋" w:cs="宋体"/>
                <w:color w:val="000000"/>
              </w:rPr>
              <w:t>81</w:t>
            </w:r>
          </w:p>
        </w:tc>
        <w:tc>
          <w:tcPr>
            <w:tcW w:w="3260" w:type="dxa"/>
            <w:shd w:val="clear" w:color="auto" w:fill="auto"/>
          </w:tcPr>
          <w:p>
            <w:pPr>
              <w:rPr>
                <w:rFonts w:ascii="仿宋" w:hAnsi="仿宋" w:eastAsia="仿宋" w:cs="宋体"/>
                <w:color w:val="000000"/>
              </w:rPr>
            </w:pPr>
            <w:r>
              <w:rPr>
                <w:rFonts w:ascii="仿宋" w:hAnsi="仿宋" w:eastAsia="仿宋" w:cs="宋体"/>
                <w:color w:val="000000"/>
              </w:rPr>
              <w:t>能够通过韩语学习获得多元文化知识，</w:t>
            </w:r>
            <w:r>
              <w:rPr>
                <w:rFonts w:hint="eastAsia" w:ascii="仿宋" w:hAnsi="仿宋" w:eastAsia="仿宋" w:cs="宋体"/>
                <w:color w:val="000000"/>
              </w:rPr>
              <w:t>理解</w:t>
            </w:r>
            <w:r>
              <w:rPr>
                <w:rFonts w:ascii="仿宋" w:hAnsi="仿宋" w:eastAsia="仿宋" w:cs="宋体"/>
                <w:color w:val="000000"/>
              </w:rPr>
              <w:t>文化</w:t>
            </w:r>
            <w:r>
              <w:rPr>
                <w:rFonts w:hint="eastAsia" w:ascii="仿宋" w:hAnsi="仿宋" w:eastAsia="仿宋" w:cs="宋体"/>
                <w:color w:val="000000"/>
              </w:rPr>
              <w:t>内涵</w:t>
            </w:r>
            <w:r>
              <w:rPr>
                <w:rFonts w:ascii="仿宋" w:hAnsi="仿宋" w:eastAsia="仿宋" w:cs="宋体"/>
                <w:color w:val="000000"/>
              </w:rPr>
              <w:t>，</w:t>
            </w:r>
            <w:r>
              <w:rPr>
                <w:rFonts w:hint="eastAsia" w:ascii="仿宋" w:hAnsi="仿宋" w:eastAsia="仿宋" w:cs="宋体"/>
                <w:color w:val="000000"/>
              </w:rPr>
              <w:t>汲取</w:t>
            </w:r>
            <w:r>
              <w:rPr>
                <w:rFonts w:ascii="仿宋" w:hAnsi="仿宋" w:eastAsia="仿宋" w:cs="宋体"/>
                <w:color w:val="000000"/>
              </w:rPr>
              <w:t>文化精华，</w:t>
            </w:r>
            <w:r>
              <w:rPr>
                <w:rFonts w:hint="eastAsia" w:ascii="仿宋" w:hAnsi="仿宋" w:eastAsia="仿宋" w:cs="宋体"/>
                <w:color w:val="000000"/>
              </w:rPr>
              <w:t>树立</w:t>
            </w:r>
            <w:r>
              <w:rPr>
                <w:rFonts w:ascii="仿宋" w:hAnsi="仿宋" w:eastAsia="仿宋" w:cs="宋体"/>
                <w:color w:val="000000"/>
              </w:rPr>
              <w:t>中华民族共同体意识和人类命运共同体意识，</w:t>
            </w:r>
            <w:r>
              <w:rPr>
                <w:rFonts w:hint="eastAsia" w:ascii="仿宋" w:hAnsi="仿宋" w:eastAsia="仿宋" w:cs="宋体"/>
                <w:color w:val="000000"/>
              </w:rPr>
              <w:t>形成</w:t>
            </w:r>
            <w:r>
              <w:rPr>
                <w:rFonts w:ascii="仿宋" w:hAnsi="仿宋" w:eastAsia="仿宋" w:cs="宋体"/>
                <w:color w:val="000000"/>
              </w:rPr>
              <w:t>正确的世界观、</w:t>
            </w:r>
            <w:r>
              <w:rPr>
                <w:rFonts w:hint="eastAsia" w:ascii="仿宋" w:hAnsi="仿宋" w:eastAsia="仿宋" w:cs="宋体"/>
                <w:color w:val="000000"/>
              </w:rPr>
              <w:t>人生观</w:t>
            </w:r>
            <w:r>
              <w:rPr>
                <w:rFonts w:ascii="仿宋" w:hAnsi="仿宋" w:eastAsia="仿宋" w:cs="宋体"/>
                <w:color w:val="000000"/>
              </w:rPr>
              <w:t>、</w:t>
            </w:r>
            <w:r>
              <w:rPr>
                <w:rFonts w:hint="eastAsia" w:ascii="仿宋" w:hAnsi="仿宋" w:eastAsia="仿宋" w:cs="宋体"/>
                <w:color w:val="000000"/>
              </w:rPr>
              <w:t>价值观</w:t>
            </w:r>
            <w:r>
              <w:rPr>
                <w:rFonts w:ascii="仿宋" w:hAnsi="仿宋" w:eastAsia="仿宋" w:cs="宋体"/>
                <w:color w:val="000000"/>
              </w:rPr>
              <w:t>；</w:t>
            </w:r>
            <w:r>
              <w:rPr>
                <w:rFonts w:hint="eastAsia" w:ascii="仿宋" w:hAnsi="仿宋" w:eastAsia="仿宋" w:cs="宋体"/>
                <w:color w:val="000000"/>
              </w:rPr>
              <w:t>通过</w:t>
            </w:r>
            <w:r>
              <w:rPr>
                <w:rFonts w:ascii="仿宋" w:hAnsi="仿宋" w:eastAsia="仿宋" w:cs="宋体"/>
                <w:color w:val="000000"/>
              </w:rPr>
              <w:t>文化比较加深对中华文化的理解，</w:t>
            </w:r>
            <w:r>
              <w:rPr>
                <w:rFonts w:hint="eastAsia" w:ascii="仿宋" w:hAnsi="仿宋" w:eastAsia="仿宋" w:cs="宋体"/>
                <w:color w:val="000000"/>
              </w:rPr>
              <w:t>继承</w:t>
            </w:r>
            <w:r>
              <w:rPr>
                <w:rFonts w:ascii="仿宋" w:hAnsi="仿宋" w:eastAsia="仿宋" w:cs="宋体"/>
                <w:color w:val="000000"/>
              </w:rPr>
              <w:t>中华优秀文化，</w:t>
            </w:r>
            <w:r>
              <w:rPr>
                <w:rFonts w:hint="eastAsia" w:ascii="仿宋" w:hAnsi="仿宋" w:eastAsia="仿宋" w:cs="宋体"/>
                <w:color w:val="000000"/>
              </w:rPr>
              <w:t>增强</w:t>
            </w:r>
            <w:r>
              <w:rPr>
                <w:rFonts w:ascii="仿宋" w:hAnsi="仿宋" w:eastAsia="仿宋" w:cs="宋体"/>
                <w:color w:val="000000"/>
              </w:rPr>
              <w:t>文化</w:t>
            </w:r>
            <w:r>
              <w:rPr>
                <w:rFonts w:hint="eastAsia" w:ascii="仿宋" w:hAnsi="仿宋" w:eastAsia="仿宋" w:cs="宋体"/>
                <w:color w:val="000000"/>
              </w:rPr>
              <w:t>自信</w:t>
            </w:r>
            <w:r>
              <w:rPr>
                <w:rFonts w:ascii="仿宋" w:hAnsi="仿宋" w:eastAsia="仿宋" w:cs="宋体"/>
                <w:color w:val="000000"/>
              </w:rPr>
              <w:t>；</w:t>
            </w:r>
            <w:r>
              <w:rPr>
                <w:rFonts w:hint="eastAsia" w:ascii="仿宋" w:hAnsi="仿宋" w:eastAsia="仿宋" w:cs="宋体"/>
                <w:color w:val="000000"/>
              </w:rPr>
              <w:t>坚持</w:t>
            </w:r>
            <w:r>
              <w:rPr>
                <w:rFonts w:ascii="仿宋" w:hAnsi="仿宋" w:eastAsia="仿宋" w:cs="宋体"/>
                <w:color w:val="000000"/>
              </w:rPr>
              <w:t>中国立场，</w:t>
            </w:r>
            <w:r>
              <w:rPr>
                <w:rFonts w:hint="eastAsia" w:ascii="仿宋" w:hAnsi="仿宋" w:eastAsia="仿宋" w:cs="宋体"/>
                <w:color w:val="000000"/>
              </w:rPr>
              <w:t>具有</w:t>
            </w:r>
            <w:r>
              <w:rPr>
                <w:rFonts w:ascii="仿宋" w:hAnsi="仿宋" w:eastAsia="仿宋" w:cs="宋体"/>
                <w:color w:val="000000"/>
              </w:rPr>
              <w:t>国际视野，</w:t>
            </w:r>
            <w:r>
              <w:rPr>
                <w:rFonts w:hint="eastAsia" w:ascii="仿宋" w:hAnsi="仿宋" w:eastAsia="仿宋" w:cs="宋体"/>
                <w:color w:val="000000"/>
              </w:rPr>
              <w:t>能用</w:t>
            </w:r>
            <w:r>
              <w:rPr>
                <w:rFonts w:ascii="仿宋" w:hAnsi="仿宋" w:eastAsia="仿宋" w:cs="宋体"/>
                <w:color w:val="000000"/>
              </w:rPr>
              <w:t>韩语讲述中国故事、</w:t>
            </w:r>
            <w:r>
              <w:rPr>
                <w:rFonts w:hint="eastAsia" w:ascii="仿宋" w:hAnsi="仿宋" w:eastAsia="仿宋" w:cs="宋体"/>
                <w:color w:val="000000"/>
              </w:rPr>
              <w:t>传播</w:t>
            </w:r>
            <w:r>
              <w:rPr>
                <w:rFonts w:ascii="仿宋" w:hAnsi="仿宋" w:eastAsia="仿宋" w:cs="宋体"/>
                <w:color w:val="000000"/>
              </w:rPr>
              <w:t>中华文化；</w:t>
            </w:r>
            <w:r>
              <w:rPr>
                <w:rFonts w:hint="eastAsia" w:ascii="仿宋" w:hAnsi="仿宋" w:eastAsia="仿宋" w:cs="宋体"/>
                <w:color w:val="000000"/>
              </w:rPr>
              <w:t>掌握</w:t>
            </w:r>
            <w:r>
              <w:rPr>
                <w:rFonts w:ascii="仿宋" w:hAnsi="仿宋" w:eastAsia="仿宋" w:cs="宋体"/>
                <w:color w:val="000000"/>
              </w:rPr>
              <w:t>必要的跨文化知识，</w:t>
            </w:r>
            <w:r>
              <w:rPr>
                <w:rFonts w:hint="eastAsia" w:ascii="仿宋" w:hAnsi="仿宋" w:eastAsia="仿宋" w:cs="宋体"/>
                <w:color w:val="000000"/>
              </w:rPr>
              <w:t>具备</w:t>
            </w:r>
            <w:r>
              <w:rPr>
                <w:rFonts w:ascii="仿宋" w:hAnsi="仿宋" w:eastAsia="仿宋" w:cs="宋体"/>
                <w:color w:val="000000"/>
              </w:rPr>
              <w:t>跨文化技能，</w:t>
            </w:r>
            <w:r>
              <w:rPr>
                <w:rFonts w:hint="eastAsia" w:ascii="仿宋" w:hAnsi="仿宋" w:eastAsia="仿宋" w:cs="宋体"/>
                <w:color w:val="000000"/>
              </w:rPr>
              <w:t>秉持</w:t>
            </w:r>
            <w:r>
              <w:rPr>
                <w:rFonts w:ascii="仿宋" w:hAnsi="仿宋" w:eastAsia="仿宋" w:cs="宋体"/>
                <w:color w:val="000000"/>
              </w:rPr>
              <w:t>平等、</w:t>
            </w:r>
            <w:r>
              <w:rPr>
                <w:rFonts w:hint="eastAsia" w:ascii="仿宋" w:hAnsi="仿宋" w:eastAsia="仿宋" w:cs="宋体"/>
                <w:color w:val="000000"/>
              </w:rPr>
              <w:t>包容</w:t>
            </w:r>
            <w:r>
              <w:rPr>
                <w:rFonts w:ascii="仿宋" w:hAnsi="仿宋" w:eastAsia="仿宋" w:cs="宋体"/>
                <w:color w:val="000000"/>
              </w:rPr>
              <w:t>、</w:t>
            </w:r>
            <w:r>
              <w:rPr>
                <w:rFonts w:hint="eastAsia" w:ascii="仿宋" w:hAnsi="仿宋" w:eastAsia="仿宋" w:cs="宋体"/>
                <w:color w:val="000000"/>
              </w:rPr>
              <w:t>开发</w:t>
            </w:r>
            <w:r>
              <w:rPr>
                <w:rFonts w:ascii="仿宋" w:hAnsi="仿宋" w:eastAsia="仿宋" w:cs="宋体"/>
                <w:color w:val="000000"/>
              </w:rPr>
              <w:t>的态度，</w:t>
            </w:r>
            <w:r>
              <w:rPr>
                <w:rFonts w:hint="eastAsia" w:ascii="仿宋" w:hAnsi="仿宋" w:eastAsia="仿宋" w:cs="宋体"/>
                <w:color w:val="000000"/>
              </w:rPr>
              <w:t>能够</w:t>
            </w:r>
            <w:r>
              <w:rPr>
                <w:rFonts w:ascii="仿宋" w:hAnsi="仿宋" w:eastAsia="仿宋" w:cs="宋体"/>
                <w:color w:val="000000"/>
              </w:rPr>
              <w:t>有效完成跨文化沟通任务。</w:t>
            </w:r>
          </w:p>
        </w:tc>
        <w:tc>
          <w:tcPr>
            <w:tcW w:w="1417" w:type="dxa"/>
            <w:shd w:val="clear" w:color="auto" w:fill="auto"/>
            <w:vAlign w:val="center"/>
          </w:tcPr>
          <w:p>
            <w:pPr>
              <w:snapToGrid w:val="0"/>
              <w:spacing w:line="288" w:lineRule="auto"/>
              <w:jc w:val="center"/>
              <w:rPr>
                <w:rFonts w:ascii="黑体" w:hAnsi="宋体" w:eastAsia="黑体"/>
              </w:rPr>
            </w:pPr>
            <w:r>
              <w:rPr>
                <w:rFonts w:ascii="宋体" w:hAnsi="宋体" w:cs="Arial"/>
                <w:sz w:val="18"/>
                <w:szCs w:val="18"/>
              </w:rPr>
              <w:t>情境教学法</w:t>
            </w:r>
          </w:p>
        </w:tc>
        <w:tc>
          <w:tcPr>
            <w:tcW w:w="1190" w:type="dxa"/>
            <w:shd w:val="clear" w:color="auto" w:fill="auto"/>
            <w:vAlign w:val="center"/>
          </w:tcPr>
          <w:p>
            <w:pPr>
              <w:jc w:val="center"/>
              <w:rPr>
                <w:rFonts w:ascii="仿宋" w:hAnsi="仿宋" w:eastAsia="仿宋" w:cs="宋体"/>
                <w:color w:val="000000"/>
              </w:rPr>
            </w:pPr>
            <w:r>
              <w:rPr>
                <w:rFonts w:ascii="仿宋" w:hAnsi="仿宋" w:eastAsia="仿宋" w:cs="宋体"/>
                <w:color w:val="000000"/>
              </w:rPr>
              <w:t>课堂表现</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课程</w:t>
      </w:r>
      <w:r>
        <w:rPr>
          <w:color w:val="000000"/>
          <w:sz w:val="20"/>
          <w:szCs w:val="20"/>
        </w:rPr>
        <w:t>主要完成主教材【</w:t>
      </w:r>
      <w:r>
        <w:rPr>
          <w:rFonts w:hint="eastAsia"/>
          <w:color w:val="000000"/>
          <w:sz w:val="20"/>
          <w:szCs w:val="20"/>
        </w:rPr>
        <w:t>延世</w:t>
      </w:r>
      <w:r>
        <w:rPr>
          <w:color w:val="000000"/>
          <w:sz w:val="20"/>
          <w:szCs w:val="20"/>
        </w:rPr>
        <w:t>韩国语1】发音部分和</w:t>
      </w:r>
      <w:r>
        <w:rPr>
          <w:rFonts w:hint="eastAsia"/>
          <w:color w:val="000000"/>
          <w:sz w:val="20"/>
          <w:szCs w:val="20"/>
        </w:rPr>
        <w:t>1-4课</w:t>
      </w:r>
      <w:r>
        <w:rPr>
          <w:color w:val="000000"/>
          <w:sz w:val="20"/>
          <w:szCs w:val="20"/>
        </w:rPr>
        <w:t>的教学，</w:t>
      </w:r>
      <w:r>
        <w:rPr>
          <w:rFonts w:hint="eastAsia"/>
          <w:color w:val="000000"/>
          <w:sz w:val="20"/>
          <w:szCs w:val="20"/>
        </w:rPr>
        <w:t>每一课分为</w:t>
      </w:r>
      <w:r>
        <w:rPr>
          <w:color w:val="000000"/>
          <w:sz w:val="20"/>
          <w:szCs w:val="20"/>
        </w:rPr>
        <w:t>4个章节和1个整理复习板块。每个章节都由</w:t>
      </w:r>
      <w:r>
        <w:rPr>
          <w:rFonts w:hint="eastAsia"/>
          <w:color w:val="000000"/>
          <w:sz w:val="20"/>
          <w:szCs w:val="20"/>
        </w:rPr>
        <w:t>对话</w:t>
      </w:r>
      <w:r>
        <w:rPr>
          <w:color w:val="000000"/>
          <w:sz w:val="20"/>
          <w:szCs w:val="20"/>
        </w:rPr>
        <w:t>文、</w:t>
      </w:r>
      <w:r>
        <w:rPr>
          <w:rFonts w:hint="eastAsia"/>
          <w:color w:val="000000"/>
          <w:sz w:val="20"/>
          <w:szCs w:val="20"/>
        </w:rPr>
        <w:t>词汇</w:t>
      </w:r>
      <w:r>
        <w:rPr>
          <w:color w:val="000000"/>
          <w:sz w:val="20"/>
          <w:szCs w:val="20"/>
        </w:rPr>
        <w:t>、</w:t>
      </w:r>
      <w:r>
        <w:rPr>
          <w:rFonts w:hint="eastAsia"/>
          <w:color w:val="000000"/>
          <w:sz w:val="20"/>
          <w:szCs w:val="20"/>
        </w:rPr>
        <w:t>语法</w:t>
      </w:r>
      <w:r>
        <w:rPr>
          <w:color w:val="000000"/>
          <w:sz w:val="20"/>
          <w:szCs w:val="20"/>
        </w:rPr>
        <w:t>、文化和练习题组成，</w:t>
      </w:r>
      <w:r>
        <w:rPr>
          <w:rFonts w:hint="eastAsia"/>
          <w:color w:val="000000"/>
          <w:sz w:val="20"/>
          <w:szCs w:val="20"/>
        </w:rPr>
        <w:t>多方位</w:t>
      </w:r>
      <w:r>
        <w:rPr>
          <w:color w:val="000000"/>
          <w:sz w:val="20"/>
          <w:szCs w:val="20"/>
        </w:rPr>
        <w:t>辅助学生学习和巩固基础知识。</w:t>
      </w:r>
    </w:p>
    <w:tbl>
      <w:tblPr>
        <w:tblStyle w:val="4"/>
        <w:tblW w:w="817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51"/>
        <w:gridCol w:w="3260"/>
        <w:gridCol w:w="425"/>
        <w:gridCol w:w="2127"/>
        <w:gridCol w:w="567"/>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425" w:type="dxa"/>
            <w:vMerge w:val="restart"/>
            <w:vAlign w:val="center"/>
          </w:tcPr>
          <w:p>
            <w:pPr>
              <w:jc w:val="center"/>
              <w:rPr>
                <w:rFonts w:ascii="宋体" w:hAnsi="宋体" w:cs="宋体"/>
                <w:color w:val="000000"/>
                <w:sz w:val="20"/>
                <w:szCs w:val="20"/>
              </w:rPr>
            </w:pPr>
            <w:r>
              <w:rPr>
                <w:rFonts w:ascii="宋体" w:hAnsi="宋体" w:cs="宋体"/>
                <w:color w:val="000000"/>
                <w:sz w:val="20"/>
                <w:szCs w:val="20"/>
              </w:rPr>
              <w:t>单元</w:t>
            </w:r>
          </w:p>
        </w:tc>
        <w:tc>
          <w:tcPr>
            <w:tcW w:w="4111" w:type="dxa"/>
            <w:gridSpan w:val="2"/>
            <w:vMerge w:val="restart"/>
            <w:vAlign w:val="center"/>
          </w:tcPr>
          <w:p>
            <w:pPr>
              <w:jc w:val="center"/>
              <w:rPr>
                <w:rFonts w:ascii="宋体" w:hAnsi="宋体" w:cs="宋体"/>
                <w:color w:val="000000"/>
                <w:sz w:val="20"/>
                <w:szCs w:val="20"/>
              </w:rPr>
            </w:pPr>
            <w:r>
              <w:rPr>
                <w:rFonts w:hint="eastAsia" w:ascii="宋体" w:hAnsi="宋体" w:cs="宋体"/>
                <w:color w:val="000000"/>
                <w:sz w:val="20"/>
                <w:szCs w:val="20"/>
              </w:rPr>
              <w:t>教学内容</w:t>
            </w:r>
          </w:p>
        </w:tc>
        <w:tc>
          <w:tcPr>
            <w:tcW w:w="425" w:type="dxa"/>
            <w:vMerge w:val="restart"/>
            <w:vAlign w:val="center"/>
          </w:tcPr>
          <w:p>
            <w:pPr>
              <w:rPr>
                <w:rFonts w:ascii="宋体" w:hAnsi="宋体" w:cs="宋体"/>
                <w:color w:val="000000"/>
                <w:sz w:val="20"/>
                <w:szCs w:val="20"/>
              </w:rPr>
            </w:pPr>
            <w:r>
              <w:rPr>
                <w:rFonts w:ascii="宋体" w:hAnsi="宋体" w:cs="宋体"/>
                <w:color w:val="000000"/>
                <w:sz w:val="20"/>
                <w:szCs w:val="20"/>
              </w:rPr>
              <w:t>理论课时</w:t>
            </w:r>
          </w:p>
        </w:tc>
        <w:tc>
          <w:tcPr>
            <w:tcW w:w="2127" w:type="dxa"/>
            <w:vMerge w:val="restart"/>
            <w:vAlign w:val="center"/>
          </w:tcPr>
          <w:p>
            <w:pPr>
              <w:jc w:val="center"/>
              <w:rPr>
                <w:rFonts w:ascii="宋体" w:hAnsi="宋体" w:cs="宋体"/>
                <w:color w:val="000000"/>
                <w:sz w:val="20"/>
                <w:szCs w:val="20"/>
              </w:rPr>
            </w:pPr>
            <w:r>
              <w:rPr>
                <w:rFonts w:hint="eastAsia" w:ascii="宋体" w:hAnsi="宋体" w:cs="宋体"/>
                <w:color w:val="000000"/>
                <w:sz w:val="20"/>
                <w:szCs w:val="20"/>
              </w:rPr>
              <w:t>知识</w:t>
            </w:r>
            <w:r>
              <w:rPr>
                <w:rFonts w:ascii="宋体" w:hAnsi="宋体" w:cs="宋体"/>
                <w:color w:val="000000"/>
                <w:sz w:val="20"/>
                <w:szCs w:val="20"/>
              </w:rPr>
              <w:t>点及</w:t>
            </w:r>
            <w:r>
              <w:rPr>
                <w:rFonts w:hint="eastAsia" w:ascii="宋体" w:hAnsi="宋体" w:cs="宋体"/>
                <w:color w:val="000000"/>
                <w:sz w:val="20"/>
                <w:szCs w:val="20"/>
              </w:rPr>
              <w:t>能力要求</w:t>
            </w:r>
          </w:p>
        </w:tc>
        <w:tc>
          <w:tcPr>
            <w:tcW w:w="1086" w:type="dxa"/>
            <w:gridSpan w:val="2"/>
            <w:vAlign w:val="center"/>
          </w:tcPr>
          <w:p>
            <w:pPr>
              <w:jc w:val="center"/>
              <w:rPr>
                <w:rFonts w:ascii="宋体" w:hAnsi="宋体" w:cs="宋体"/>
                <w:color w:val="000000"/>
                <w:sz w:val="20"/>
                <w:szCs w:val="20"/>
              </w:rPr>
            </w:pPr>
            <w:r>
              <w:rPr>
                <w:rFonts w:hint="eastAsia" w:ascii="宋体" w:hAnsi="宋体" w:cs="宋体"/>
                <w:color w:val="000000"/>
                <w:sz w:val="20"/>
                <w:szCs w:val="20"/>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425" w:type="dxa"/>
            <w:vMerge w:val="continue"/>
            <w:vAlign w:val="center"/>
          </w:tcPr>
          <w:p>
            <w:pPr>
              <w:rPr>
                <w:rFonts w:ascii="宋体" w:hAnsi="宋体" w:cs="宋体"/>
                <w:color w:val="000000"/>
                <w:sz w:val="20"/>
                <w:szCs w:val="20"/>
              </w:rPr>
            </w:pPr>
          </w:p>
        </w:tc>
        <w:tc>
          <w:tcPr>
            <w:tcW w:w="4111" w:type="dxa"/>
            <w:gridSpan w:val="2"/>
            <w:vMerge w:val="continue"/>
            <w:vAlign w:val="center"/>
          </w:tcPr>
          <w:p>
            <w:pPr>
              <w:rPr>
                <w:rFonts w:ascii="宋体" w:hAnsi="宋体" w:cs="宋体"/>
                <w:color w:val="000000"/>
                <w:sz w:val="20"/>
                <w:szCs w:val="20"/>
              </w:rPr>
            </w:pPr>
          </w:p>
        </w:tc>
        <w:tc>
          <w:tcPr>
            <w:tcW w:w="425" w:type="dxa"/>
            <w:vMerge w:val="continue"/>
            <w:vAlign w:val="center"/>
          </w:tcPr>
          <w:p>
            <w:pPr>
              <w:rPr>
                <w:rFonts w:ascii="宋体" w:hAnsi="宋体" w:cs="宋体"/>
                <w:color w:val="000000"/>
                <w:sz w:val="20"/>
                <w:szCs w:val="20"/>
              </w:rPr>
            </w:pPr>
          </w:p>
        </w:tc>
        <w:tc>
          <w:tcPr>
            <w:tcW w:w="2127" w:type="dxa"/>
            <w:vMerge w:val="continue"/>
            <w:vAlign w:val="center"/>
          </w:tcPr>
          <w:p>
            <w:pPr>
              <w:rPr>
                <w:rFonts w:ascii="宋体" w:hAnsi="宋体" w:cs="宋体"/>
                <w:color w:val="000000"/>
                <w:sz w:val="20"/>
                <w:szCs w:val="20"/>
              </w:rPr>
            </w:pPr>
          </w:p>
        </w:tc>
        <w:tc>
          <w:tcPr>
            <w:tcW w:w="567" w:type="dxa"/>
            <w:vAlign w:val="center"/>
          </w:tcPr>
          <w:p>
            <w:pPr>
              <w:jc w:val="center"/>
              <w:rPr>
                <w:rFonts w:ascii="宋体" w:hAnsi="宋体" w:cs="宋体"/>
                <w:color w:val="000000"/>
                <w:sz w:val="20"/>
                <w:szCs w:val="20"/>
              </w:rPr>
            </w:pPr>
            <w:r>
              <w:rPr>
                <w:rFonts w:hint="eastAsia" w:ascii="宋体" w:hAnsi="宋体" w:cs="宋体"/>
                <w:color w:val="000000"/>
                <w:sz w:val="20"/>
                <w:szCs w:val="20"/>
              </w:rPr>
              <w:t>重点</w:t>
            </w:r>
          </w:p>
        </w:tc>
        <w:tc>
          <w:tcPr>
            <w:tcW w:w="519" w:type="dxa"/>
            <w:vAlign w:val="center"/>
          </w:tcPr>
          <w:p>
            <w:pPr>
              <w:jc w:val="center"/>
              <w:rPr>
                <w:rFonts w:ascii="宋体" w:hAnsi="宋体" w:cs="宋体"/>
                <w:color w:val="000000"/>
                <w:sz w:val="20"/>
                <w:szCs w:val="20"/>
              </w:rPr>
            </w:pPr>
            <w:r>
              <w:rPr>
                <w:rFonts w:hint="eastAsia" w:ascii="宋体" w:hAnsi="宋体" w:cs="宋体"/>
                <w:color w:val="000000"/>
                <w:sz w:val="20"/>
                <w:szCs w:val="20"/>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425" w:type="dxa"/>
            <w:vAlign w:val="center"/>
          </w:tcPr>
          <w:p>
            <w:pPr>
              <w:rPr>
                <w:rFonts w:ascii="宋体" w:hAnsi="宋体" w:cs="宋体"/>
                <w:color w:val="000000"/>
                <w:sz w:val="20"/>
                <w:szCs w:val="20"/>
              </w:rPr>
            </w:pPr>
            <w:r>
              <w:rPr>
                <w:rFonts w:ascii="宋体" w:hAnsi="宋体" w:cs="宋体"/>
                <w:color w:val="000000"/>
                <w:sz w:val="20"/>
                <w:szCs w:val="20"/>
              </w:rPr>
              <w:t>1</w:t>
            </w:r>
          </w:p>
        </w:tc>
        <w:tc>
          <w:tcPr>
            <w:tcW w:w="851" w:type="dxa"/>
            <w:vAlign w:val="center"/>
          </w:tcPr>
          <w:p>
            <w:pPr>
              <w:rPr>
                <w:rFonts w:ascii="宋体" w:hAnsi="宋体" w:cs="宋体"/>
                <w:color w:val="000000"/>
                <w:sz w:val="20"/>
                <w:szCs w:val="20"/>
              </w:rPr>
            </w:pPr>
            <w:r>
              <w:rPr>
                <w:rFonts w:ascii="宋体" w:hAnsi="宋体" w:cs="宋体"/>
                <w:color w:val="000000"/>
                <w:sz w:val="20"/>
                <w:szCs w:val="20"/>
              </w:rPr>
              <w:t>发音</w:t>
            </w:r>
          </w:p>
        </w:tc>
        <w:tc>
          <w:tcPr>
            <w:tcW w:w="3260" w:type="dxa"/>
            <w:vAlign w:val="center"/>
          </w:tcPr>
          <w:p>
            <w:pPr>
              <w:rPr>
                <w:rFonts w:ascii="宋体" w:hAnsi="宋体" w:cs="宋体"/>
                <w:color w:val="000000"/>
                <w:sz w:val="20"/>
                <w:szCs w:val="20"/>
              </w:rPr>
            </w:pPr>
            <w:r>
              <w:rPr>
                <w:rFonts w:ascii="宋体" w:hAnsi="宋体" w:cs="宋体"/>
                <w:color w:val="000000"/>
                <w:sz w:val="20"/>
                <w:szCs w:val="20"/>
              </w:rPr>
              <w:t>元音，</w:t>
            </w:r>
            <w:r>
              <w:rPr>
                <w:rFonts w:hint="eastAsia" w:ascii="宋体" w:hAnsi="宋体" w:cs="宋体"/>
                <w:color w:val="000000"/>
                <w:sz w:val="20"/>
                <w:szCs w:val="20"/>
              </w:rPr>
              <w:t>辅音</w:t>
            </w:r>
            <w:r>
              <w:rPr>
                <w:rFonts w:ascii="宋体" w:hAnsi="宋体" w:cs="宋体"/>
                <w:color w:val="000000"/>
                <w:sz w:val="20"/>
                <w:szCs w:val="20"/>
              </w:rPr>
              <w:t>，</w:t>
            </w:r>
            <w:r>
              <w:rPr>
                <w:rFonts w:hint="eastAsia" w:ascii="宋体" w:hAnsi="宋体" w:cs="宋体"/>
                <w:color w:val="000000"/>
                <w:sz w:val="20"/>
                <w:szCs w:val="20"/>
              </w:rPr>
              <w:t>收音</w:t>
            </w:r>
            <w:r>
              <w:rPr>
                <w:rFonts w:ascii="宋体" w:hAnsi="宋体" w:cs="宋体"/>
                <w:color w:val="000000"/>
                <w:sz w:val="20"/>
                <w:szCs w:val="20"/>
              </w:rPr>
              <w:t>，</w:t>
            </w:r>
            <w:r>
              <w:rPr>
                <w:rFonts w:hint="eastAsia" w:ascii="宋体" w:hAnsi="宋体" w:cs="宋体"/>
                <w:color w:val="000000"/>
                <w:sz w:val="20"/>
                <w:szCs w:val="20"/>
              </w:rPr>
              <w:t>音变</w:t>
            </w:r>
            <w:r>
              <w:rPr>
                <w:rFonts w:ascii="宋体" w:hAnsi="宋体" w:cs="宋体"/>
                <w:color w:val="000000"/>
                <w:sz w:val="20"/>
                <w:szCs w:val="20"/>
              </w:rPr>
              <w:t>现象，</w:t>
            </w:r>
            <w:r>
              <w:rPr>
                <w:rFonts w:hint="eastAsia" w:ascii="宋体" w:hAnsi="宋体" w:cs="宋体"/>
                <w:color w:val="000000"/>
                <w:sz w:val="20"/>
                <w:szCs w:val="20"/>
              </w:rPr>
              <w:t>特殊</w:t>
            </w:r>
            <w:r>
              <w:rPr>
                <w:rFonts w:ascii="宋体" w:hAnsi="宋体" w:cs="宋体"/>
                <w:color w:val="000000"/>
                <w:sz w:val="20"/>
                <w:szCs w:val="20"/>
              </w:rPr>
              <w:t>现象</w:t>
            </w:r>
          </w:p>
        </w:tc>
        <w:tc>
          <w:tcPr>
            <w:tcW w:w="425" w:type="dxa"/>
            <w:vAlign w:val="center"/>
          </w:tcPr>
          <w:p>
            <w:pPr>
              <w:rPr>
                <w:rFonts w:hint="eastAsia" w:ascii="宋体" w:hAnsi="宋体" w:cs="宋体"/>
                <w:color w:val="000000"/>
                <w:sz w:val="20"/>
                <w:szCs w:val="20"/>
              </w:rPr>
            </w:pPr>
            <w:r>
              <w:rPr>
                <w:rFonts w:ascii="宋体" w:hAnsi="宋体" w:cs="宋体"/>
                <w:color w:val="000000"/>
                <w:sz w:val="20"/>
                <w:szCs w:val="20"/>
                <w:lang w:eastAsia="ko-KR"/>
              </w:rPr>
              <w:t>16</w:t>
            </w:r>
          </w:p>
        </w:tc>
        <w:tc>
          <w:tcPr>
            <w:tcW w:w="2127" w:type="dxa"/>
            <w:vAlign w:val="center"/>
          </w:tcPr>
          <w:p>
            <w:pPr>
              <w:rPr>
                <w:rFonts w:ascii="宋体" w:hAnsi="宋体" w:cs="宋体"/>
                <w:color w:val="000000"/>
                <w:sz w:val="20"/>
                <w:szCs w:val="20"/>
              </w:rPr>
            </w:pPr>
          </w:p>
        </w:tc>
        <w:tc>
          <w:tcPr>
            <w:tcW w:w="567" w:type="dxa"/>
            <w:vAlign w:val="center"/>
          </w:tcPr>
          <w:p>
            <w:pPr>
              <w:jc w:val="center"/>
              <w:rPr>
                <w:rFonts w:ascii="宋体" w:hAnsi="宋体" w:cs="宋体"/>
                <w:color w:val="000000"/>
                <w:sz w:val="20"/>
                <w:szCs w:val="20"/>
              </w:rPr>
            </w:pPr>
          </w:p>
        </w:tc>
        <w:tc>
          <w:tcPr>
            <w:tcW w:w="519" w:type="dxa"/>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trPr>
        <w:tc>
          <w:tcPr>
            <w:tcW w:w="425" w:type="dxa"/>
            <w:vAlign w:val="center"/>
          </w:tcPr>
          <w:p>
            <w:pPr>
              <w:jc w:val="center"/>
              <w:rPr>
                <w:rFonts w:ascii="宋体" w:hAnsi="宋体" w:cs="宋体"/>
                <w:color w:val="000000"/>
                <w:sz w:val="20"/>
                <w:szCs w:val="20"/>
              </w:rPr>
            </w:pPr>
            <w:r>
              <w:rPr>
                <w:rFonts w:hint="eastAsia" w:ascii="宋体" w:hAnsi="宋体" w:cs="宋体"/>
                <w:color w:val="000000"/>
                <w:sz w:val="20"/>
                <w:szCs w:val="20"/>
              </w:rPr>
              <w:t>2</w:t>
            </w:r>
          </w:p>
        </w:tc>
        <w:tc>
          <w:tcPr>
            <w:tcW w:w="851" w:type="dxa"/>
            <w:vAlign w:val="center"/>
          </w:tcPr>
          <w:p>
            <w:pPr>
              <w:rPr>
                <w:rFonts w:ascii="宋体" w:hAnsi="宋体" w:cs="宋体"/>
                <w:color w:val="000000"/>
                <w:sz w:val="20"/>
                <w:szCs w:val="20"/>
              </w:rPr>
            </w:pPr>
            <w:r>
              <w:rPr>
                <w:rFonts w:ascii="宋体" w:hAnsi="宋体" w:cs="宋体"/>
                <w:color w:val="000000"/>
                <w:sz w:val="20"/>
                <w:szCs w:val="20"/>
              </w:rPr>
              <w:t>对话文主题</w:t>
            </w:r>
          </w:p>
        </w:tc>
        <w:tc>
          <w:tcPr>
            <w:tcW w:w="3260" w:type="dxa"/>
            <w:vAlign w:val="center"/>
          </w:tcPr>
          <w:p>
            <w:pPr>
              <w:rPr>
                <w:rFonts w:ascii="宋体" w:hAnsi="宋体" w:cs="宋体"/>
                <w:color w:val="000000"/>
                <w:sz w:val="20"/>
                <w:szCs w:val="20"/>
              </w:rPr>
            </w:pPr>
            <w:r>
              <w:rPr>
                <w:rFonts w:ascii="宋体" w:hAnsi="宋体" w:cs="宋体"/>
                <w:color w:val="000000"/>
                <w:sz w:val="20"/>
                <w:szCs w:val="20"/>
              </w:rPr>
              <w:t>说说名字；</w:t>
            </w:r>
            <w:r>
              <w:rPr>
                <w:rFonts w:hint="eastAsia" w:ascii="宋体" w:hAnsi="宋体" w:cs="宋体"/>
                <w:color w:val="000000"/>
                <w:sz w:val="20"/>
                <w:szCs w:val="20"/>
              </w:rPr>
              <w:t>说说</w:t>
            </w:r>
            <w:r>
              <w:rPr>
                <w:rFonts w:ascii="宋体" w:hAnsi="宋体" w:cs="宋体"/>
                <w:color w:val="000000"/>
                <w:sz w:val="20"/>
                <w:szCs w:val="20"/>
              </w:rPr>
              <w:t>国籍；</w:t>
            </w:r>
            <w:r>
              <w:rPr>
                <w:rFonts w:hint="eastAsia" w:ascii="宋体" w:hAnsi="宋体" w:cs="宋体"/>
                <w:color w:val="000000"/>
                <w:sz w:val="20"/>
                <w:szCs w:val="20"/>
              </w:rPr>
              <w:t>说说职业</w:t>
            </w:r>
            <w:r>
              <w:rPr>
                <w:rFonts w:ascii="宋体" w:hAnsi="宋体" w:cs="宋体"/>
                <w:color w:val="000000"/>
                <w:sz w:val="20"/>
                <w:szCs w:val="20"/>
              </w:rPr>
              <w:t>；</w:t>
            </w:r>
            <w:r>
              <w:rPr>
                <w:rFonts w:hint="eastAsia" w:ascii="宋体" w:hAnsi="宋体" w:cs="宋体"/>
                <w:color w:val="000000"/>
                <w:sz w:val="20"/>
                <w:szCs w:val="20"/>
              </w:rPr>
              <w:t>打招呼</w:t>
            </w:r>
            <w:r>
              <w:rPr>
                <w:rFonts w:ascii="宋体" w:hAnsi="宋体" w:cs="宋体"/>
                <w:color w:val="000000"/>
                <w:sz w:val="20"/>
                <w:szCs w:val="20"/>
              </w:rPr>
              <w:t>；</w:t>
            </w:r>
            <w:r>
              <w:rPr>
                <w:rFonts w:hint="eastAsia" w:ascii="宋体" w:hAnsi="宋体" w:cs="宋体"/>
                <w:color w:val="000000"/>
                <w:sz w:val="20"/>
                <w:szCs w:val="20"/>
              </w:rPr>
              <w:t>说说</w:t>
            </w:r>
            <w:r>
              <w:rPr>
                <w:rFonts w:ascii="宋体" w:hAnsi="宋体" w:cs="宋体"/>
                <w:color w:val="000000"/>
                <w:sz w:val="20"/>
                <w:szCs w:val="20"/>
              </w:rPr>
              <w:t>物品的名</w:t>
            </w:r>
            <w:r>
              <w:rPr>
                <w:rFonts w:hint="eastAsia" w:ascii="宋体" w:hAnsi="宋体" w:cs="宋体"/>
                <w:color w:val="000000"/>
                <w:sz w:val="20"/>
                <w:szCs w:val="20"/>
              </w:rPr>
              <w:t>称</w:t>
            </w:r>
            <w:r>
              <w:rPr>
                <w:rFonts w:ascii="宋体" w:hAnsi="宋体" w:cs="宋体"/>
                <w:color w:val="000000"/>
                <w:sz w:val="20"/>
                <w:szCs w:val="20"/>
              </w:rPr>
              <w:t>；</w:t>
            </w:r>
            <w:r>
              <w:rPr>
                <w:rFonts w:hint="eastAsia" w:ascii="宋体" w:hAnsi="宋体" w:cs="宋体"/>
                <w:color w:val="000000"/>
                <w:sz w:val="20"/>
                <w:szCs w:val="20"/>
              </w:rPr>
              <w:t>说说教室物品</w:t>
            </w:r>
            <w:r>
              <w:rPr>
                <w:rFonts w:ascii="宋体" w:hAnsi="宋体" w:cs="宋体"/>
                <w:color w:val="000000"/>
                <w:sz w:val="20"/>
                <w:szCs w:val="20"/>
              </w:rPr>
              <w:t>；</w:t>
            </w:r>
            <w:r>
              <w:rPr>
                <w:rFonts w:hint="eastAsia" w:ascii="宋体" w:hAnsi="宋体" w:cs="宋体"/>
                <w:color w:val="000000"/>
                <w:sz w:val="20"/>
                <w:szCs w:val="20"/>
              </w:rPr>
              <w:t>介绍</w:t>
            </w:r>
            <w:r>
              <w:rPr>
                <w:rFonts w:ascii="宋体" w:hAnsi="宋体" w:cs="宋体"/>
                <w:color w:val="000000"/>
                <w:sz w:val="20"/>
                <w:szCs w:val="20"/>
              </w:rPr>
              <w:t>校园设施；</w:t>
            </w:r>
            <w:r>
              <w:rPr>
                <w:rFonts w:hint="eastAsia" w:ascii="宋体" w:hAnsi="宋体" w:cs="宋体"/>
                <w:color w:val="000000"/>
                <w:sz w:val="20"/>
                <w:szCs w:val="20"/>
              </w:rPr>
              <w:t>说说</w:t>
            </w:r>
            <w:r>
              <w:rPr>
                <w:rFonts w:ascii="宋体" w:hAnsi="宋体" w:cs="宋体"/>
                <w:color w:val="000000"/>
                <w:sz w:val="20"/>
                <w:szCs w:val="20"/>
              </w:rPr>
              <w:t>家的位置；说说现在在做的事情；</w:t>
            </w:r>
            <w:r>
              <w:rPr>
                <w:rFonts w:hint="eastAsia" w:ascii="宋体" w:hAnsi="宋体" w:cs="宋体"/>
                <w:color w:val="000000"/>
                <w:sz w:val="20"/>
                <w:szCs w:val="20"/>
              </w:rPr>
              <w:t>介绍</w:t>
            </w:r>
            <w:r>
              <w:rPr>
                <w:rFonts w:ascii="宋体" w:hAnsi="宋体" w:cs="宋体"/>
                <w:color w:val="000000"/>
                <w:sz w:val="20"/>
                <w:szCs w:val="20"/>
              </w:rPr>
              <w:t>家人；</w:t>
            </w:r>
            <w:r>
              <w:rPr>
                <w:rFonts w:hint="eastAsia" w:ascii="宋体" w:hAnsi="宋体" w:cs="宋体"/>
                <w:color w:val="000000"/>
                <w:sz w:val="20"/>
                <w:szCs w:val="20"/>
              </w:rPr>
              <w:t>介绍</w:t>
            </w:r>
            <w:r>
              <w:rPr>
                <w:rFonts w:ascii="宋体" w:hAnsi="宋体" w:cs="宋体"/>
                <w:color w:val="000000"/>
                <w:sz w:val="20"/>
                <w:szCs w:val="20"/>
              </w:rPr>
              <w:t>家乡；介绍朋友；</w:t>
            </w:r>
            <w:r>
              <w:rPr>
                <w:rFonts w:hint="eastAsia" w:ascii="宋体" w:hAnsi="宋体" w:cs="宋体"/>
                <w:color w:val="000000"/>
                <w:sz w:val="20"/>
                <w:szCs w:val="20"/>
              </w:rPr>
              <w:t>去餐厅</w:t>
            </w:r>
            <w:r>
              <w:rPr>
                <w:rFonts w:ascii="宋体" w:hAnsi="宋体" w:cs="宋体"/>
                <w:color w:val="000000"/>
                <w:sz w:val="20"/>
                <w:szCs w:val="20"/>
              </w:rPr>
              <w:t>；</w:t>
            </w:r>
            <w:r>
              <w:rPr>
                <w:rFonts w:hint="eastAsia" w:ascii="宋体" w:hAnsi="宋体" w:cs="宋体"/>
                <w:color w:val="000000"/>
                <w:sz w:val="20"/>
                <w:szCs w:val="20"/>
              </w:rPr>
              <w:t>说说</w:t>
            </w:r>
            <w:r>
              <w:rPr>
                <w:rFonts w:ascii="宋体" w:hAnsi="宋体" w:cs="宋体"/>
                <w:color w:val="000000"/>
                <w:sz w:val="20"/>
                <w:szCs w:val="20"/>
              </w:rPr>
              <w:t>喜欢的食物；</w:t>
            </w:r>
            <w:r>
              <w:rPr>
                <w:rFonts w:hint="eastAsia" w:ascii="宋体" w:hAnsi="宋体" w:cs="宋体"/>
                <w:color w:val="000000"/>
                <w:sz w:val="20"/>
                <w:szCs w:val="20"/>
              </w:rPr>
              <w:t>选菜</w:t>
            </w:r>
            <w:r>
              <w:rPr>
                <w:rFonts w:ascii="宋体" w:hAnsi="宋体" w:cs="宋体"/>
                <w:color w:val="000000"/>
                <w:sz w:val="20"/>
                <w:szCs w:val="20"/>
              </w:rPr>
              <w:t>／</w:t>
            </w:r>
            <w:r>
              <w:rPr>
                <w:rFonts w:hint="eastAsia" w:ascii="宋体" w:hAnsi="宋体" w:cs="宋体"/>
                <w:color w:val="000000"/>
                <w:sz w:val="20"/>
                <w:szCs w:val="20"/>
              </w:rPr>
              <w:t>推荐菜</w:t>
            </w:r>
            <w:r>
              <w:rPr>
                <w:rFonts w:ascii="宋体" w:hAnsi="宋体" w:cs="宋体"/>
                <w:color w:val="000000"/>
                <w:sz w:val="20"/>
                <w:szCs w:val="20"/>
              </w:rPr>
              <w:t>；</w:t>
            </w:r>
            <w:r>
              <w:rPr>
                <w:rFonts w:hint="eastAsia" w:ascii="宋体" w:hAnsi="宋体" w:cs="宋体"/>
                <w:color w:val="000000"/>
                <w:sz w:val="20"/>
                <w:szCs w:val="20"/>
              </w:rPr>
              <w:t>点菜</w:t>
            </w:r>
            <w:r>
              <w:rPr>
                <w:rFonts w:ascii="宋体" w:hAnsi="宋体" w:cs="宋体"/>
                <w:color w:val="000000"/>
                <w:sz w:val="20"/>
                <w:szCs w:val="20"/>
              </w:rPr>
              <w:t xml:space="preserve">； </w:t>
            </w:r>
          </w:p>
        </w:tc>
        <w:tc>
          <w:tcPr>
            <w:tcW w:w="425" w:type="dxa"/>
            <w:vAlign w:val="center"/>
          </w:tcPr>
          <w:p>
            <w:pPr>
              <w:jc w:val="center"/>
              <w:rPr>
                <w:rFonts w:ascii="宋体" w:hAnsi="宋体" w:cs="宋体"/>
                <w:color w:val="000000"/>
                <w:sz w:val="20"/>
                <w:szCs w:val="20"/>
              </w:rPr>
            </w:pPr>
            <w:r>
              <w:rPr>
                <w:rFonts w:ascii="宋体" w:hAnsi="宋体" w:cs="宋体"/>
                <w:color w:val="000000"/>
                <w:sz w:val="20"/>
                <w:szCs w:val="20"/>
              </w:rPr>
              <w:t>10</w:t>
            </w:r>
          </w:p>
        </w:tc>
        <w:tc>
          <w:tcPr>
            <w:tcW w:w="2127" w:type="dxa"/>
          </w:tcPr>
          <w:p>
            <w:pPr>
              <w:snapToGrid w:val="0"/>
              <w:spacing w:line="288" w:lineRule="auto"/>
              <w:rPr>
                <w:rFonts w:ascii="宋体" w:hAnsi="宋体" w:cs="宋体"/>
                <w:color w:val="000000"/>
                <w:sz w:val="20"/>
                <w:szCs w:val="20"/>
              </w:rPr>
            </w:pPr>
            <w:r>
              <w:rPr>
                <w:rFonts w:hint="eastAsia" w:ascii="宋体" w:hAnsi="宋体" w:cs="宋体"/>
                <w:color w:val="000000"/>
                <w:sz w:val="20"/>
                <w:szCs w:val="20"/>
              </w:rPr>
              <w:t>根据</w:t>
            </w:r>
            <w:r>
              <w:rPr>
                <w:rFonts w:ascii="宋体" w:hAnsi="宋体" w:cs="宋体"/>
                <w:color w:val="000000"/>
                <w:sz w:val="20"/>
                <w:szCs w:val="20"/>
              </w:rPr>
              <w:t>语境运用合适的策略，</w:t>
            </w:r>
            <w:r>
              <w:rPr>
                <w:rFonts w:hint="eastAsia" w:ascii="宋体" w:hAnsi="宋体" w:cs="宋体"/>
                <w:color w:val="000000"/>
                <w:sz w:val="20"/>
                <w:szCs w:val="20"/>
              </w:rPr>
              <w:t>理解</w:t>
            </w:r>
            <w:r>
              <w:rPr>
                <w:rFonts w:ascii="宋体" w:hAnsi="宋体" w:cs="宋体"/>
                <w:color w:val="000000"/>
                <w:sz w:val="20"/>
                <w:szCs w:val="20"/>
              </w:rPr>
              <w:t>和表达口头和书面话语的意义，</w:t>
            </w:r>
            <w:r>
              <w:rPr>
                <w:rFonts w:hint="eastAsia" w:ascii="宋体" w:hAnsi="宋体" w:cs="宋体"/>
                <w:color w:val="000000"/>
                <w:sz w:val="20"/>
                <w:szCs w:val="20"/>
              </w:rPr>
              <w:t>有效</w:t>
            </w:r>
            <w:r>
              <w:rPr>
                <w:rFonts w:ascii="宋体" w:hAnsi="宋体" w:cs="宋体"/>
                <w:color w:val="000000"/>
                <w:sz w:val="20"/>
                <w:szCs w:val="20"/>
              </w:rPr>
              <w:t>完成日常生活中和职场情景中的沟通任务。</w:t>
            </w:r>
            <w:r>
              <w:rPr>
                <w:rFonts w:hint="eastAsia" w:ascii="宋体" w:hAnsi="宋体" w:cs="宋体"/>
                <w:color w:val="000000"/>
                <w:sz w:val="20"/>
                <w:szCs w:val="20"/>
              </w:rPr>
              <w:t>在</w:t>
            </w:r>
            <w:r>
              <w:rPr>
                <w:rFonts w:ascii="宋体" w:hAnsi="宋体" w:cs="宋体"/>
                <w:color w:val="000000"/>
                <w:sz w:val="20"/>
                <w:szCs w:val="20"/>
              </w:rPr>
              <w:t>沟通中善于倾听与协商，尊重他人，</w:t>
            </w:r>
            <w:r>
              <w:rPr>
                <w:rFonts w:hint="eastAsia" w:ascii="宋体" w:hAnsi="宋体" w:cs="宋体"/>
                <w:color w:val="000000"/>
                <w:sz w:val="20"/>
                <w:szCs w:val="20"/>
              </w:rPr>
              <w:t>具有</w:t>
            </w:r>
            <w:r>
              <w:rPr>
                <w:rFonts w:ascii="宋体" w:hAnsi="宋体" w:cs="宋体"/>
                <w:color w:val="000000"/>
                <w:sz w:val="20"/>
                <w:szCs w:val="20"/>
              </w:rPr>
              <w:t>同理心与同情心；</w:t>
            </w:r>
            <w:r>
              <w:rPr>
                <w:rFonts w:hint="eastAsia" w:ascii="宋体" w:hAnsi="宋体" w:cs="宋体"/>
                <w:color w:val="000000"/>
                <w:sz w:val="20"/>
                <w:szCs w:val="20"/>
              </w:rPr>
              <w:t>践行爱国</w:t>
            </w:r>
            <w:r>
              <w:rPr>
                <w:rFonts w:ascii="宋体" w:hAnsi="宋体" w:cs="宋体"/>
                <w:color w:val="000000"/>
                <w:sz w:val="20"/>
                <w:szCs w:val="20"/>
              </w:rPr>
              <w:t>、</w:t>
            </w:r>
            <w:r>
              <w:rPr>
                <w:rFonts w:hint="eastAsia" w:ascii="宋体" w:hAnsi="宋体" w:cs="宋体"/>
                <w:color w:val="000000"/>
                <w:sz w:val="20"/>
                <w:szCs w:val="20"/>
              </w:rPr>
              <w:t>敬业</w:t>
            </w:r>
            <w:r>
              <w:rPr>
                <w:rFonts w:ascii="宋体" w:hAnsi="宋体" w:cs="宋体"/>
                <w:color w:val="000000"/>
                <w:sz w:val="20"/>
                <w:szCs w:val="20"/>
              </w:rPr>
              <w:t>、</w:t>
            </w:r>
            <w:r>
              <w:rPr>
                <w:rFonts w:hint="eastAsia" w:ascii="宋体" w:hAnsi="宋体" w:cs="宋体"/>
                <w:color w:val="000000"/>
                <w:sz w:val="20"/>
                <w:szCs w:val="20"/>
              </w:rPr>
              <w:t>诚信</w:t>
            </w:r>
            <w:r>
              <w:rPr>
                <w:rFonts w:ascii="宋体" w:hAnsi="宋体" w:cs="宋体"/>
                <w:color w:val="000000"/>
                <w:sz w:val="20"/>
                <w:szCs w:val="20"/>
              </w:rPr>
              <w:t>、</w:t>
            </w:r>
            <w:r>
              <w:rPr>
                <w:rFonts w:hint="eastAsia" w:ascii="宋体" w:hAnsi="宋体" w:cs="宋体"/>
                <w:color w:val="000000"/>
                <w:sz w:val="20"/>
                <w:szCs w:val="20"/>
              </w:rPr>
              <w:t>友善</w:t>
            </w:r>
            <w:r>
              <w:rPr>
                <w:rFonts w:ascii="宋体" w:hAnsi="宋体" w:cs="宋体"/>
                <w:color w:val="000000"/>
                <w:sz w:val="20"/>
                <w:szCs w:val="20"/>
              </w:rPr>
              <w:t>等价值观。</w:t>
            </w:r>
          </w:p>
        </w:tc>
        <w:tc>
          <w:tcPr>
            <w:tcW w:w="567" w:type="dxa"/>
            <w:vAlign w:val="center"/>
          </w:tcPr>
          <w:p>
            <w:pPr>
              <w:jc w:val="center"/>
              <w:rPr>
                <w:rFonts w:ascii="宋体" w:hAnsi="宋体" w:cs="宋体"/>
                <w:color w:val="000000"/>
                <w:sz w:val="20"/>
                <w:szCs w:val="20"/>
              </w:rPr>
            </w:pPr>
          </w:p>
        </w:tc>
        <w:tc>
          <w:tcPr>
            <w:tcW w:w="519" w:type="dxa"/>
            <w:vAlign w:val="center"/>
          </w:tcPr>
          <w:p>
            <w:pPr>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trPr>
        <w:tc>
          <w:tcPr>
            <w:tcW w:w="425" w:type="dxa"/>
            <w:vAlign w:val="center"/>
          </w:tcPr>
          <w:p>
            <w:pPr>
              <w:jc w:val="center"/>
              <w:rPr>
                <w:rFonts w:ascii="宋体" w:hAnsi="宋体" w:cs="宋体"/>
                <w:color w:val="000000"/>
                <w:sz w:val="20"/>
                <w:szCs w:val="20"/>
              </w:rPr>
            </w:pPr>
            <w:r>
              <w:rPr>
                <w:rFonts w:ascii="宋体" w:hAnsi="宋体" w:cs="宋体"/>
                <w:color w:val="000000"/>
                <w:sz w:val="20"/>
                <w:szCs w:val="20"/>
              </w:rPr>
              <w:t>3</w:t>
            </w:r>
          </w:p>
        </w:tc>
        <w:tc>
          <w:tcPr>
            <w:tcW w:w="851" w:type="dxa"/>
            <w:vAlign w:val="center"/>
          </w:tcPr>
          <w:p>
            <w:pPr>
              <w:rPr>
                <w:rFonts w:ascii="宋体" w:hAnsi="宋体" w:cs="宋体"/>
                <w:color w:val="000000"/>
                <w:sz w:val="20"/>
                <w:szCs w:val="20"/>
              </w:rPr>
            </w:pPr>
            <w:r>
              <w:rPr>
                <w:rFonts w:ascii="宋体" w:hAnsi="宋体" w:cs="宋体"/>
                <w:color w:val="000000"/>
                <w:sz w:val="20"/>
                <w:szCs w:val="20"/>
              </w:rPr>
              <w:t>词汇</w:t>
            </w:r>
          </w:p>
        </w:tc>
        <w:tc>
          <w:tcPr>
            <w:tcW w:w="3260" w:type="dxa"/>
            <w:vAlign w:val="center"/>
          </w:tcPr>
          <w:p>
            <w:pPr>
              <w:rPr>
                <w:rFonts w:ascii="Malgun Gothic" w:hAnsi="Malgun Gothic" w:eastAsia="Malgun Gothic" w:cs="Malgun Gothic"/>
                <w:color w:val="000000"/>
                <w:sz w:val="20"/>
                <w:szCs w:val="20"/>
              </w:rPr>
            </w:pPr>
            <w:r>
              <w:rPr>
                <w:rFonts w:ascii="宋体" w:hAnsi="宋体" w:cs="宋体"/>
                <w:color w:val="000000"/>
                <w:sz w:val="20"/>
                <w:szCs w:val="20"/>
              </w:rPr>
              <w:t>名字；</w:t>
            </w:r>
            <w:r>
              <w:rPr>
                <w:rFonts w:hint="eastAsia" w:ascii="宋体" w:hAnsi="宋体" w:cs="宋体"/>
                <w:color w:val="000000"/>
                <w:sz w:val="20"/>
                <w:szCs w:val="20"/>
              </w:rPr>
              <w:t>国名</w:t>
            </w:r>
            <w:r>
              <w:rPr>
                <w:rFonts w:ascii="宋体" w:hAnsi="宋体" w:cs="宋体"/>
                <w:color w:val="000000"/>
                <w:sz w:val="20"/>
                <w:szCs w:val="20"/>
              </w:rPr>
              <w:t>；</w:t>
            </w:r>
            <w:r>
              <w:rPr>
                <w:rFonts w:hint="eastAsia" w:ascii="宋体" w:hAnsi="宋体" w:cs="宋体"/>
                <w:color w:val="000000"/>
                <w:sz w:val="20"/>
                <w:szCs w:val="20"/>
              </w:rPr>
              <w:t>职业</w:t>
            </w:r>
            <w:r>
              <w:rPr>
                <w:rFonts w:ascii="宋体" w:hAnsi="宋体" w:cs="宋体"/>
                <w:color w:val="000000"/>
                <w:sz w:val="20"/>
                <w:szCs w:val="20"/>
              </w:rPr>
              <w:t>；</w:t>
            </w:r>
            <w:r>
              <w:rPr>
                <w:rFonts w:hint="eastAsia" w:ascii="宋体" w:hAnsi="宋体" w:cs="宋体"/>
                <w:color w:val="000000"/>
                <w:sz w:val="20"/>
                <w:szCs w:val="20"/>
              </w:rPr>
              <w:t>动词</w:t>
            </w:r>
            <w:r>
              <w:rPr>
                <w:rFonts w:ascii="宋体" w:hAnsi="宋体" w:cs="宋体"/>
                <w:color w:val="000000"/>
                <w:sz w:val="20"/>
                <w:szCs w:val="20"/>
              </w:rPr>
              <w:t>1；</w:t>
            </w:r>
            <w:r>
              <w:rPr>
                <w:rFonts w:hint="eastAsia" w:ascii="宋体" w:hAnsi="宋体" w:cs="宋体"/>
                <w:color w:val="000000"/>
                <w:sz w:val="20"/>
                <w:szCs w:val="20"/>
              </w:rPr>
              <w:t>物品</w:t>
            </w:r>
            <w:r>
              <w:rPr>
                <w:rFonts w:ascii="宋体" w:hAnsi="宋体" w:cs="宋体"/>
                <w:color w:val="000000"/>
                <w:sz w:val="20"/>
                <w:szCs w:val="20"/>
              </w:rPr>
              <w:t>的名称；</w:t>
            </w:r>
            <w:r>
              <w:rPr>
                <w:rFonts w:hint="eastAsia" w:ascii="宋体" w:hAnsi="宋体" w:cs="宋体"/>
                <w:color w:val="000000"/>
                <w:sz w:val="20"/>
                <w:szCs w:val="20"/>
              </w:rPr>
              <w:t>教室物品</w:t>
            </w:r>
            <w:r>
              <w:rPr>
                <w:rFonts w:ascii="宋体" w:hAnsi="宋体" w:cs="宋体"/>
                <w:color w:val="000000"/>
                <w:sz w:val="20"/>
                <w:szCs w:val="20"/>
              </w:rPr>
              <w:t>的名称，形容词1，</w:t>
            </w:r>
            <w:r>
              <w:rPr>
                <w:rFonts w:hint="eastAsia" w:ascii="宋体" w:hAnsi="宋体" w:cs="宋体"/>
                <w:color w:val="000000"/>
                <w:sz w:val="20"/>
                <w:szCs w:val="20"/>
              </w:rPr>
              <w:t>处所名词</w:t>
            </w:r>
            <w:r>
              <w:rPr>
                <w:rFonts w:ascii="宋体" w:hAnsi="宋体" w:cs="宋体"/>
                <w:color w:val="000000"/>
                <w:sz w:val="20"/>
                <w:szCs w:val="20"/>
              </w:rPr>
              <w:t>，</w:t>
            </w:r>
            <w:r>
              <w:rPr>
                <w:rFonts w:hint="eastAsia" w:ascii="宋体" w:hAnsi="宋体" w:cs="宋体"/>
                <w:color w:val="000000"/>
                <w:sz w:val="20"/>
                <w:szCs w:val="20"/>
              </w:rPr>
              <w:t>与位置相关</w:t>
            </w:r>
            <w:r>
              <w:rPr>
                <w:rFonts w:ascii="宋体" w:hAnsi="宋体" w:cs="宋体"/>
                <w:color w:val="000000"/>
                <w:sz w:val="20"/>
                <w:szCs w:val="20"/>
              </w:rPr>
              <w:t>的词汇；</w:t>
            </w:r>
            <w:r>
              <w:rPr>
                <w:rFonts w:hint="eastAsia" w:ascii="宋体" w:hAnsi="宋体" w:cs="宋体"/>
                <w:color w:val="000000"/>
                <w:sz w:val="20"/>
                <w:szCs w:val="20"/>
              </w:rPr>
              <w:t>场所</w:t>
            </w:r>
            <w:r>
              <w:rPr>
                <w:rFonts w:ascii="宋体" w:hAnsi="宋体" w:cs="宋体"/>
                <w:color w:val="000000"/>
                <w:sz w:val="20"/>
                <w:szCs w:val="20"/>
              </w:rPr>
              <w:t>的名称；</w:t>
            </w:r>
            <w:r>
              <w:rPr>
                <w:rFonts w:hint="eastAsia" w:ascii="宋体" w:hAnsi="宋体" w:cs="宋体"/>
                <w:color w:val="000000"/>
                <w:sz w:val="20"/>
                <w:szCs w:val="20"/>
              </w:rPr>
              <w:t>动词</w:t>
            </w:r>
            <w:r>
              <w:rPr>
                <w:rFonts w:ascii="宋体" w:hAnsi="宋体" w:cs="宋体"/>
                <w:color w:val="000000"/>
                <w:sz w:val="20"/>
                <w:szCs w:val="20"/>
              </w:rPr>
              <w:t>2，</w:t>
            </w:r>
            <w:r>
              <w:rPr>
                <w:rFonts w:hint="eastAsia" w:ascii="宋体" w:hAnsi="宋体" w:cs="宋体"/>
                <w:color w:val="000000"/>
                <w:sz w:val="20"/>
                <w:szCs w:val="20"/>
              </w:rPr>
              <w:t>对家人</w:t>
            </w:r>
            <w:r>
              <w:rPr>
                <w:rFonts w:ascii="宋体" w:hAnsi="宋体" w:cs="宋体"/>
                <w:color w:val="000000"/>
                <w:sz w:val="20"/>
                <w:szCs w:val="20"/>
              </w:rPr>
              <w:t>的称呼；</w:t>
            </w:r>
            <w:r>
              <w:rPr>
                <w:rFonts w:hint="eastAsia" w:ascii="宋体" w:hAnsi="宋体" w:cs="宋体"/>
                <w:color w:val="000000"/>
                <w:sz w:val="20"/>
                <w:szCs w:val="20"/>
              </w:rPr>
              <w:t>敬语</w:t>
            </w:r>
            <w:r>
              <w:rPr>
                <w:rFonts w:ascii="宋体" w:hAnsi="宋体" w:cs="宋体"/>
                <w:color w:val="000000"/>
                <w:sz w:val="20"/>
                <w:szCs w:val="20"/>
              </w:rPr>
              <w:t>；</w:t>
            </w:r>
            <w:r>
              <w:rPr>
                <w:rFonts w:hint="eastAsia" w:ascii="宋体" w:hAnsi="宋体" w:cs="宋体"/>
                <w:color w:val="000000"/>
                <w:sz w:val="20"/>
                <w:szCs w:val="20"/>
              </w:rPr>
              <w:t>数词</w:t>
            </w:r>
            <w:r>
              <w:rPr>
                <w:rFonts w:ascii="宋体" w:hAnsi="宋体" w:cs="宋体"/>
                <w:color w:val="000000"/>
                <w:sz w:val="20"/>
                <w:szCs w:val="20"/>
              </w:rPr>
              <w:t>1；</w:t>
            </w:r>
            <w:r>
              <w:rPr>
                <w:rFonts w:hint="eastAsia" w:ascii="宋体" w:hAnsi="宋体" w:cs="宋体"/>
                <w:color w:val="000000"/>
                <w:sz w:val="20"/>
                <w:szCs w:val="20"/>
              </w:rPr>
              <w:t>形容词</w:t>
            </w:r>
            <w:r>
              <w:rPr>
                <w:rFonts w:ascii="宋体" w:hAnsi="宋体" w:cs="宋体"/>
                <w:color w:val="000000"/>
                <w:sz w:val="20"/>
                <w:szCs w:val="20"/>
              </w:rPr>
              <w:t>2；</w:t>
            </w:r>
            <w:r>
              <w:rPr>
                <w:rFonts w:hint="eastAsia" w:ascii="宋体" w:hAnsi="宋体" w:cs="宋体"/>
                <w:color w:val="000000"/>
                <w:sz w:val="20"/>
                <w:szCs w:val="20"/>
              </w:rPr>
              <w:t>与专业相关</w:t>
            </w:r>
            <w:r>
              <w:rPr>
                <w:rFonts w:ascii="宋体" w:hAnsi="宋体" w:cs="宋体"/>
                <w:color w:val="000000"/>
                <w:sz w:val="20"/>
                <w:szCs w:val="20"/>
              </w:rPr>
              <w:t>的词汇；가다（</w:t>
            </w:r>
            <w:r>
              <w:rPr>
                <w:rFonts w:hint="eastAsia" w:ascii="宋体" w:hAnsi="宋体" w:cs="宋体"/>
                <w:color w:val="000000"/>
                <w:sz w:val="20"/>
                <w:szCs w:val="20"/>
              </w:rPr>
              <w:t>去</w:t>
            </w:r>
            <w:r>
              <w:rPr>
                <w:rFonts w:ascii="宋体" w:hAnsi="宋体" w:cs="宋体"/>
                <w:color w:val="000000"/>
                <w:sz w:val="20"/>
                <w:szCs w:val="20"/>
              </w:rPr>
              <w:t>）；오다（来）；</w:t>
            </w:r>
            <w:r>
              <w:rPr>
                <w:rFonts w:hint="eastAsia" w:ascii="宋体" w:hAnsi="宋体" w:cs="宋体"/>
                <w:color w:val="000000"/>
                <w:sz w:val="20"/>
                <w:szCs w:val="20"/>
              </w:rPr>
              <w:t>与餐厅</w:t>
            </w:r>
            <w:r>
              <w:rPr>
                <w:rFonts w:ascii="宋体" w:hAnsi="宋体" w:cs="宋体"/>
                <w:color w:val="000000"/>
                <w:sz w:val="20"/>
                <w:szCs w:val="20"/>
              </w:rPr>
              <w:t>相关的词汇；与食物种类、</w:t>
            </w:r>
            <w:r>
              <w:rPr>
                <w:rFonts w:hint="eastAsia" w:ascii="宋体" w:hAnsi="宋体" w:cs="宋体"/>
                <w:color w:val="000000"/>
                <w:sz w:val="20"/>
                <w:szCs w:val="20"/>
              </w:rPr>
              <w:t>味道</w:t>
            </w:r>
            <w:r>
              <w:rPr>
                <w:rFonts w:ascii="宋体" w:hAnsi="宋体" w:cs="宋体"/>
                <w:color w:val="000000"/>
                <w:sz w:val="20"/>
                <w:szCs w:val="20"/>
              </w:rPr>
              <w:t>相关的词汇；</w:t>
            </w:r>
            <w:r>
              <w:rPr>
                <w:rFonts w:hint="eastAsia" w:ascii="宋体" w:hAnsi="宋体" w:cs="宋体"/>
                <w:color w:val="000000"/>
                <w:sz w:val="20"/>
                <w:szCs w:val="20"/>
              </w:rPr>
              <w:t>食物</w:t>
            </w:r>
            <w:r>
              <w:rPr>
                <w:rFonts w:ascii="宋体" w:hAnsi="宋体" w:cs="宋体"/>
                <w:color w:val="000000"/>
                <w:sz w:val="20"/>
                <w:szCs w:val="20"/>
              </w:rPr>
              <w:t>名称；</w:t>
            </w:r>
            <w:r>
              <w:rPr>
                <w:rFonts w:hint="eastAsia" w:ascii="宋体" w:hAnsi="宋体" w:cs="宋体"/>
                <w:color w:val="000000"/>
                <w:sz w:val="20"/>
                <w:szCs w:val="20"/>
              </w:rPr>
              <w:t>与食物</w:t>
            </w:r>
            <w:r>
              <w:rPr>
                <w:rFonts w:ascii="宋体" w:hAnsi="宋体" w:cs="宋体"/>
                <w:color w:val="000000"/>
                <w:sz w:val="20"/>
                <w:szCs w:val="20"/>
              </w:rPr>
              <w:t>相关的单位名词，</w:t>
            </w:r>
            <w:r>
              <w:rPr>
                <w:rFonts w:hint="eastAsia" w:ascii="宋体" w:hAnsi="宋体" w:cs="宋体"/>
                <w:color w:val="000000"/>
                <w:sz w:val="20"/>
                <w:szCs w:val="20"/>
              </w:rPr>
              <w:t>数词</w:t>
            </w:r>
            <w:r>
              <w:rPr>
                <w:rFonts w:ascii="宋体" w:hAnsi="宋体" w:cs="宋体"/>
                <w:color w:val="000000"/>
                <w:sz w:val="20"/>
                <w:szCs w:val="20"/>
              </w:rPr>
              <w:t>2；</w:t>
            </w:r>
            <w:r>
              <w:rPr>
                <w:rFonts w:ascii="Malgun Gothic" w:hAnsi="Malgun Gothic" w:eastAsia="Malgun Gothic" w:cs="Malgun Gothic"/>
                <w:color w:val="000000"/>
                <w:sz w:val="20"/>
                <w:szCs w:val="20"/>
              </w:rPr>
              <w:t xml:space="preserve"> </w:t>
            </w:r>
          </w:p>
        </w:tc>
        <w:tc>
          <w:tcPr>
            <w:tcW w:w="425" w:type="dxa"/>
            <w:vAlign w:val="center"/>
          </w:tcPr>
          <w:p>
            <w:pPr>
              <w:jc w:val="center"/>
              <w:rPr>
                <w:rFonts w:ascii="宋体" w:hAnsi="宋体" w:cs="宋体"/>
                <w:color w:val="000000"/>
                <w:sz w:val="20"/>
                <w:szCs w:val="20"/>
              </w:rPr>
            </w:pPr>
            <w:r>
              <w:rPr>
                <w:rFonts w:ascii="宋体" w:hAnsi="宋体" w:cs="宋体"/>
                <w:color w:val="000000"/>
                <w:sz w:val="20"/>
                <w:szCs w:val="20"/>
              </w:rPr>
              <w:t>10</w:t>
            </w:r>
          </w:p>
        </w:tc>
        <w:tc>
          <w:tcPr>
            <w:tcW w:w="2127" w:type="dxa"/>
            <w:vMerge w:val="restart"/>
          </w:tcPr>
          <w:p>
            <w:pPr>
              <w:snapToGrid w:val="0"/>
              <w:spacing w:line="288" w:lineRule="auto"/>
              <w:rPr>
                <w:rFonts w:ascii="宋体" w:hAnsi="宋体" w:cs="宋体"/>
                <w:color w:val="000000"/>
                <w:sz w:val="20"/>
                <w:szCs w:val="20"/>
              </w:rPr>
            </w:pPr>
            <w:r>
              <w:rPr>
                <w:rFonts w:ascii="宋体" w:hAnsi="宋体" w:cs="宋体"/>
                <w:color w:val="000000"/>
                <w:sz w:val="20"/>
                <w:szCs w:val="20"/>
              </w:rPr>
              <w:t>掌握</w:t>
            </w:r>
            <w:r>
              <w:rPr>
                <w:rFonts w:ascii="宋体" w:hAnsi="宋体" w:cs="宋体"/>
                <w:color w:val="000000"/>
                <w:sz w:val="20"/>
                <w:szCs w:val="20"/>
                <w:lang w:eastAsia="ko-KR"/>
              </w:rPr>
              <w:t>5</w:t>
            </w:r>
            <w:r>
              <w:rPr>
                <w:rFonts w:ascii="宋体" w:hAnsi="宋体" w:cs="宋体"/>
                <w:color w:val="000000"/>
                <w:sz w:val="20"/>
                <w:szCs w:val="20"/>
              </w:rPr>
              <w:t>00</w:t>
            </w:r>
            <w:r>
              <w:rPr>
                <w:rFonts w:hint="eastAsia" w:ascii="宋体" w:hAnsi="宋体" w:cs="宋体"/>
                <w:color w:val="000000"/>
                <w:sz w:val="20"/>
                <w:szCs w:val="20"/>
              </w:rPr>
              <w:t>个初级</w:t>
            </w:r>
            <w:r>
              <w:rPr>
                <w:rFonts w:ascii="宋体" w:hAnsi="宋体" w:cs="宋体"/>
                <w:color w:val="000000"/>
                <w:sz w:val="20"/>
                <w:szCs w:val="20"/>
              </w:rPr>
              <w:t>词汇，50</w:t>
            </w:r>
            <w:r>
              <w:rPr>
                <w:rFonts w:hint="eastAsia" w:ascii="宋体" w:hAnsi="宋体" w:cs="宋体"/>
                <w:color w:val="000000"/>
                <w:sz w:val="20"/>
                <w:szCs w:val="20"/>
              </w:rPr>
              <w:t>个</w:t>
            </w:r>
            <w:r>
              <w:rPr>
                <w:rFonts w:ascii="宋体" w:hAnsi="宋体" w:cs="宋体"/>
                <w:color w:val="000000"/>
                <w:sz w:val="20"/>
                <w:szCs w:val="20"/>
              </w:rPr>
              <w:t>初级语法知识，</w:t>
            </w:r>
            <w:r>
              <w:rPr>
                <w:rFonts w:hint="eastAsia" w:ascii="宋体" w:hAnsi="宋体" w:cs="宋体"/>
                <w:color w:val="000000"/>
                <w:sz w:val="20"/>
                <w:szCs w:val="20"/>
              </w:rPr>
              <w:t>具备</w:t>
            </w:r>
            <w:r>
              <w:rPr>
                <w:rFonts w:ascii="宋体" w:hAnsi="宋体" w:cs="宋体"/>
                <w:color w:val="000000"/>
                <w:sz w:val="20"/>
                <w:szCs w:val="20"/>
              </w:rPr>
              <w:t>必要的韩语听</w:t>
            </w:r>
            <w:r>
              <w:rPr>
                <w:rFonts w:hint="eastAsia" w:ascii="宋体" w:hAnsi="宋体" w:cs="宋体"/>
                <w:color w:val="000000"/>
                <w:sz w:val="20"/>
                <w:szCs w:val="20"/>
              </w:rPr>
              <w:t>、说</w:t>
            </w:r>
            <w:r>
              <w:rPr>
                <w:rFonts w:ascii="宋体" w:hAnsi="宋体" w:cs="宋体"/>
                <w:color w:val="000000"/>
                <w:sz w:val="20"/>
                <w:szCs w:val="20"/>
              </w:rPr>
              <w:t>、</w:t>
            </w:r>
            <w:r>
              <w:rPr>
                <w:rFonts w:hint="eastAsia" w:ascii="宋体" w:hAnsi="宋体" w:cs="宋体"/>
                <w:color w:val="000000"/>
                <w:sz w:val="20"/>
                <w:szCs w:val="20"/>
              </w:rPr>
              <w:t>读</w:t>
            </w:r>
            <w:r>
              <w:rPr>
                <w:rFonts w:ascii="宋体" w:hAnsi="宋体" w:cs="宋体"/>
                <w:color w:val="000000"/>
                <w:sz w:val="20"/>
                <w:szCs w:val="20"/>
              </w:rPr>
              <w:t>、</w:t>
            </w:r>
            <w:r>
              <w:rPr>
                <w:rFonts w:hint="eastAsia" w:ascii="宋体" w:hAnsi="宋体" w:cs="宋体"/>
                <w:color w:val="000000"/>
                <w:sz w:val="20"/>
                <w:szCs w:val="20"/>
              </w:rPr>
              <w:t>写</w:t>
            </w:r>
            <w:r>
              <w:rPr>
                <w:rFonts w:ascii="宋体" w:hAnsi="宋体" w:cs="宋体"/>
                <w:color w:val="000000"/>
                <w:sz w:val="20"/>
                <w:szCs w:val="20"/>
              </w:rPr>
              <w:t>、</w:t>
            </w:r>
            <w:r>
              <w:rPr>
                <w:rFonts w:hint="eastAsia" w:ascii="宋体" w:hAnsi="宋体" w:cs="宋体"/>
                <w:color w:val="000000"/>
                <w:sz w:val="20"/>
                <w:szCs w:val="20"/>
              </w:rPr>
              <w:t>译</w:t>
            </w:r>
            <w:r>
              <w:rPr>
                <w:rFonts w:ascii="宋体" w:hAnsi="宋体" w:cs="宋体"/>
                <w:color w:val="000000"/>
                <w:sz w:val="20"/>
                <w:szCs w:val="20"/>
              </w:rPr>
              <w:t>技能，</w:t>
            </w:r>
            <w:r>
              <w:rPr>
                <w:rFonts w:hint="eastAsia" w:ascii="宋体" w:hAnsi="宋体" w:cs="宋体"/>
                <w:color w:val="000000"/>
                <w:sz w:val="20"/>
                <w:szCs w:val="20"/>
              </w:rPr>
              <w:t>根据</w:t>
            </w:r>
            <w:r>
              <w:rPr>
                <w:rFonts w:ascii="宋体" w:hAnsi="宋体" w:cs="宋体"/>
                <w:color w:val="000000"/>
                <w:sz w:val="20"/>
                <w:szCs w:val="20"/>
              </w:rPr>
              <w:t>语境运用合适的策略，</w:t>
            </w:r>
            <w:r>
              <w:rPr>
                <w:rFonts w:hint="eastAsia" w:ascii="宋体" w:hAnsi="宋体" w:cs="宋体"/>
                <w:color w:val="000000"/>
                <w:sz w:val="20"/>
                <w:szCs w:val="20"/>
              </w:rPr>
              <w:t>理解</w:t>
            </w:r>
            <w:r>
              <w:rPr>
                <w:rFonts w:ascii="宋体" w:hAnsi="宋体" w:cs="宋体"/>
                <w:color w:val="000000"/>
                <w:sz w:val="20"/>
                <w:szCs w:val="20"/>
              </w:rPr>
              <w:t>和表达口头和书面的意义，</w:t>
            </w:r>
            <w:r>
              <w:rPr>
                <w:rFonts w:hint="eastAsia" w:ascii="宋体" w:hAnsi="宋体" w:cs="宋体"/>
                <w:color w:val="000000"/>
                <w:sz w:val="20"/>
                <w:szCs w:val="20"/>
              </w:rPr>
              <w:t>有效</w:t>
            </w:r>
            <w:r>
              <w:rPr>
                <w:rFonts w:ascii="宋体" w:hAnsi="宋体" w:cs="宋体"/>
                <w:color w:val="000000"/>
                <w:sz w:val="20"/>
                <w:szCs w:val="20"/>
              </w:rPr>
              <w:t>完成日常生活</w:t>
            </w:r>
            <w:r>
              <w:rPr>
                <w:rFonts w:hint="eastAsia" w:ascii="宋体" w:hAnsi="宋体" w:cs="宋体"/>
                <w:color w:val="000000"/>
                <w:sz w:val="20"/>
                <w:szCs w:val="20"/>
              </w:rPr>
              <w:t>和</w:t>
            </w:r>
            <w:r>
              <w:rPr>
                <w:rFonts w:ascii="宋体" w:hAnsi="宋体" w:cs="宋体"/>
                <w:color w:val="000000"/>
                <w:sz w:val="20"/>
                <w:szCs w:val="20"/>
              </w:rPr>
              <w:t>职场情境中的</w:t>
            </w:r>
            <w:r>
              <w:rPr>
                <w:rFonts w:hint="eastAsia" w:ascii="宋体" w:hAnsi="宋体" w:cs="宋体"/>
                <w:color w:val="000000"/>
                <w:sz w:val="20"/>
                <w:szCs w:val="20"/>
              </w:rPr>
              <w:t>沟通</w:t>
            </w:r>
            <w:r>
              <w:rPr>
                <w:rFonts w:ascii="宋体" w:hAnsi="宋体" w:cs="宋体"/>
                <w:color w:val="000000"/>
                <w:sz w:val="20"/>
                <w:szCs w:val="20"/>
              </w:rPr>
              <w:t>任务</w:t>
            </w:r>
          </w:p>
        </w:tc>
        <w:tc>
          <w:tcPr>
            <w:tcW w:w="567" w:type="dxa"/>
            <w:vAlign w:val="center"/>
          </w:tcPr>
          <w:p>
            <w:pPr>
              <w:jc w:val="center"/>
              <w:rPr>
                <w:rFonts w:ascii="宋体" w:hAnsi="宋体" w:cs="宋体"/>
                <w:color w:val="000000"/>
                <w:sz w:val="20"/>
                <w:szCs w:val="20"/>
              </w:rPr>
            </w:pPr>
          </w:p>
        </w:tc>
        <w:tc>
          <w:tcPr>
            <w:tcW w:w="519" w:type="dxa"/>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trPr>
        <w:tc>
          <w:tcPr>
            <w:tcW w:w="425" w:type="dxa"/>
            <w:vAlign w:val="center"/>
          </w:tcPr>
          <w:p>
            <w:pPr>
              <w:jc w:val="center"/>
              <w:rPr>
                <w:rFonts w:ascii="宋体" w:hAnsi="宋体" w:cs="宋体"/>
                <w:color w:val="000000"/>
                <w:sz w:val="20"/>
                <w:szCs w:val="20"/>
              </w:rPr>
            </w:pPr>
            <w:r>
              <w:rPr>
                <w:rFonts w:ascii="宋体" w:hAnsi="宋体" w:cs="宋体"/>
                <w:color w:val="000000"/>
                <w:sz w:val="20"/>
                <w:szCs w:val="20"/>
              </w:rPr>
              <w:t>4</w:t>
            </w:r>
          </w:p>
        </w:tc>
        <w:tc>
          <w:tcPr>
            <w:tcW w:w="851" w:type="dxa"/>
            <w:vAlign w:val="center"/>
          </w:tcPr>
          <w:p>
            <w:pPr>
              <w:rPr>
                <w:rFonts w:ascii="宋体" w:hAnsi="宋体" w:cs="宋体"/>
                <w:color w:val="000000"/>
                <w:sz w:val="20"/>
                <w:szCs w:val="20"/>
              </w:rPr>
            </w:pPr>
            <w:r>
              <w:rPr>
                <w:rFonts w:ascii="宋体" w:hAnsi="宋体" w:cs="宋体"/>
                <w:color w:val="000000"/>
                <w:sz w:val="20"/>
                <w:szCs w:val="20"/>
              </w:rPr>
              <w:t>语法</w:t>
            </w:r>
          </w:p>
        </w:tc>
        <w:tc>
          <w:tcPr>
            <w:tcW w:w="3260" w:type="dxa"/>
            <w:vAlign w:val="center"/>
          </w:tcPr>
          <w:p>
            <w:pPr>
              <w:rPr>
                <w:rFonts w:ascii="Malgun Gothic" w:hAnsi="Malgun Gothic" w:eastAsia="Malgun Gothic" w:cs="Malgun Gothic"/>
                <w:color w:val="000000"/>
                <w:sz w:val="20"/>
                <w:szCs w:val="20"/>
                <w:lang w:eastAsia="ko-KR"/>
              </w:rPr>
            </w:pPr>
            <w:r>
              <w:rPr>
                <w:rFonts w:ascii="宋体" w:hAnsi="宋体" w:cs="宋体"/>
                <w:color w:val="000000"/>
                <w:sz w:val="20"/>
                <w:szCs w:val="20"/>
              </w:rPr>
              <w:t>입니다</w:t>
            </w:r>
            <w:r>
              <w:rPr>
                <w:rFonts w:hint="eastAsia" w:ascii="宋体" w:hAnsi="宋体" w:cs="宋体"/>
                <w:color w:val="000000"/>
                <w:sz w:val="20"/>
                <w:szCs w:val="20"/>
              </w:rPr>
              <w:t>;</w:t>
            </w:r>
            <w:r>
              <w:rPr>
                <w:rFonts w:ascii="宋体" w:hAnsi="宋体" w:cs="宋体"/>
                <w:color w:val="000000"/>
                <w:sz w:val="20"/>
                <w:szCs w:val="20"/>
              </w:rPr>
              <w:t xml:space="preserve"> 은</w:t>
            </w:r>
            <w:r>
              <w:rPr>
                <w:rFonts w:hint="eastAsia" w:ascii="宋体" w:hAnsi="宋体" w:cs="宋体"/>
                <w:color w:val="000000"/>
                <w:sz w:val="20"/>
                <w:szCs w:val="20"/>
              </w:rPr>
              <w:t>/</w:t>
            </w:r>
            <w:r>
              <w:rPr>
                <w:rFonts w:ascii="宋体" w:hAnsi="宋体" w:cs="宋体"/>
                <w:color w:val="000000"/>
                <w:sz w:val="20"/>
                <w:szCs w:val="20"/>
              </w:rPr>
              <w:t>는</w:t>
            </w:r>
            <w:r>
              <w:rPr>
                <w:rFonts w:hint="eastAsia" w:ascii="宋体" w:hAnsi="宋体" w:cs="宋体"/>
                <w:color w:val="000000"/>
                <w:sz w:val="20"/>
                <w:szCs w:val="20"/>
              </w:rPr>
              <w:t>;</w:t>
            </w:r>
            <w:r>
              <w:rPr>
                <w:rFonts w:ascii="宋体" w:hAnsi="宋体" w:cs="宋体"/>
                <w:color w:val="000000"/>
                <w:sz w:val="20"/>
                <w:szCs w:val="20"/>
              </w:rPr>
              <w:t xml:space="preserve"> 입니까</w:t>
            </w:r>
            <w:r>
              <w:rPr>
                <w:rFonts w:hint="eastAsia" w:ascii="宋体" w:hAnsi="宋体" w:cs="宋体"/>
                <w:color w:val="000000"/>
                <w:sz w:val="20"/>
                <w:szCs w:val="20"/>
              </w:rPr>
              <w:t>?;</w:t>
            </w:r>
            <w:r>
              <w:rPr>
                <w:rFonts w:ascii="宋体" w:hAnsi="宋体" w:cs="宋体"/>
                <w:color w:val="000000"/>
                <w:sz w:val="20"/>
                <w:szCs w:val="20"/>
              </w:rPr>
              <w:t xml:space="preserve"> 이</w:t>
            </w:r>
            <w:r>
              <w:rPr>
                <w:rFonts w:hint="eastAsia" w:ascii="宋体" w:hAnsi="宋体" w:cs="宋体"/>
                <w:color w:val="000000"/>
                <w:sz w:val="20"/>
                <w:szCs w:val="20"/>
              </w:rPr>
              <w:t>/</w:t>
            </w:r>
            <w:r>
              <w:rPr>
                <w:rFonts w:ascii="宋体" w:hAnsi="宋体" w:cs="宋体"/>
                <w:color w:val="000000"/>
                <w:sz w:val="20"/>
                <w:szCs w:val="20"/>
              </w:rPr>
              <w:t>가</w:t>
            </w:r>
            <w:r>
              <w:rPr>
                <w:rFonts w:hint="eastAsia" w:ascii="宋体" w:hAnsi="宋体" w:cs="宋体"/>
                <w:color w:val="000000"/>
                <w:sz w:val="20"/>
                <w:szCs w:val="20"/>
              </w:rPr>
              <w:t xml:space="preserve"> </w:t>
            </w:r>
            <w:r>
              <w:rPr>
                <w:rFonts w:ascii="宋体" w:hAnsi="宋体" w:cs="宋体"/>
                <w:color w:val="000000"/>
                <w:sz w:val="20"/>
                <w:szCs w:val="20"/>
              </w:rPr>
              <w:t>아니다</w:t>
            </w:r>
            <w:r>
              <w:rPr>
                <w:rFonts w:hint="eastAsia" w:ascii="宋体" w:hAnsi="宋体" w:cs="宋体"/>
                <w:color w:val="000000"/>
                <w:sz w:val="20"/>
                <w:szCs w:val="20"/>
              </w:rPr>
              <w:t>;</w:t>
            </w:r>
            <w:r>
              <w:rPr>
                <w:rFonts w:ascii="宋体" w:hAnsi="宋体" w:cs="宋体"/>
                <w:color w:val="000000"/>
                <w:sz w:val="20"/>
                <w:szCs w:val="20"/>
              </w:rPr>
              <w:t xml:space="preserve"> </w:t>
            </w:r>
            <w:r>
              <w:rPr>
                <w:rFonts w:hint="eastAsia" w:ascii="宋体" w:hAnsi="宋体" w:cs="宋体"/>
                <w:color w:val="000000"/>
                <w:sz w:val="20"/>
                <w:szCs w:val="20"/>
              </w:rPr>
              <w:t>-</w:t>
            </w:r>
            <w:r>
              <w:rPr>
                <w:rFonts w:ascii="宋体" w:hAnsi="宋体" w:cs="宋体"/>
                <w:color w:val="000000"/>
                <w:sz w:val="20"/>
                <w:szCs w:val="20"/>
              </w:rPr>
              <w:t>습니다</w:t>
            </w:r>
            <w:r>
              <w:rPr>
                <w:rFonts w:hint="eastAsia" w:ascii="宋体" w:hAnsi="宋体" w:cs="宋体"/>
                <w:color w:val="000000"/>
                <w:sz w:val="20"/>
                <w:szCs w:val="20"/>
              </w:rPr>
              <w:t>,</w:t>
            </w:r>
            <w:r>
              <w:rPr>
                <w:rFonts w:ascii="宋体" w:hAnsi="宋体" w:cs="宋体"/>
                <w:color w:val="000000"/>
                <w:sz w:val="20"/>
                <w:szCs w:val="20"/>
              </w:rPr>
              <w:t xml:space="preserve"> 습니까</w:t>
            </w:r>
            <w:r>
              <w:rPr>
                <w:rFonts w:hint="eastAsia" w:ascii="宋体" w:hAnsi="宋体" w:cs="宋体"/>
                <w:color w:val="000000"/>
                <w:sz w:val="20"/>
                <w:szCs w:val="20"/>
              </w:rPr>
              <w:t>?;</w:t>
            </w:r>
            <w:r>
              <w:rPr>
                <w:rFonts w:ascii="宋体" w:hAnsi="宋体" w:cs="宋体"/>
                <w:color w:val="000000"/>
                <w:sz w:val="20"/>
                <w:szCs w:val="20"/>
              </w:rPr>
              <w:t xml:space="preserve"> 이</w:t>
            </w:r>
            <w:r>
              <w:rPr>
                <w:rFonts w:hint="eastAsia" w:ascii="宋体" w:hAnsi="宋体" w:cs="宋体"/>
                <w:color w:val="000000"/>
                <w:sz w:val="20"/>
                <w:szCs w:val="20"/>
              </w:rPr>
              <w:t>/</w:t>
            </w:r>
            <w:r>
              <w:rPr>
                <w:rFonts w:ascii="宋体" w:hAnsi="宋体" w:cs="宋体"/>
                <w:color w:val="000000"/>
                <w:sz w:val="20"/>
                <w:szCs w:val="20"/>
              </w:rPr>
              <w:t>가</w:t>
            </w:r>
            <w:r>
              <w:rPr>
                <w:rFonts w:hint="eastAsia" w:ascii="宋体" w:hAnsi="宋体" w:cs="宋体"/>
                <w:color w:val="000000"/>
                <w:sz w:val="20"/>
                <w:szCs w:val="20"/>
              </w:rPr>
              <w:t xml:space="preserve">; </w:t>
            </w:r>
            <w:r>
              <w:rPr>
                <w:rFonts w:ascii="宋体" w:hAnsi="宋体" w:cs="宋体"/>
                <w:color w:val="000000"/>
                <w:sz w:val="20"/>
                <w:szCs w:val="20"/>
              </w:rPr>
              <w:t>이</w:t>
            </w:r>
            <w:r>
              <w:rPr>
                <w:rFonts w:hint="eastAsia" w:ascii="宋体" w:hAnsi="宋体" w:cs="宋体"/>
                <w:color w:val="000000"/>
                <w:sz w:val="20"/>
                <w:szCs w:val="20"/>
              </w:rPr>
              <w:t xml:space="preserve">, </w:t>
            </w:r>
            <w:r>
              <w:rPr>
                <w:rFonts w:ascii="宋体" w:hAnsi="宋体" w:cs="宋体"/>
                <w:color w:val="000000"/>
                <w:sz w:val="20"/>
                <w:szCs w:val="20"/>
              </w:rPr>
              <w:t>그</w:t>
            </w:r>
            <w:r>
              <w:rPr>
                <w:rFonts w:hint="eastAsia" w:ascii="宋体" w:hAnsi="宋体" w:cs="宋体"/>
                <w:color w:val="000000"/>
                <w:sz w:val="20"/>
                <w:szCs w:val="20"/>
              </w:rPr>
              <w:t xml:space="preserve">, </w:t>
            </w:r>
            <w:r>
              <w:rPr>
                <w:rFonts w:ascii="宋体" w:hAnsi="宋体" w:cs="宋体"/>
                <w:color w:val="000000"/>
                <w:sz w:val="20"/>
                <w:szCs w:val="20"/>
              </w:rPr>
              <w:t>저</w:t>
            </w:r>
            <w:r>
              <w:rPr>
                <w:rFonts w:hint="eastAsia" w:ascii="宋体" w:hAnsi="宋体" w:cs="宋体"/>
                <w:color w:val="000000"/>
                <w:sz w:val="20"/>
                <w:szCs w:val="20"/>
              </w:rPr>
              <w:t xml:space="preserve">; </w:t>
            </w:r>
            <w:r>
              <w:rPr>
                <w:rFonts w:ascii="宋体" w:hAnsi="宋体" w:cs="宋体"/>
                <w:color w:val="000000"/>
                <w:sz w:val="20"/>
                <w:szCs w:val="20"/>
              </w:rPr>
              <w:t>도</w:t>
            </w:r>
            <w:r>
              <w:rPr>
                <w:rFonts w:hint="eastAsia" w:ascii="宋体" w:hAnsi="宋体" w:cs="宋体"/>
                <w:color w:val="000000"/>
                <w:sz w:val="20"/>
                <w:szCs w:val="20"/>
              </w:rPr>
              <w:t xml:space="preserve">; </w:t>
            </w:r>
            <w:r>
              <w:rPr>
                <w:rFonts w:ascii="宋体" w:hAnsi="宋体" w:cs="宋体"/>
                <w:color w:val="000000"/>
                <w:sz w:val="20"/>
                <w:szCs w:val="20"/>
              </w:rPr>
              <w:t>있다</w:t>
            </w:r>
            <w:r>
              <w:rPr>
                <w:rFonts w:hint="eastAsia" w:ascii="宋体" w:hAnsi="宋体" w:cs="宋体"/>
                <w:color w:val="000000"/>
                <w:sz w:val="20"/>
                <w:szCs w:val="20"/>
              </w:rPr>
              <w:t xml:space="preserve">, </w:t>
            </w:r>
            <w:r>
              <w:rPr>
                <w:rFonts w:ascii="宋体" w:hAnsi="宋体" w:cs="宋体"/>
                <w:color w:val="000000"/>
                <w:sz w:val="20"/>
                <w:szCs w:val="20"/>
              </w:rPr>
              <w:t>없다</w:t>
            </w:r>
            <w:r>
              <w:rPr>
                <w:rFonts w:hint="eastAsia" w:ascii="宋体" w:hAnsi="宋体" w:cs="宋体"/>
                <w:color w:val="000000"/>
                <w:sz w:val="20"/>
                <w:szCs w:val="20"/>
              </w:rPr>
              <w:t xml:space="preserve">; </w:t>
            </w:r>
            <w:r>
              <w:rPr>
                <w:rFonts w:ascii="宋体" w:hAnsi="宋体" w:cs="宋体"/>
                <w:color w:val="000000"/>
                <w:sz w:val="20"/>
                <w:szCs w:val="20"/>
              </w:rPr>
              <w:t>에</w:t>
            </w:r>
            <w:r>
              <w:rPr>
                <w:rFonts w:hint="eastAsia" w:ascii="宋体" w:hAnsi="宋体" w:cs="宋体"/>
                <w:color w:val="000000"/>
                <w:sz w:val="20"/>
                <w:szCs w:val="20"/>
              </w:rPr>
              <w:t xml:space="preserve">; </w:t>
            </w:r>
            <w:r>
              <w:rPr>
                <w:rFonts w:ascii="宋体" w:hAnsi="宋体" w:cs="宋体"/>
                <w:color w:val="000000"/>
                <w:sz w:val="20"/>
                <w:szCs w:val="20"/>
              </w:rPr>
              <w:t>하고</w:t>
            </w:r>
            <w:r>
              <w:rPr>
                <w:rFonts w:hint="eastAsia" w:ascii="宋体" w:hAnsi="宋体" w:cs="宋体"/>
                <w:color w:val="000000"/>
                <w:sz w:val="20"/>
                <w:szCs w:val="20"/>
              </w:rPr>
              <w:t xml:space="preserve">; </w:t>
            </w:r>
            <w:r>
              <w:rPr>
                <w:rFonts w:ascii="宋体" w:hAnsi="宋体" w:cs="宋体"/>
                <w:color w:val="000000"/>
                <w:sz w:val="20"/>
                <w:szCs w:val="20"/>
              </w:rPr>
              <w:t>을</w:t>
            </w:r>
            <w:r>
              <w:rPr>
                <w:rFonts w:hint="eastAsia" w:ascii="宋体" w:hAnsi="宋体" w:cs="宋体"/>
                <w:color w:val="000000"/>
                <w:sz w:val="20"/>
                <w:szCs w:val="20"/>
              </w:rPr>
              <w:t>/</w:t>
            </w:r>
            <w:r>
              <w:rPr>
                <w:rFonts w:ascii="宋体" w:hAnsi="宋体" w:cs="宋体"/>
                <w:color w:val="000000"/>
                <w:sz w:val="20"/>
                <w:szCs w:val="20"/>
              </w:rPr>
              <w:t>를</w:t>
            </w:r>
            <w:r>
              <w:rPr>
                <w:rFonts w:hint="eastAsia" w:ascii="宋体" w:hAnsi="宋体" w:cs="宋体"/>
                <w:color w:val="000000"/>
                <w:sz w:val="20"/>
                <w:szCs w:val="20"/>
              </w:rPr>
              <w:t xml:space="preserve">; </w:t>
            </w:r>
            <w:r>
              <w:rPr>
                <w:rFonts w:ascii="宋体" w:hAnsi="宋体" w:cs="宋体"/>
                <w:color w:val="000000"/>
                <w:sz w:val="20"/>
                <w:szCs w:val="20"/>
              </w:rPr>
              <w:t>-으시</w:t>
            </w:r>
            <w:r>
              <w:rPr>
                <w:rFonts w:hint="eastAsia" w:ascii="宋体" w:hAnsi="宋体" w:cs="宋体"/>
                <w:color w:val="000000"/>
                <w:sz w:val="20"/>
                <w:szCs w:val="20"/>
              </w:rPr>
              <w:t xml:space="preserve">-; </w:t>
            </w:r>
            <w:r>
              <w:rPr>
                <w:rFonts w:ascii="宋体" w:hAnsi="宋体" w:cs="宋体"/>
                <w:color w:val="000000"/>
                <w:sz w:val="20"/>
                <w:szCs w:val="20"/>
              </w:rPr>
              <w:t>-고</w:t>
            </w:r>
            <w:r>
              <w:rPr>
                <w:rFonts w:hint="eastAsia" w:ascii="宋体" w:hAnsi="宋体" w:cs="宋体"/>
                <w:color w:val="000000"/>
                <w:sz w:val="20"/>
                <w:szCs w:val="20"/>
              </w:rPr>
              <w:t xml:space="preserve">; </w:t>
            </w:r>
            <w:r>
              <w:rPr>
                <w:rFonts w:ascii="宋体" w:hAnsi="宋体" w:cs="宋体"/>
                <w:color w:val="000000"/>
                <w:sz w:val="20"/>
                <w:szCs w:val="20"/>
              </w:rPr>
              <w:t>-에서</w:t>
            </w:r>
            <w:r>
              <w:rPr>
                <w:rFonts w:hint="eastAsia" w:ascii="宋体" w:hAnsi="宋体" w:cs="宋体"/>
                <w:color w:val="000000"/>
                <w:sz w:val="20"/>
                <w:szCs w:val="20"/>
              </w:rPr>
              <w:t xml:space="preserve">; </w:t>
            </w:r>
            <w:r>
              <w:rPr>
                <w:rFonts w:ascii="宋体" w:hAnsi="宋体" w:cs="宋体"/>
                <w:color w:val="000000"/>
                <w:sz w:val="20"/>
                <w:szCs w:val="20"/>
              </w:rPr>
              <w:t>에 가다</w:t>
            </w:r>
            <w:r>
              <w:rPr>
                <w:rFonts w:hint="eastAsia" w:ascii="宋体" w:hAnsi="宋体" w:cs="宋体"/>
                <w:color w:val="000000"/>
                <w:sz w:val="20"/>
                <w:szCs w:val="20"/>
              </w:rPr>
              <w:t>;</w:t>
            </w:r>
            <w:r>
              <w:rPr>
                <w:rFonts w:ascii="宋体" w:hAnsi="宋体" w:cs="宋体"/>
                <w:color w:val="000000"/>
                <w:sz w:val="20"/>
                <w:szCs w:val="20"/>
              </w:rPr>
              <w:t xml:space="preserve"> 을까요</w:t>
            </w:r>
            <w:r>
              <w:rPr>
                <w:rFonts w:hint="eastAsia" w:ascii="宋体" w:hAnsi="宋体" w:cs="宋体"/>
                <w:color w:val="000000"/>
                <w:sz w:val="20"/>
                <w:szCs w:val="20"/>
              </w:rPr>
              <w:t>?</w:t>
            </w:r>
            <w:r>
              <w:rPr>
                <w:rFonts w:ascii="宋体" w:hAnsi="宋体" w:cs="宋体"/>
                <w:color w:val="000000"/>
                <w:sz w:val="20"/>
                <w:szCs w:val="20"/>
              </w:rPr>
              <w:t>;</w:t>
            </w:r>
            <w:r>
              <w:rPr>
                <w:rFonts w:hint="eastAsia" w:ascii="宋体" w:hAnsi="宋体" w:cs="宋体"/>
                <w:color w:val="000000"/>
                <w:sz w:val="20"/>
                <w:szCs w:val="20"/>
              </w:rPr>
              <w:t xml:space="preserve"> </w:t>
            </w:r>
            <w:r>
              <w:rPr>
                <w:rFonts w:ascii="宋体" w:hAnsi="宋体" w:cs="宋体"/>
                <w:color w:val="000000"/>
                <w:sz w:val="20"/>
                <w:szCs w:val="20"/>
              </w:rPr>
              <w:t>읍시다</w:t>
            </w:r>
            <w:r>
              <w:rPr>
                <w:rFonts w:hint="eastAsia" w:ascii="宋体" w:hAnsi="宋体" w:cs="宋体"/>
                <w:color w:val="000000"/>
                <w:sz w:val="20"/>
                <w:szCs w:val="20"/>
              </w:rPr>
              <w:t xml:space="preserve">; </w:t>
            </w:r>
            <w:r>
              <w:rPr>
                <w:rFonts w:ascii="宋体" w:hAnsi="宋体" w:cs="宋体"/>
                <w:color w:val="000000"/>
                <w:sz w:val="20"/>
                <w:szCs w:val="20"/>
              </w:rPr>
              <w:t>지 않다</w:t>
            </w:r>
            <w:r>
              <w:rPr>
                <w:rFonts w:hint="eastAsia" w:ascii="宋体" w:hAnsi="宋体" w:cs="宋体"/>
                <w:color w:val="000000"/>
                <w:sz w:val="20"/>
                <w:szCs w:val="20"/>
              </w:rPr>
              <w:t xml:space="preserve">; </w:t>
            </w:r>
            <w:r>
              <w:rPr>
                <w:rFonts w:ascii="宋体" w:hAnsi="宋体" w:cs="宋体"/>
                <w:color w:val="000000"/>
                <w:sz w:val="20"/>
                <w:szCs w:val="20"/>
              </w:rPr>
              <w:t>무슨</w:t>
            </w:r>
            <w:r>
              <w:rPr>
                <w:rFonts w:hint="eastAsia" w:ascii="宋体" w:hAnsi="宋体" w:cs="宋体"/>
                <w:color w:val="000000"/>
                <w:sz w:val="20"/>
                <w:szCs w:val="20"/>
              </w:rPr>
              <w:t xml:space="preserve">; </w:t>
            </w:r>
            <w:r>
              <w:rPr>
                <w:rFonts w:ascii="宋体" w:hAnsi="宋体" w:cs="宋体"/>
                <w:color w:val="000000"/>
                <w:sz w:val="20"/>
                <w:szCs w:val="20"/>
              </w:rPr>
              <w:t>ㄹ 불규칙</w:t>
            </w:r>
            <w:r>
              <w:rPr>
                <w:rFonts w:hint="eastAsia" w:ascii="宋体" w:hAnsi="宋体" w:cs="宋体"/>
                <w:color w:val="000000"/>
                <w:sz w:val="20"/>
                <w:szCs w:val="20"/>
              </w:rPr>
              <w:t xml:space="preserve"> </w:t>
            </w:r>
            <w:r>
              <w:rPr>
                <w:rFonts w:ascii="宋体" w:hAnsi="宋体" w:cs="宋体"/>
                <w:color w:val="000000"/>
                <w:sz w:val="20"/>
                <w:szCs w:val="20"/>
              </w:rPr>
              <w:t>용언</w:t>
            </w:r>
            <w:r>
              <w:rPr>
                <w:rFonts w:hint="eastAsia" w:ascii="宋体" w:hAnsi="宋体" w:cs="宋体"/>
                <w:color w:val="000000"/>
                <w:sz w:val="20"/>
                <w:szCs w:val="20"/>
              </w:rPr>
              <w:t xml:space="preserve">; </w:t>
            </w:r>
            <w:r>
              <w:rPr>
                <w:rFonts w:ascii="宋体" w:hAnsi="宋体" w:cs="宋体"/>
                <w:color w:val="000000"/>
                <w:sz w:val="20"/>
                <w:szCs w:val="20"/>
              </w:rPr>
              <w:t>-고</w:t>
            </w:r>
            <w:r>
              <w:rPr>
                <w:rFonts w:hint="eastAsia" w:ascii="宋体" w:hAnsi="宋体" w:cs="宋体"/>
                <w:color w:val="000000"/>
                <w:sz w:val="20"/>
                <w:szCs w:val="20"/>
              </w:rPr>
              <w:t xml:space="preserve"> </w:t>
            </w:r>
            <w:r>
              <w:rPr>
                <w:rFonts w:ascii="宋体" w:hAnsi="宋体" w:cs="宋体"/>
                <w:color w:val="000000"/>
                <w:sz w:val="20"/>
                <w:szCs w:val="20"/>
              </w:rPr>
              <w:t>싶다</w:t>
            </w:r>
            <w:r>
              <w:rPr>
                <w:rFonts w:hint="eastAsia" w:ascii="宋体" w:hAnsi="宋体" w:cs="宋体"/>
                <w:color w:val="000000"/>
                <w:sz w:val="20"/>
                <w:szCs w:val="20"/>
              </w:rPr>
              <w:t xml:space="preserve">, </w:t>
            </w:r>
            <w:r>
              <w:rPr>
                <w:rFonts w:ascii="宋体" w:hAnsi="宋体" w:cs="宋体"/>
                <w:color w:val="000000"/>
                <w:sz w:val="20"/>
                <w:szCs w:val="20"/>
              </w:rPr>
              <w:t>-겠</w:t>
            </w:r>
            <w:r>
              <w:rPr>
                <w:rFonts w:hint="eastAsia" w:ascii="宋体" w:hAnsi="宋体" w:cs="宋体"/>
                <w:color w:val="000000"/>
                <w:sz w:val="20"/>
                <w:szCs w:val="20"/>
              </w:rPr>
              <w:t xml:space="preserve">-; </w:t>
            </w:r>
            <w:r>
              <w:rPr>
                <w:rFonts w:ascii="宋体" w:hAnsi="宋体" w:cs="宋体"/>
                <w:color w:val="000000"/>
                <w:sz w:val="20"/>
                <w:szCs w:val="20"/>
              </w:rPr>
              <w:t>-으십시오</w:t>
            </w:r>
            <w:r>
              <w:rPr>
                <w:rFonts w:hint="eastAsia" w:ascii="宋体" w:hAnsi="宋体" w:cs="宋体"/>
                <w:color w:val="000000"/>
                <w:sz w:val="20"/>
                <w:szCs w:val="20"/>
              </w:rPr>
              <w:t xml:space="preserve">, </w:t>
            </w:r>
            <w:r>
              <w:rPr>
                <w:rFonts w:ascii="宋体" w:hAnsi="宋体" w:cs="宋体"/>
                <w:color w:val="000000"/>
                <w:sz w:val="20"/>
                <w:szCs w:val="20"/>
              </w:rPr>
              <w:t>을까요</w:t>
            </w:r>
            <w:r>
              <w:rPr>
                <w:rFonts w:hint="eastAsia" w:ascii="宋体" w:hAnsi="宋体" w:cs="宋体"/>
                <w:color w:val="000000"/>
                <w:sz w:val="20"/>
                <w:szCs w:val="20"/>
              </w:rPr>
              <w:t>?;</w:t>
            </w:r>
            <w:r>
              <w:rPr>
                <w:rFonts w:ascii="宋体" w:hAnsi="宋体" w:cs="宋体"/>
                <w:color w:val="000000"/>
                <w:sz w:val="20"/>
                <w:szCs w:val="20"/>
              </w:rPr>
              <w:t xml:space="preserve"> </w:t>
            </w:r>
          </w:p>
        </w:tc>
        <w:tc>
          <w:tcPr>
            <w:tcW w:w="425" w:type="dxa"/>
            <w:vAlign w:val="center"/>
          </w:tcPr>
          <w:p>
            <w:pPr>
              <w:jc w:val="center"/>
              <w:rPr>
                <w:rFonts w:ascii="宋体" w:hAnsi="宋体" w:cs="宋体"/>
                <w:color w:val="000000"/>
                <w:sz w:val="20"/>
                <w:szCs w:val="20"/>
              </w:rPr>
            </w:pPr>
            <w:r>
              <w:rPr>
                <w:rFonts w:ascii="宋体" w:hAnsi="宋体" w:cs="宋体"/>
                <w:color w:val="000000"/>
                <w:sz w:val="20"/>
                <w:szCs w:val="20"/>
              </w:rPr>
              <w:t>20</w:t>
            </w:r>
          </w:p>
        </w:tc>
        <w:tc>
          <w:tcPr>
            <w:tcW w:w="2127" w:type="dxa"/>
            <w:vMerge w:val="continue"/>
          </w:tcPr>
          <w:p>
            <w:pPr>
              <w:snapToGrid w:val="0"/>
              <w:spacing w:line="288" w:lineRule="auto"/>
              <w:rPr>
                <w:rFonts w:ascii="宋体" w:hAnsi="宋体" w:cs="宋体"/>
                <w:color w:val="000000"/>
                <w:sz w:val="20"/>
                <w:szCs w:val="20"/>
              </w:rPr>
            </w:pPr>
          </w:p>
        </w:tc>
        <w:tc>
          <w:tcPr>
            <w:tcW w:w="567" w:type="dxa"/>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c>
          <w:tcPr>
            <w:tcW w:w="519" w:type="dxa"/>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trPr>
        <w:tc>
          <w:tcPr>
            <w:tcW w:w="425" w:type="dxa"/>
            <w:vAlign w:val="center"/>
          </w:tcPr>
          <w:p>
            <w:pPr>
              <w:jc w:val="center"/>
              <w:rPr>
                <w:rFonts w:ascii="宋体" w:hAnsi="宋体" w:cs="宋体"/>
                <w:color w:val="000000"/>
                <w:sz w:val="20"/>
                <w:szCs w:val="20"/>
              </w:rPr>
            </w:pPr>
            <w:r>
              <w:rPr>
                <w:rFonts w:ascii="宋体" w:hAnsi="宋体" w:cs="宋体"/>
                <w:color w:val="000000"/>
                <w:sz w:val="20"/>
                <w:szCs w:val="20"/>
              </w:rPr>
              <w:t>5</w:t>
            </w:r>
            <w:r>
              <w:rPr>
                <w:rFonts w:hint="eastAsia" w:ascii="宋体" w:hAnsi="宋体" w:cs="宋体"/>
                <w:color w:val="000000"/>
                <w:sz w:val="20"/>
                <w:szCs w:val="20"/>
              </w:rPr>
              <w:t xml:space="preserve"> </w:t>
            </w:r>
          </w:p>
        </w:tc>
        <w:tc>
          <w:tcPr>
            <w:tcW w:w="851" w:type="dxa"/>
            <w:vAlign w:val="center"/>
          </w:tcPr>
          <w:p>
            <w:pPr>
              <w:rPr>
                <w:rFonts w:ascii="宋体" w:hAnsi="宋体" w:cs="宋体"/>
                <w:color w:val="000000"/>
                <w:sz w:val="20"/>
                <w:szCs w:val="20"/>
              </w:rPr>
            </w:pPr>
            <w:r>
              <w:rPr>
                <w:rFonts w:ascii="宋体" w:hAnsi="宋体" w:cs="宋体"/>
                <w:color w:val="000000"/>
                <w:sz w:val="20"/>
                <w:szCs w:val="20"/>
              </w:rPr>
              <w:t>文化</w:t>
            </w:r>
          </w:p>
        </w:tc>
        <w:tc>
          <w:tcPr>
            <w:tcW w:w="3260" w:type="dxa"/>
            <w:vAlign w:val="center"/>
          </w:tcPr>
          <w:p>
            <w:pPr>
              <w:rPr>
                <w:rFonts w:ascii="Malgun Gothic" w:hAnsi="Malgun Gothic" w:eastAsia="Malgun Gothic" w:cs="Malgun Gothic"/>
                <w:color w:val="000000"/>
                <w:sz w:val="20"/>
                <w:szCs w:val="20"/>
              </w:rPr>
            </w:pPr>
            <w:r>
              <w:rPr>
                <w:rFonts w:ascii="宋体" w:hAnsi="宋体" w:cs="宋体"/>
                <w:color w:val="000000"/>
                <w:sz w:val="20"/>
                <w:szCs w:val="20"/>
              </w:rPr>
              <w:t>韩国人的名字；韩国人的问候礼仪；</w:t>
            </w:r>
            <w:r>
              <w:rPr>
                <w:rFonts w:hint="eastAsia" w:ascii="宋体" w:hAnsi="宋体" w:cs="宋体"/>
                <w:color w:val="000000"/>
                <w:sz w:val="20"/>
                <w:szCs w:val="20"/>
              </w:rPr>
              <w:t>周末</w:t>
            </w:r>
            <w:r>
              <w:rPr>
                <w:rFonts w:ascii="宋体" w:hAnsi="宋体" w:cs="宋体"/>
                <w:color w:val="000000"/>
                <w:sz w:val="20"/>
                <w:szCs w:val="20"/>
              </w:rPr>
              <w:t>值得一去的地方；</w:t>
            </w:r>
            <w:r>
              <w:rPr>
                <w:rFonts w:hint="eastAsia" w:ascii="宋体" w:hAnsi="宋体" w:cs="宋体"/>
                <w:color w:val="000000"/>
                <w:sz w:val="20"/>
                <w:szCs w:val="20"/>
              </w:rPr>
              <w:t>韩国</w:t>
            </w:r>
            <w:r>
              <w:rPr>
                <w:rFonts w:ascii="宋体" w:hAnsi="宋体" w:cs="宋体"/>
                <w:color w:val="000000"/>
                <w:sz w:val="20"/>
                <w:szCs w:val="20"/>
              </w:rPr>
              <w:t>的地理位置和面积大小；</w:t>
            </w:r>
            <w:r>
              <w:rPr>
                <w:rFonts w:hint="eastAsia" w:ascii="宋体" w:hAnsi="宋体" w:cs="宋体"/>
                <w:color w:val="000000"/>
                <w:sz w:val="20"/>
                <w:szCs w:val="20"/>
              </w:rPr>
              <w:t>称呼</w:t>
            </w:r>
            <w:r>
              <w:rPr>
                <w:rFonts w:ascii="宋体" w:hAnsi="宋体" w:cs="宋体"/>
                <w:color w:val="000000"/>
                <w:sz w:val="20"/>
                <w:szCs w:val="20"/>
              </w:rPr>
              <w:t>；</w:t>
            </w:r>
            <w:r>
              <w:rPr>
                <w:rFonts w:hint="eastAsia" w:ascii="宋体" w:hAnsi="宋体" w:cs="宋体"/>
                <w:color w:val="000000"/>
                <w:sz w:val="20"/>
                <w:szCs w:val="20"/>
              </w:rPr>
              <w:t>婶婶</w:t>
            </w:r>
            <w:r>
              <w:rPr>
                <w:rFonts w:ascii="宋体" w:hAnsi="宋体" w:cs="宋体"/>
                <w:color w:val="000000"/>
                <w:sz w:val="20"/>
                <w:szCs w:val="20"/>
              </w:rPr>
              <w:t>和叔叔；</w:t>
            </w:r>
            <w:r>
              <w:rPr>
                <w:rFonts w:hint="eastAsia" w:ascii="宋体" w:hAnsi="宋体" w:cs="宋体"/>
                <w:color w:val="000000"/>
                <w:sz w:val="20"/>
                <w:szCs w:val="20"/>
              </w:rPr>
              <w:t>韩国的</w:t>
            </w:r>
            <w:r>
              <w:rPr>
                <w:rFonts w:ascii="宋体" w:hAnsi="宋体" w:cs="宋体"/>
                <w:color w:val="000000"/>
                <w:sz w:val="20"/>
                <w:szCs w:val="20"/>
              </w:rPr>
              <w:t>饮食文化；</w:t>
            </w:r>
            <w:r>
              <w:rPr>
                <w:rFonts w:hint="eastAsia" w:ascii="宋体" w:hAnsi="宋体" w:cs="宋体"/>
                <w:color w:val="000000"/>
                <w:sz w:val="20"/>
                <w:szCs w:val="20"/>
              </w:rPr>
              <w:t>韩国的饮食</w:t>
            </w:r>
            <w:r>
              <w:rPr>
                <w:rFonts w:ascii="宋体" w:hAnsi="宋体" w:cs="宋体"/>
                <w:color w:val="000000"/>
                <w:sz w:val="20"/>
                <w:szCs w:val="20"/>
              </w:rPr>
              <w:t>礼仪；</w:t>
            </w:r>
            <w:r>
              <w:rPr>
                <w:rFonts w:ascii="Malgun Gothic" w:hAnsi="Malgun Gothic" w:eastAsia="Malgun Gothic" w:cs="Malgun Gothic"/>
                <w:color w:val="000000"/>
                <w:sz w:val="20"/>
                <w:szCs w:val="20"/>
              </w:rPr>
              <w:t xml:space="preserve"> </w:t>
            </w:r>
          </w:p>
        </w:tc>
        <w:tc>
          <w:tcPr>
            <w:tcW w:w="425" w:type="dxa"/>
            <w:vAlign w:val="center"/>
          </w:tcPr>
          <w:p>
            <w:pPr>
              <w:jc w:val="center"/>
              <w:rPr>
                <w:rFonts w:ascii="宋体" w:hAnsi="宋体" w:cs="宋体"/>
                <w:color w:val="000000"/>
                <w:sz w:val="20"/>
                <w:szCs w:val="20"/>
              </w:rPr>
            </w:pPr>
            <w:r>
              <w:rPr>
                <w:rFonts w:ascii="宋体" w:hAnsi="宋体" w:cs="宋体"/>
                <w:color w:val="000000"/>
                <w:sz w:val="20"/>
                <w:szCs w:val="20"/>
              </w:rPr>
              <w:t>8</w:t>
            </w:r>
          </w:p>
        </w:tc>
        <w:tc>
          <w:tcPr>
            <w:tcW w:w="2127" w:type="dxa"/>
          </w:tcPr>
          <w:p>
            <w:pPr>
              <w:snapToGrid w:val="0"/>
              <w:spacing w:line="288" w:lineRule="auto"/>
              <w:rPr>
                <w:rFonts w:ascii="宋体" w:hAnsi="宋体" w:cs="宋体"/>
                <w:color w:val="000000"/>
                <w:sz w:val="20"/>
                <w:szCs w:val="20"/>
              </w:rPr>
            </w:pPr>
            <w:r>
              <w:rPr>
                <w:rFonts w:ascii="宋体" w:hAnsi="宋体" w:cs="宋体"/>
                <w:color w:val="000000"/>
                <w:sz w:val="20"/>
                <w:szCs w:val="20"/>
              </w:rPr>
              <w:t>能够通过韩语学习获得多元文化知识，</w:t>
            </w:r>
            <w:r>
              <w:rPr>
                <w:rFonts w:hint="eastAsia" w:ascii="宋体" w:hAnsi="宋体" w:cs="宋体"/>
                <w:color w:val="000000"/>
                <w:sz w:val="20"/>
                <w:szCs w:val="20"/>
              </w:rPr>
              <w:t>理解</w:t>
            </w:r>
            <w:r>
              <w:rPr>
                <w:rFonts w:ascii="宋体" w:hAnsi="宋体" w:cs="宋体"/>
                <w:color w:val="000000"/>
                <w:sz w:val="20"/>
                <w:szCs w:val="20"/>
              </w:rPr>
              <w:t>文化</w:t>
            </w:r>
            <w:r>
              <w:rPr>
                <w:rFonts w:hint="eastAsia" w:ascii="宋体" w:hAnsi="宋体" w:cs="宋体"/>
                <w:color w:val="000000"/>
                <w:sz w:val="20"/>
                <w:szCs w:val="20"/>
              </w:rPr>
              <w:t>内涵</w:t>
            </w:r>
            <w:r>
              <w:rPr>
                <w:rFonts w:ascii="宋体" w:hAnsi="宋体" w:cs="宋体"/>
                <w:color w:val="000000"/>
                <w:sz w:val="20"/>
                <w:szCs w:val="20"/>
              </w:rPr>
              <w:t>，</w:t>
            </w:r>
            <w:r>
              <w:rPr>
                <w:rFonts w:hint="eastAsia" w:ascii="宋体" w:hAnsi="宋体" w:cs="宋体"/>
                <w:color w:val="000000"/>
                <w:sz w:val="20"/>
                <w:szCs w:val="20"/>
              </w:rPr>
              <w:t>汲取</w:t>
            </w:r>
            <w:r>
              <w:rPr>
                <w:rFonts w:ascii="宋体" w:hAnsi="宋体" w:cs="宋体"/>
                <w:color w:val="000000"/>
                <w:sz w:val="20"/>
                <w:szCs w:val="20"/>
              </w:rPr>
              <w:t>文化精华，</w:t>
            </w:r>
            <w:r>
              <w:rPr>
                <w:rFonts w:hint="eastAsia" w:ascii="宋体" w:hAnsi="宋体" w:cs="宋体"/>
                <w:color w:val="000000"/>
                <w:sz w:val="20"/>
                <w:szCs w:val="20"/>
              </w:rPr>
              <w:t>树立</w:t>
            </w:r>
            <w:r>
              <w:rPr>
                <w:rFonts w:ascii="宋体" w:hAnsi="宋体" w:cs="宋体"/>
                <w:color w:val="000000"/>
                <w:sz w:val="20"/>
                <w:szCs w:val="20"/>
              </w:rPr>
              <w:t>中华民族共同体意识和人类命运共同体意识，</w:t>
            </w:r>
            <w:r>
              <w:rPr>
                <w:rFonts w:hint="eastAsia" w:ascii="宋体" w:hAnsi="宋体" w:cs="宋体"/>
                <w:color w:val="000000"/>
                <w:sz w:val="20"/>
                <w:szCs w:val="20"/>
              </w:rPr>
              <w:t>形成</w:t>
            </w:r>
            <w:r>
              <w:rPr>
                <w:rFonts w:ascii="宋体" w:hAnsi="宋体" w:cs="宋体"/>
                <w:color w:val="000000"/>
                <w:sz w:val="20"/>
                <w:szCs w:val="20"/>
              </w:rPr>
              <w:t>正确的世界观、</w:t>
            </w:r>
            <w:r>
              <w:rPr>
                <w:rFonts w:hint="eastAsia" w:ascii="宋体" w:hAnsi="宋体" w:cs="宋体"/>
                <w:color w:val="000000"/>
                <w:sz w:val="20"/>
                <w:szCs w:val="20"/>
              </w:rPr>
              <w:t>人生观</w:t>
            </w:r>
            <w:r>
              <w:rPr>
                <w:rFonts w:ascii="宋体" w:hAnsi="宋体" w:cs="宋体"/>
                <w:color w:val="000000"/>
                <w:sz w:val="20"/>
                <w:szCs w:val="20"/>
              </w:rPr>
              <w:t>、</w:t>
            </w:r>
            <w:r>
              <w:rPr>
                <w:rFonts w:hint="eastAsia" w:ascii="宋体" w:hAnsi="宋体" w:cs="宋体"/>
                <w:color w:val="000000"/>
                <w:sz w:val="20"/>
                <w:szCs w:val="20"/>
              </w:rPr>
              <w:t>价值观</w:t>
            </w:r>
          </w:p>
        </w:tc>
        <w:tc>
          <w:tcPr>
            <w:tcW w:w="567" w:type="dxa"/>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c>
          <w:tcPr>
            <w:tcW w:w="519" w:type="dxa"/>
            <w:vAlign w:val="center"/>
          </w:tcPr>
          <w:p>
            <w:pPr>
              <w:jc w:val="center"/>
              <w:rPr>
                <w:rFonts w:ascii="宋体" w:hAnsi="宋体" w:cs="宋体"/>
                <w:color w:val="000000"/>
                <w:sz w:val="20"/>
                <w:szCs w:val="20"/>
              </w:rPr>
            </w:pP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ascii="黑体" w:hAnsi="宋体" w:eastAsia="黑体"/>
          <w:sz w:val="24"/>
        </w:rPr>
        <w:t>七</w:t>
      </w:r>
      <w:r>
        <w:rPr>
          <w:rFonts w:hint="eastAsia" w:ascii="黑体" w:hAnsi="宋体" w:eastAsia="黑体"/>
          <w:sz w:val="24"/>
        </w:rPr>
        <w:t>、评价方式与成绩</w:t>
      </w:r>
    </w:p>
    <w:tbl>
      <w:tblPr>
        <w:tblStyle w:val="4"/>
        <w:tblpPr w:leftFromText="180" w:rightFromText="180" w:vertAnchor="text" w:horzAnchor="page" w:tblpX="1996" w:tblpY="172"/>
        <w:tblOverlap w:val="never"/>
        <w:tblW w:w="8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482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482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55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4820"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期末考试</w:t>
            </w:r>
          </w:p>
        </w:tc>
        <w:tc>
          <w:tcPr>
            <w:tcW w:w="155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4820"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作业</w:t>
            </w:r>
          </w:p>
        </w:tc>
        <w:tc>
          <w:tcPr>
            <w:tcW w:w="155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4820"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课堂</w:t>
            </w:r>
            <w:r>
              <w:rPr>
                <w:rFonts w:hint="eastAsia" w:ascii="宋体" w:hAnsi="宋体"/>
                <w:bCs/>
                <w:color w:val="000000"/>
                <w:szCs w:val="20"/>
              </w:rPr>
              <w:t>表现</w:t>
            </w:r>
          </w:p>
        </w:tc>
        <w:tc>
          <w:tcPr>
            <w:tcW w:w="155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4820"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出勤</w:t>
            </w:r>
          </w:p>
        </w:tc>
        <w:tc>
          <w:tcPr>
            <w:tcW w:w="155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sz w:val="28"/>
          <w:szCs w:val="28"/>
        </w:rPr>
        <w:t>沈之楷</w:t>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审核时间：</w:t>
      </w:r>
      <w:r>
        <w:rPr>
          <w:sz w:val="28"/>
          <w:szCs w:val="28"/>
        </w:rPr>
        <w:t>2021</w:t>
      </w:r>
      <w:r>
        <w:rPr>
          <w:sz w:val="28"/>
          <w:szCs w:val="28"/>
          <w:lang w:eastAsia="ko-KR"/>
        </w:rPr>
        <w:t>.</w:t>
      </w:r>
      <w:r>
        <w:rPr>
          <w:sz w:val="28"/>
          <w:szCs w:val="28"/>
        </w:rPr>
        <w:t xml:space="preserve"> </w:t>
      </w:r>
      <w:r>
        <w:rPr>
          <w:sz w:val="28"/>
          <w:szCs w:val="28"/>
          <w:lang w:eastAsia="ko-KR"/>
        </w:rPr>
        <w:t>9</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00000000" w:usb1="00000000" w:usb2="00000000" w:usb3="00000000" w:csb0="00000000" w:csb1="00000000"/>
  </w:font>
  <w:font w:name="黑体">
    <w:altName w:val="汉仪中黑KW"/>
    <w:panose1 w:val="00000000000000000000"/>
    <w:charset w:val="88"/>
    <w:family w:val="auto"/>
    <w:pitch w:val="default"/>
    <w:sig w:usb0="00000000" w:usb1="00000000" w:usb2="00000016" w:usb3="00000000" w:csb0="00140001"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0000000000000000000"/>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auto"/>
    <w:pitch w:val="default"/>
    <w:sig w:usb0="00000000" w:usb1="00000000" w:usb2="00000000" w:usb3="00000000" w:csb0="00000000" w:csb1="00000000"/>
  </w:font>
  <w:font w:name="Malgun Gothic">
    <w:altName w:val="Apple SD Gothic Neo"/>
    <w:panose1 w:val="020B0503020000020004"/>
    <w:charset w:val="81"/>
    <w:family w:val="auto"/>
    <w:pitch w:val="default"/>
    <w:sig w:usb0="00000000" w:usb1="00000000" w:usb2="00000012" w:usb3="00000000" w:csb0="00080001" w:csb1="00000000"/>
  </w:font>
  <w:font w:name="Apple SD Gothic Neo">
    <w:panose1 w:val="02000300000000000000"/>
    <w:charset w:val="86"/>
    <w:family w:val="auto"/>
    <w:pitch w:val="default"/>
    <w:sig w:usb0="00000000" w:usb1="00000000" w:usb2="00000000" w:usb3="00000000" w:csb0="003E0000" w:csb1="00000000"/>
  </w:font>
  <w:font w:name="Arial Unicode MS">
    <w:panose1 w:val="020B0604020202020204"/>
    <w:charset w:val="86"/>
    <w:family w:val="auto"/>
    <w:pitch w:val="default"/>
    <w:sig w:usb0="00000000" w:usb1="00000000" w:usb2="00000000" w:usb3="00000000" w:csb0="0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00C9"/>
    <w:rsid w:val="000C4EC4"/>
    <w:rsid w:val="000D483E"/>
    <w:rsid w:val="00101E96"/>
    <w:rsid w:val="001072BC"/>
    <w:rsid w:val="00120DA0"/>
    <w:rsid w:val="001210ED"/>
    <w:rsid w:val="001213B2"/>
    <w:rsid w:val="00152C31"/>
    <w:rsid w:val="00161F3D"/>
    <w:rsid w:val="00197FCC"/>
    <w:rsid w:val="001A3123"/>
    <w:rsid w:val="001A59E6"/>
    <w:rsid w:val="001B7D87"/>
    <w:rsid w:val="001F6831"/>
    <w:rsid w:val="00212C0F"/>
    <w:rsid w:val="00216084"/>
    <w:rsid w:val="00216777"/>
    <w:rsid w:val="00251FE6"/>
    <w:rsid w:val="00256B39"/>
    <w:rsid w:val="0026033C"/>
    <w:rsid w:val="0027059B"/>
    <w:rsid w:val="00276321"/>
    <w:rsid w:val="002A3163"/>
    <w:rsid w:val="002A4A0D"/>
    <w:rsid w:val="002A7A46"/>
    <w:rsid w:val="002C16CE"/>
    <w:rsid w:val="002E3721"/>
    <w:rsid w:val="002F4099"/>
    <w:rsid w:val="00301960"/>
    <w:rsid w:val="00313BBA"/>
    <w:rsid w:val="0032602E"/>
    <w:rsid w:val="0033558C"/>
    <w:rsid w:val="003367AE"/>
    <w:rsid w:val="0035215E"/>
    <w:rsid w:val="00364098"/>
    <w:rsid w:val="00375144"/>
    <w:rsid w:val="003962E7"/>
    <w:rsid w:val="003B1258"/>
    <w:rsid w:val="003B2C3D"/>
    <w:rsid w:val="003C0E7C"/>
    <w:rsid w:val="003D3FA9"/>
    <w:rsid w:val="003F02F4"/>
    <w:rsid w:val="003F0907"/>
    <w:rsid w:val="003F6CBA"/>
    <w:rsid w:val="00404D9E"/>
    <w:rsid w:val="004061E1"/>
    <w:rsid w:val="004062CD"/>
    <w:rsid w:val="004100B0"/>
    <w:rsid w:val="004165AE"/>
    <w:rsid w:val="004227DB"/>
    <w:rsid w:val="0043370B"/>
    <w:rsid w:val="004432E7"/>
    <w:rsid w:val="00453C1B"/>
    <w:rsid w:val="004616CC"/>
    <w:rsid w:val="0046566E"/>
    <w:rsid w:val="00473BE4"/>
    <w:rsid w:val="004D4BF3"/>
    <w:rsid w:val="005149FB"/>
    <w:rsid w:val="005305E6"/>
    <w:rsid w:val="005467DC"/>
    <w:rsid w:val="0054734E"/>
    <w:rsid w:val="00553D03"/>
    <w:rsid w:val="00572DCE"/>
    <w:rsid w:val="0058330F"/>
    <w:rsid w:val="005A1A25"/>
    <w:rsid w:val="005B2B6D"/>
    <w:rsid w:val="005B4B4E"/>
    <w:rsid w:val="005D6D5B"/>
    <w:rsid w:val="00624FE1"/>
    <w:rsid w:val="006605B6"/>
    <w:rsid w:val="006A674E"/>
    <w:rsid w:val="007001D8"/>
    <w:rsid w:val="007208D6"/>
    <w:rsid w:val="00720EE0"/>
    <w:rsid w:val="00740A0F"/>
    <w:rsid w:val="00743A64"/>
    <w:rsid w:val="007440DD"/>
    <w:rsid w:val="00786936"/>
    <w:rsid w:val="007C5BEE"/>
    <w:rsid w:val="007D6F48"/>
    <w:rsid w:val="00811447"/>
    <w:rsid w:val="00812608"/>
    <w:rsid w:val="00850393"/>
    <w:rsid w:val="008548B2"/>
    <w:rsid w:val="008611AB"/>
    <w:rsid w:val="008B397C"/>
    <w:rsid w:val="008B47F4"/>
    <w:rsid w:val="008E01A0"/>
    <w:rsid w:val="008E72FD"/>
    <w:rsid w:val="00900019"/>
    <w:rsid w:val="00902393"/>
    <w:rsid w:val="0090587E"/>
    <w:rsid w:val="009427A3"/>
    <w:rsid w:val="00966570"/>
    <w:rsid w:val="0097427C"/>
    <w:rsid w:val="0098114A"/>
    <w:rsid w:val="0099063E"/>
    <w:rsid w:val="009A5D40"/>
    <w:rsid w:val="009D59D7"/>
    <w:rsid w:val="009E78E8"/>
    <w:rsid w:val="00A3616E"/>
    <w:rsid w:val="00A626CD"/>
    <w:rsid w:val="00A6507F"/>
    <w:rsid w:val="00A67FDA"/>
    <w:rsid w:val="00A72A0C"/>
    <w:rsid w:val="00A72B82"/>
    <w:rsid w:val="00A769B1"/>
    <w:rsid w:val="00A81284"/>
    <w:rsid w:val="00A82382"/>
    <w:rsid w:val="00A837D5"/>
    <w:rsid w:val="00A84A8D"/>
    <w:rsid w:val="00A97E50"/>
    <w:rsid w:val="00AB1998"/>
    <w:rsid w:val="00AC4C45"/>
    <w:rsid w:val="00AD3493"/>
    <w:rsid w:val="00AE53FC"/>
    <w:rsid w:val="00B34E4B"/>
    <w:rsid w:val="00B36F7D"/>
    <w:rsid w:val="00B41E48"/>
    <w:rsid w:val="00B469E4"/>
    <w:rsid w:val="00B46F21"/>
    <w:rsid w:val="00B511A5"/>
    <w:rsid w:val="00B71D9D"/>
    <w:rsid w:val="00B736A7"/>
    <w:rsid w:val="00B7651F"/>
    <w:rsid w:val="00B85824"/>
    <w:rsid w:val="00B9763D"/>
    <w:rsid w:val="00BA04B6"/>
    <w:rsid w:val="00BA3A43"/>
    <w:rsid w:val="00BB1B0D"/>
    <w:rsid w:val="00BB26E0"/>
    <w:rsid w:val="00BB5012"/>
    <w:rsid w:val="00BF1525"/>
    <w:rsid w:val="00C02178"/>
    <w:rsid w:val="00C23070"/>
    <w:rsid w:val="00C27DED"/>
    <w:rsid w:val="00C311D1"/>
    <w:rsid w:val="00C41F9F"/>
    <w:rsid w:val="00C53AFE"/>
    <w:rsid w:val="00C56E09"/>
    <w:rsid w:val="00C90AEE"/>
    <w:rsid w:val="00CB347E"/>
    <w:rsid w:val="00CB38CB"/>
    <w:rsid w:val="00CB3968"/>
    <w:rsid w:val="00CF096B"/>
    <w:rsid w:val="00D04481"/>
    <w:rsid w:val="00D631AC"/>
    <w:rsid w:val="00D76576"/>
    <w:rsid w:val="00DE5DF0"/>
    <w:rsid w:val="00DF173A"/>
    <w:rsid w:val="00DF253F"/>
    <w:rsid w:val="00DF707B"/>
    <w:rsid w:val="00E0179A"/>
    <w:rsid w:val="00E16D30"/>
    <w:rsid w:val="00E27064"/>
    <w:rsid w:val="00E33169"/>
    <w:rsid w:val="00E56563"/>
    <w:rsid w:val="00E70904"/>
    <w:rsid w:val="00E875A7"/>
    <w:rsid w:val="00E902A2"/>
    <w:rsid w:val="00E903A0"/>
    <w:rsid w:val="00EC2F76"/>
    <w:rsid w:val="00EE02F9"/>
    <w:rsid w:val="00EF44B1"/>
    <w:rsid w:val="00F01034"/>
    <w:rsid w:val="00F34507"/>
    <w:rsid w:val="00F35AA0"/>
    <w:rsid w:val="00F91A13"/>
    <w:rsid w:val="00FB48B8"/>
    <w:rsid w:val="00FC481D"/>
    <w:rsid w:val="00FD738D"/>
    <w:rsid w:val="00FF50C6"/>
    <w:rsid w:val="016E63C2"/>
    <w:rsid w:val="024B0C39"/>
    <w:rsid w:val="0A8128A6"/>
    <w:rsid w:val="0BF32A1B"/>
    <w:rsid w:val="10BD2C22"/>
    <w:rsid w:val="22987C80"/>
    <w:rsid w:val="24192CCC"/>
    <w:rsid w:val="37FF547E"/>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字符"/>
    <w:basedOn w:val="6"/>
    <w:link w:val="3"/>
    <w:semiHidden/>
    <w:qFormat/>
    <w:uiPriority w:val="99"/>
    <w:rPr>
      <w:sz w:val="18"/>
      <w:szCs w:val="18"/>
    </w:rPr>
  </w:style>
  <w:style w:type="character" w:customStyle="1" w:styleId="8">
    <w:name w:val="页脚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441</Words>
  <Characters>2518</Characters>
  <Lines>20</Lines>
  <Paragraphs>5</Paragraphs>
  <TotalTime>191</TotalTime>
  <ScaleCrop>false</ScaleCrop>
  <LinksUpToDate>false</LinksUpToDate>
  <CharactersWithSpaces>2954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karen shen</cp:lastModifiedBy>
  <dcterms:modified xsi:type="dcterms:W3CDTF">2022-10-10T12:18:50Z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BC7CA16F03822FD02A9D43631226FB23</vt:lpwstr>
  </property>
</Properties>
</file>