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rFonts w:asciiTheme="majorBidi" w:hAnsiTheme="majorBidi" w:cstheme="majorBidi"/>
          <w:b/>
          <w:sz w:val="28"/>
          <w:szCs w:val="30"/>
        </w:rPr>
        <w:t>【app设计与制作】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【App Design and Making】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color w:val="000000"/>
          <w:sz w:val="20"/>
          <w:szCs w:val="20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【2030477】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color w:val="000000"/>
          <w:szCs w:val="21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【2.0】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color w:val="000000"/>
          <w:szCs w:val="21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【</w:t>
      </w:r>
      <w:r>
        <w:rPr>
          <w:rFonts w:hint="eastAsia" w:asciiTheme="majorBidi" w:hAnsiTheme="majorBidi" w:eastAsiaTheme="minorEastAsia" w:cstheme="majorBidi"/>
          <w:color w:val="000000"/>
          <w:sz w:val="20"/>
          <w:szCs w:val="20"/>
          <w:lang w:val="en-US" w:eastAsia="zh-Hans"/>
        </w:rPr>
        <w:t>传播学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color w:val="000000"/>
          <w:sz w:val="20"/>
          <w:szCs w:val="20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【系级必修课】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b/>
          <w:bCs/>
          <w:color w:val="000000"/>
          <w:szCs w:val="21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jc w:val="both"/>
        <w:rPr>
          <w:rFonts w:hint="eastAsia" w:ascii="宋体" w:hAnsi="宋体" w:eastAsia="宋体" w:cs="宋体"/>
          <w:sz w:val="18"/>
          <w:szCs w:val="20"/>
        </w:rPr>
      </w:pPr>
      <w:r>
        <w:t xml:space="preserve">   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asciiTheme="majorEastAsia" w:hAnsiTheme="majorEastAsia" w:eastAsiaTheme="majorEastAsia"/>
          <w:sz w:val="20"/>
          <w:szCs w:val="20"/>
        </w:rPr>
        <w:t xml:space="preserve">使用教材：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移动交互设计精髓</w:t>
      </w:r>
      <w:r>
        <w:rPr>
          <w:rFonts w:hint="eastAsia" w:ascii="宋体" w:hAnsi="宋体" w:eastAsia="宋体" w:cs="宋体"/>
          <w:sz w:val="21"/>
          <w:szCs w:val="21"/>
        </w:rPr>
        <w:t>,  </w:t>
      </w:r>
      <w:r>
        <w:rPr>
          <w:rFonts w:hint="default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ameron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Banga</w:t>
      </w:r>
      <w:r>
        <w:rPr>
          <w:rFonts w:hint="eastAsia" w:ascii="宋体" w:hAnsi="宋体" w:eastAsia="宋体" w:cs="宋体"/>
          <w:sz w:val="21"/>
          <w:szCs w:val="21"/>
        </w:rPr>
        <w:t xml:space="preserve">,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电子工业出版社</w:t>
      </w:r>
    </w:p>
    <w:p>
      <w:pPr>
        <w:snapToGrid w:val="0"/>
        <w:spacing w:line="360" w:lineRule="auto"/>
        <w:rPr>
          <w:rFonts w:asciiTheme="majorEastAsia" w:hAnsiTheme="majorEastAsia" w:eastAsiaTheme="majorEastAsia" w:cstheme="majorBidi"/>
          <w:color w:val="000000"/>
          <w:sz w:val="20"/>
          <w:szCs w:val="20"/>
        </w:rPr>
      </w:pPr>
      <w:r>
        <w:rPr>
          <w:rFonts w:asciiTheme="majorEastAsia" w:hAnsiTheme="majorEastAsia" w:eastAsiaTheme="majorEastAsia" w:cstheme="majorBidi"/>
          <w:color w:val="000000"/>
          <w:sz w:val="20"/>
          <w:szCs w:val="20"/>
        </w:rPr>
        <w:t xml:space="preserve">    </w:t>
      </w:r>
      <w:r>
        <w:rPr>
          <w:rFonts w:asciiTheme="majorEastAsia" w:hAnsiTheme="majorEastAsia" w:eastAsiaTheme="majorEastAsia" w:cstheme="majorBidi"/>
          <w:color w:val="000000"/>
          <w:kern w:val="36"/>
          <w:sz w:val="20"/>
          <w:szCs w:val="20"/>
        </w:rPr>
        <w:t>参考书目：《设计师生存手册：创新设计思维》，</w:t>
      </w:r>
      <w:r>
        <w:rPr>
          <w:rFonts w:asciiTheme="majorEastAsia" w:hAnsiTheme="majorEastAsia" w:eastAsiaTheme="majorEastAsia" w:cstheme="majorBidi"/>
          <w:color w:val="111111"/>
          <w:kern w:val="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"https://book.douban.com/search/%E5%B0%BC%E5%B0%94%E2%80%A2%E4%BC%A6%E7%BA%B3%E5%BE%B7" </w:instrText>
      </w:r>
      <w:r>
        <w:fldChar w:fldCharType="separate"/>
      </w:r>
      <w:r>
        <w:rPr>
          <w:rFonts w:asciiTheme="majorEastAsia" w:hAnsiTheme="majorEastAsia" w:eastAsiaTheme="majorEastAsia" w:cstheme="majorBidi"/>
          <w:color w:val="000000"/>
          <w:kern w:val="0"/>
          <w:sz w:val="20"/>
          <w:szCs w:val="20"/>
          <w:shd w:val="clear" w:color="auto" w:fill="FFFFFF"/>
        </w:rPr>
        <w:t>[英]尼尔•伦纳德</w:t>
      </w:r>
      <w:r>
        <w:rPr>
          <w:rFonts w:asciiTheme="majorEastAsia" w:hAnsiTheme="majorEastAsia" w:eastAsiaTheme="majorEastAsia" w:cstheme="majorBidi"/>
          <w:color w:val="000000"/>
          <w:kern w:val="0"/>
          <w:sz w:val="20"/>
          <w:szCs w:val="20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Bidi"/>
          <w:color w:val="000000"/>
          <w:kern w:val="0"/>
          <w:sz w:val="20"/>
          <w:szCs w:val="20"/>
          <w:shd w:val="clear" w:color="auto" w:fill="FFFFFF"/>
        </w:rPr>
        <w:t> / </w:t>
      </w:r>
      <w:r>
        <w:fldChar w:fldCharType="begin"/>
      </w:r>
      <w:r>
        <w:instrText xml:space="preserve"> HYPERLINK "https://book.douban.com/search/%E5%8A%A0%E6%96%87%E2%80%A2%E5%AE%89%E5%B8%83%E7%BD%97%E6%96%AF" </w:instrText>
      </w:r>
      <w:r>
        <w:fldChar w:fldCharType="separate"/>
      </w:r>
      <w:r>
        <w:rPr>
          <w:rFonts w:asciiTheme="majorEastAsia" w:hAnsiTheme="majorEastAsia" w:eastAsiaTheme="majorEastAsia" w:cstheme="majorBidi"/>
          <w:color w:val="000000"/>
          <w:kern w:val="0"/>
          <w:sz w:val="20"/>
          <w:szCs w:val="20"/>
          <w:shd w:val="clear" w:color="auto" w:fill="FFFFFF"/>
        </w:rPr>
        <w:t>[英]加文•安布罗斯</w:t>
      </w:r>
      <w:r>
        <w:rPr>
          <w:rFonts w:asciiTheme="majorEastAsia" w:hAnsiTheme="majorEastAsia" w:eastAsiaTheme="majorEastAsia" w:cstheme="majorBidi"/>
          <w:color w:val="000000"/>
          <w:kern w:val="0"/>
          <w:sz w:val="20"/>
          <w:szCs w:val="20"/>
          <w:shd w:val="clear" w:color="auto" w:fill="FFFFFF"/>
        </w:rPr>
        <w:fldChar w:fldCharType="end"/>
      </w:r>
      <w:r>
        <w:rPr>
          <w:rFonts w:asciiTheme="majorEastAsia" w:hAnsiTheme="majorEastAsia" w:eastAsiaTheme="majorEastAsia" w:cstheme="majorBidi"/>
          <w:color w:val="000000"/>
          <w:sz w:val="20"/>
          <w:szCs w:val="20"/>
        </w:rPr>
        <w:t>中国青年出版社</w:t>
      </w:r>
    </w:p>
    <w:p>
      <w:pPr>
        <w:spacing w:line="360" w:lineRule="auto"/>
        <w:rPr>
          <w:rFonts w:asciiTheme="majorEastAsia" w:hAnsiTheme="majorEastAsia" w:eastAsiaTheme="majorEastAsia" w:cstheme="majorBidi"/>
          <w:sz w:val="20"/>
          <w:szCs w:val="20"/>
        </w:rPr>
      </w:pPr>
      <w:r>
        <w:rPr>
          <w:rFonts w:asciiTheme="majorEastAsia" w:hAnsiTheme="majorEastAsia" w:eastAsiaTheme="majorEastAsia" w:cstheme="majorBidi"/>
          <w:sz w:val="20"/>
          <w:szCs w:val="20"/>
        </w:rPr>
        <w:t>《移动应用UI设计模式》Tberesa Neil 著，人民邮电出版社</w:t>
      </w:r>
    </w:p>
    <w:p>
      <w:pPr>
        <w:spacing w:line="360" w:lineRule="auto"/>
        <w:rPr>
          <w:rFonts w:asciiTheme="majorEastAsia" w:hAnsiTheme="majorEastAsia" w:eastAsiaTheme="majorEastAsia" w:cstheme="majorBidi"/>
          <w:sz w:val="20"/>
          <w:szCs w:val="20"/>
        </w:rPr>
      </w:pPr>
      <w:r>
        <w:rPr>
          <w:rFonts w:asciiTheme="majorEastAsia" w:hAnsiTheme="majorEastAsia" w:eastAsiaTheme="majorEastAsia" w:cstheme="majorBidi"/>
          <w:sz w:val="20"/>
          <w:szCs w:val="20"/>
        </w:rPr>
        <w:t>《用户体验要素》 Jesse James Garrett 著，机械工业出版社</w:t>
      </w:r>
    </w:p>
    <w:p>
      <w:pPr>
        <w:spacing w:line="360" w:lineRule="auto"/>
        <w:rPr>
          <w:rFonts w:asciiTheme="majorEastAsia" w:hAnsiTheme="majorEastAsia" w:eastAsiaTheme="majorEastAsia" w:cstheme="majorBidi"/>
          <w:sz w:val="20"/>
          <w:szCs w:val="20"/>
        </w:rPr>
      </w:pPr>
      <w:r>
        <w:rPr>
          <w:rFonts w:asciiTheme="majorEastAsia" w:hAnsiTheme="majorEastAsia" w:eastAsiaTheme="majorEastAsia" w:cstheme="majorBidi"/>
          <w:sz w:val="20"/>
          <w:szCs w:val="20"/>
        </w:rPr>
        <w:t>《交互设计沉思录》 Jon Kolko著，机械工业出版社</w:t>
      </w:r>
    </w:p>
    <w:p>
      <w:pPr>
        <w:spacing w:line="360" w:lineRule="auto"/>
        <w:rPr>
          <w:rFonts w:asciiTheme="majorBidi" w:hAnsiTheme="majorBidi" w:eastAsiaTheme="minorEastAsia" w:cstheme="majorBidi"/>
          <w:szCs w:val="21"/>
        </w:rPr>
      </w:pPr>
    </w:p>
    <w:p>
      <w:pPr>
        <w:adjustRightInd w:val="0"/>
        <w:snapToGrid w:val="0"/>
        <w:spacing w:line="360" w:lineRule="auto"/>
        <w:ind w:left="210" w:leftChars="100" w:firstLine="192" w:firstLineChars="96"/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360" w:lineRule="auto"/>
        <w:ind w:firstLine="392" w:firstLineChars="196"/>
        <w:rPr>
          <w:rFonts w:hint="eastAsia" w:asciiTheme="majorBidi" w:hAnsiTheme="majorBidi" w:cstheme="majorBidi"/>
          <w:sz w:val="20"/>
          <w:szCs w:val="20"/>
        </w:rPr>
      </w:pPr>
      <w:r>
        <w:rPr>
          <w:rFonts w:hint="eastAsia" w:asciiTheme="majorBidi" w:hAnsiTheme="majorBidi" w:cstheme="majorBidi"/>
          <w:sz w:val="20"/>
          <w:szCs w:val="20"/>
        </w:rPr>
        <w:fldChar w:fldCharType="begin"/>
      </w:r>
      <w:r>
        <w:rPr>
          <w:rFonts w:hint="eastAsia" w:asciiTheme="majorBidi" w:hAnsiTheme="majorBidi" w:cstheme="majorBidi"/>
          <w:sz w:val="20"/>
          <w:szCs w:val="20"/>
        </w:rPr>
        <w:instrText xml:space="preserve"> HYPERLINK "https://mooc2-ans.chaoxing.com/mycourse/tch?courseid=222775853&amp;clazzid=50910646&amp;cpi=42319977&amp;enc=c0e3838925b5b8200c07d8dc20140fef&amp;t=1645505895926&amp;pageHeader=3" </w:instrText>
      </w:r>
      <w:r>
        <w:rPr>
          <w:rFonts w:hint="eastAsia" w:asciiTheme="majorBidi" w:hAnsiTheme="majorBidi" w:cstheme="majorBidi"/>
          <w:sz w:val="20"/>
          <w:szCs w:val="20"/>
        </w:rPr>
        <w:fldChar w:fldCharType="separate"/>
      </w:r>
      <w:r>
        <w:rPr>
          <w:rStyle w:val="6"/>
          <w:rFonts w:hint="eastAsia" w:asciiTheme="majorBidi" w:hAnsiTheme="majorBidi" w:cstheme="majorBidi"/>
          <w:sz w:val="20"/>
          <w:szCs w:val="20"/>
        </w:rPr>
        <w:t>https://mooc2-ans.chaoxing.com/mycourse/tch?courseid=222775853&amp;clazzid=50910646&amp;cpi=42319977&amp;enc=c0e3838925b5b8200c07d8dc20140fef&amp;t=1645505895926&amp;pageHeader=3</w:t>
      </w:r>
      <w:r>
        <w:rPr>
          <w:rFonts w:hint="eastAsia" w:asciiTheme="majorBidi" w:hAnsiTheme="majorBidi" w:cstheme="majorBidi"/>
          <w:sz w:val="20"/>
          <w:szCs w:val="20"/>
        </w:rPr>
        <w:fldChar w:fldCharType="end"/>
      </w:r>
    </w:p>
    <w:p>
      <w:pPr>
        <w:adjustRightInd w:val="0"/>
        <w:snapToGrid w:val="0"/>
        <w:spacing w:line="360" w:lineRule="auto"/>
        <w:ind w:firstLine="392" w:firstLineChars="196"/>
        <w:rPr>
          <w:rFonts w:asciiTheme="majorBidi" w:hAnsiTheme="majorBidi" w:eastAsiaTheme="minorEastAsia" w:cstheme="majorBidi"/>
          <w:color w:val="000000"/>
          <w:sz w:val="20"/>
          <w:szCs w:val="20"/>
        </w:rPr>
      </w:pPr>
      <w:r>
        <w:rPr>
          <w:rFonts w:asciiTheme="majorBidi" w:hAnsiTheme="majorBidi" w:eastAsiaTheme="minorEastAsia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【视频采集2030318学分4，摄影基础2030311学分2】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通过本门课程的学习，学生将对App设计与制作有一个较为全面、系统的认识和理解。对其中的基本概念、基本原理和主要技术手段有一个基本的认识。</w:t>
      </w:r>
      <w:r>
        <w:rPr>
          <w:rFonts w:hint="eastAsia" w:ascii="宋体" w:hAnsi="宋体" w:eastAsia="宋体" w:cs="宋体"/>
          <w:sz w:val="21"/>
          <w:szCs w:val="21"/>
        </w:rPr>
        <w:t>通过有关“APP设计与制作的概念、基本知识；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挖掘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APP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的用户需求</w:t>
      </w:r>
      <w:r>
        <w:rPr>
          <w:rFonts w:hint="eastAsia" w:ascii="宋体" w:hAnsi="宋体" w:eastAsia="宋体" w:cs="宋体"/>
          <w:sz w:val="21"/>
          <w:szCs w:val="21"/>
        </w:rPr>
        <w:t>；APP设计的基本特点、基本原则；APP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的界面特点</w:t>
      </w:r>
      <w:r>
        <w:rPr>
          <w:rFonts w:hint="eastAsia" w:ascii="宋体" w:hAnsi="宋体" w:eastAsia="宋体" w:cs="宋体"/>
          <w:sz w:val="21"/>
          <w:szCs w:val="21"/>
        </w:rPr>
        <w:t>”等知识的研究和学习，熟悉和掌握 APP界面设计与制作的过程，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具备从事App设计与制作的能力，学会系统规划和全局思维，并运用所学知识能够制作出有创意的，充满视觉冲击力的App设计作品。培养学生审美能力、设计能力、服务意识、及独立思考能力。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适合具备一定的数字媒体基础知识和摄影基础后，并有手提电脑的学生。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7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eastAsia="Helvetica" w:asciiTheme="majorBidi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eastAsia="Helvetica" w:asciiTheme="majorBidi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  <w:r>
              <w:rPr>
                <w:rFonts w:eastAsia="Helvetica" w:asciiTheme="majorBidi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7"/>
        <w:tblpPr w:leftFromText="180" w:rightFromText="180" w:vertAnchor="text" w:horzAnchor="page" w:tblpX="1987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682"/>
        <w:gridCol w:w="226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期末作品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设计初稿及各阶段性汇报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期末作业以小组分工的形式来完成，团队协作的能力将在这个环节得到体现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sz w:val="24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APP图标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00" w:firstLineChars="200"/>
        <w:jc w:val="left"/>
        <w:rPr>
          <w:rFonts w:asciiTheme="majorEastAsia" w:hAnsiTheme="majorEastAsia" w:eastAsiaTheme="majorEastAsia"/>
          <w:sz w:val="20"/>
          <w:szCs w:val="20"/>
        </w:rPr>
      </w:pPr>
      <w:r>
        <w:rPr>
          <w:rFonts w:asciiTheme="majorEastAsia" w:hAnsiTheme="majorEastAsia" w:eastAsiaTheme="majorEastAsia"/>
          <w:sz w:val="20"/>
          <w:szCs w:val="20"/>
        </w:rPr>
        <w:t>本课程共计32学时，理论课程是16学时</w:t>
      </w:r>
      <w:r>
        <w:rPr>
          <w:rFonts w:hint="eastAsia" w:asciiTheme="majorEastAsia" w:hAnsiTheme="majorEastAsia" w:eastAsiaTheme="majorEastAsia"/>
          <w:sz w:val="20"/>
          <w:szCs w:val="20"/>
        </w:rPr>
        <w:t>，实践课程是16学时</w:t>
      </w:r>
      <w:r>
        <w:rPr>
          <w:rFonts w:asciiTheme="majorEastAsia" w:hAnsiTheme="majorEastAsia" w:eastAsiaTheme="majorEastAsia"/>
          <w:sz w:val="20"/>
          <w:szCs w:val="20"/>
        </w:rPr>
        <w:t xml:space="preserve">。 </w:t>
      </w: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bCs w:val="0"/>
          <w:sz w:val="20"/>
          <w:szCs w:val="20"/>
        </w:rPr>
        <w:t>单元1</w:t>
      </w:r>
      <w:r>
        <w:rPr>
          <w:rFonts w:cs="MS Mincho" w:asciiTheme="majorEastAsia" w:hAnsiTheme="majorEastAsia" w:eastAsiaTheme="majorEastAsia"/>
          <w:b/>
          <w:bCs w:val="0"/>
          <w:sz w:val="20"/>
          <w:szCs w:val="20"/>
        </w:rPr>
        <w:t>：</w:t>
      </w:r>
      <w:r>
        <w:rPr>
          <w:rFonts w:hint="eastAsia" w:cs="MS Mincho" w:asciiTheme="majorEastAsia" w:hAnsiTheme="majorEastAsia" w:eastAsiaTheme="majorEastAsia"/>
          <w:b/>
          <w:bCs w:val="0"/>
          <w:sz w:val="20"/>
          <w:szCs w:val="20"/>
          <w:lang w:val="en-US" w:eastAsia="zh-Hans"/>
        </w:rPr>
        <w:t>app界面</w:t>
      </w:r>
      <w:r>
        <w:rPr>
          <w:rFonts w:hint="eastAsia" w:cs="宋体" w:asciiTheme="majorEastAsia" w:hAnsiTheme="majorEastAsia" w:eastAsiaTheme="majorEastAsia"/>
          <w:b/>
          <w:bCs w:val="0"/>
          <w:sz w:val="20"/>
          <w:szCs w:val="20"/>
        </w:rPr>
        <w:t>设计</w:t>
      </w:r>
      <w:r>
        <w:rPr>
          <w:rFonts w:asciiTheme="majorEastAsia" w:hAnsiTheme="majorEastAsia" w:eastAsiaTheme="majorEastAsia"/>
          <w:b/>
          <w:bCs w:val="0"/>
          <w:sz w:val="20"/>
          <w:szCs w:val="20"/>
        </w:rPr>
        <w:t>（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8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，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实验课时：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4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ascii="宋体" w:hAnsi="宋体" w:eastAsia="宋体" w:cs="Arial"/>
          <w:kern w:val="0"/>
          <w:sz w:val="20"/>
          <w:szCs w:val="20"/>
          <w:lang w:eastAsia="zh-CN"/>
        </w:rPr>
        <w:t>A</w:t>
      </w:r>
      <w:r>
        <w:rPr>
          <w:rFonts w:hint="eastAsia" w:ascii="宋体" w:hAnsi="宋体" w:eastAsia="宋体" w:cs="Arial"/>
          <w:kern w:val="0"/>
          <w:sz w:val="20"/>
          <w:szCs w:val="20"/>
          <w:lang w:eastAsia="zh-CN"/>
        </w:rPr>
        <w:t>pp 设计与制作课程概述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：2）</w:t>
      </w: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Hans"/>
        </w:rPr>
        <w:t>app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设计的规范与原则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：2）</w:t>
      </w: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挖掘app的用户需求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系统界面尺寸控件设计规范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交互式按钮图标设计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app设计制作流程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adjustRightInd w:val="0"/>
        <w:snapToGrid w:val="0"/>
        <w:ind w:right="-50"/>
        <w:jc w:val="left"/>
        <w:rPr>
          <w:rFonts w:asciiTheme="majorEastAsia" w:hAnsiTheme="majorEastAsia" w:eastAsiaTheme="majorEastAsia"/>
          <w:bCs/>
          <w:sz w:val="20"/>
          <w:szCs w:val="20"/>
        </w:rPr>
      </w:pPr>
      <w:r>
        <w:rPr>
          <w:rFonts w:cs="MS Mincho" w:asciiTheme="majorEastAsia" w:hAnsiTheme="majorEastAsia" w:eastAsiaTheme="majorEastAsia"/>
          <w:bCs/>
          <w:sz w:val="20"/>
          <w:szCs w:val="20"/>
        </w:rPr>
        <w:t>重点是</w:t>
      </w:r>
      <w:r>
        <w:rPr>
          <w:rFonts w:hint="eastAsia" w:cs="MS Mincho" w:asciiTheme="majorEastAsia" w:hAnsiTheme="majorEastAsia" w:eastAsiaTheme="majorEastAsia"/>
          <w:bCs/>
          <w:sz w:val="20"/>
          <w:szCs w:val="20"/>
          <w:lang w:val="en-US" w:eastAsia="zh-Hans"/>
        </w:rPr>
        <w:t>app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设计的流程</w:t>
      </w:r>
      <w:r>
        <w:rPr>
          <w:rFonts w:cs="MS Mincho" w:asciiTheme="majorEastAsia" w:hAnsiTheme="majorEastAsia" w:eastAsiaTheme="majorEastAsia"/>
          <w:bCs/>
          <w:sz w:val="20"/>
          <w:szCs w:val="20"/>
        </w:rPr>
        <w:t>。</w:t>
      </w:r>
    </w:p>
    <w:p>
      <w:pPr>
        <w:adjustRightInd w:val="0"/>
        <w:snapToGrid w:val="0"/>
        <w:ind w:right="-50"/>
        <w:jc w:val="left"/>
        <w:rPr>
          <w:rFonts w:hint="eastAsia" w:cs="Arial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asciiTheme="majorEastAsia" w:hAnsiTheme="majorEastAsia" w:eastAsiaTheme="majorEastAsia"/>
          <w:bCs/>
          <w:sz w:val="20"/>
          <w:szCs w:val="20"/>
        </w:rPr>
        <w:t>难点是</w:t>
      </w:r>
      <w:r>
        <w:rPr>
          <w:rFonts w:hint="eastAsia" w:asciiTheme="majorEastAsia" w:hAnsiTheme="majorEastAsia" w:eastAsiaTheme="majorEastAsia"/>
          <w:bCs/>
          <w:sz w:val="20"/>
          <w:szCs w:val="20"/>
          <w:lang w:val="en-US" w:eastAsia="zh-Hans"/>
        </w:rPr>
        <w:t>app</w:t>
      </w:r>
      <w:r>
        <w:rPr>
          <w:rFonts w:cs="MS Mincho" w:asciiTheme="majorEastAsia" w:hAnsiTheme="majorEastAsia" w:eastAsiaTheme="majorEastAsia"/>
          <w:bCs/>
          <w:sz w:val="20"/>
          <w:szCs w:val="20"/>
        </w:rPr>
        <w:t>的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设计思维方式。</w:t>
      </w:r>
    </w:p>
    <w:p>
      <w:pPr>
        <w:adjustRightInd w:val="0"/>
        <w:snapToGrid w:val="0"/>
        <w:ind w:right="-50"/>
        <w:jc w:val="left"/>
        <w:rPr>
          <w:rFonts w:hint="eastAsia" w:cs="Arial" w:asciiTheme="majorEastAsia" w:hAnsiTheme="majorEastAsia" w:eastAsiaTheme="majorEastAsia"/>
          <w:kern w:val="0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hint="eastAsia" w:cs="MS Mincho" w:asciiTheme="majorEastAsia" w:hAnsiTheme="majorEastAsia" w:eastAsiaTheme="majorEastAsia"/>
          <w:b/>
          <w:bCs w:val="0"/>
          <w:sz w:val="20"/>
          <w:szCs w:val="20"/>
          <w:lang w:val="en-US" w:eastAsia="zh-Hans"/>
        </w:rPr>
      </w:pPr>
      <w:r>
        <w:rPr>
          <w:rFonts w:hint="eastAsia" w:asciiTheme="majorEastAsia" w:hAnsiTheme="majorEastAsia" w:eastAsiaTheme="majorEastAsia"/>
          <w:b/>
          <w:bCs/>
          <w:i w:val="0"/>
          <w:iCs/>
          <w:sz w:val="20"/>
          <w:szCs w:val="20"/>
        </w:rPr>
        <w:t>单元</w:t>
      </w:r>
      <w:r>
        <w:rPr>
          <w:rFonts w:hint="default" w:asciiTheme="majorEastAsia" w:hAnsiTheme="majorEastAsia" w:eastAsiaTheme="majorEastAsia"/>
          <w:b/>
          <w:bCs/>
          <w:i w:val="0"/>
          <w:iCs/>
          <w:sz w:val="20"/>
          <w:szCs w:val="20"/>
        </w:rPr>
        <w:t>2：</w:t>
      </w:r>
      <w:r>
        <w:rPr>
          <w:rFonts w:hint="eastAsia" w:cs="MS Mincho" w:asciiTheme="majorEastAsia" w:hAnsiTheme="majorEastAsia" w:eastAsiaTheme="majorEastAsia"/>
          <w:b/>
          <w:bCs w:val="0"/>
          <w:sz w:val="20"/>
          <w:szCs w:val="20"/>
          <w:lang w:val="en-US" w:eastAsia="zh-Hans"/>
        </w:rPr>
        <w:t>app界面制作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5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5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hint="eastAsia" w:cs="MS Mincho" w:asciiTheme="majorEastAsia" w:hAnsiTheme="majorEastAsia" w:eastAsiaTheme="majorEastAsia"/>
          <w:b/>
          <w:bCs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app界面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初识交互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app界面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主界面与首页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app界面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音乐播放器一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app界面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音乐播放器二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app界面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输入及工具界面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adjustRightInd w:val="0"/>
        <w:snapToGrid w:val="0"/>
        <w:ind w:right="-50"/>
        <w:jc w:val="left"/>
        <w:rPr>
          <w:rFonts w:asciiTheme="majorEastAsia" w:hAnsiTheme="majorEastAsia" w:eastAsiaTheme="majorEastAsia"/>
          <w:bCs/>
          <w:sz w:val="20"/>
          <w:szCs w:val="20"/>
        </w:rPr>
      </w:pPr>
      <w:r>
        <w:rPr>
          <w:rFonts w:cs="MS Mincho" w:asciiTheme="majorEastAsia" w:hAnsiTheme="majorEastAsia" w:eastAsiaTheme="majorEastAsia"/>
          <w:bCs/>
          <w:sz w:val="20"/>
          <w:szCs w:val="20"/>
        </w:rPr>
        <w:t>重点是</w:t>
      </w:r>
      <w:r>
        <w:rPr>
          <w:rFonts w:hint="eastAsia" w:cs="MS Mincho" w:asciiTheme="majorEastAsia" w:hAnsiTheme="majorEastAsia" w:eastAsiaTheme="majorEastAsia"/>
          <w:kern w:val="0"/>
          <w:sz w:val="20"/>
          <w:szCs w:val="20"/>
          <w:lang w:val="en-US" w:eastAsia="zh-Hans"/>
        </w:rPr>
        <w:t>app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设计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  <w:lang w:val="en-US" w:eastAsia="zh-Hans"/>
        </w:rPr>
        <w:t>与制作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的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  <w:lang w:val="en-US" w:eastAsia="zh-Hans"/>
        </w:rPr>
        <w:t>实践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流程</w:t>
      </w:r>
      <w:r>
        <w:rPr>
          <w:rFonts w:cs="MS Mincho" w:asciiTheme="majorEastAsia" w:hAnsiTheme="majorEastAsia" w:eastAsiaTheme="majorEastAsia"/>
          <w:bCs/>
          <w:sz w:val="20"/>
          <w:szCs w:val="20"/>
        </w:rPr>
        <w:t>。</w:t>
      </w:r>
    </w:p>
    <w:p>
      <w:pPr>
        <w:adjustRightInd w:val="0"/>
        <w:snapToGrid w:val="0"/>
        <w:ind w:right="-50"/>
        <w:jc w:val="left"/>
        <w:rPr>
          <w:rFonts w:hint="eastAsia" w:cs="Arial" w:asciiTheme="majorEastAsia" w:hAnsiTheme="majorEastAsia" w:eastAsiaTheme="majorEastAsia"/>
          <w:kern w:val="0"/>
          <w:sz w:val="20"/>
          <w:szCs w:val="20"/>
        </w:rPr>
      </w:pPr>
      <w:r>
        <w:rPr>
          <w:rFonts w:hint="eastAsia" w:asciiTheme="majorEastAsia" w:hAnsiTheme="majorEastAsia" w:eastAsiaTheme="majorEastAsia"/>
          <w:bCs/>
          <w:sz w:val="20"/>
          <w:szCs w:val="20"/>
        </w:rPr>
        <w:t>难点是</w:t>
      </w:r>
      <w:r>
        <w:rPr>
          <w:rFonts w:hint="eastAsia" w:asciiTheme="majorEastAsia" w:hAnsiTheme="majorEastAsia" w:eastAsiaTheme="majorEastAsia"/>
          <w:bCs/>
          <w:sz w:val="20"/>
          <w:szCs w:val="20"/>
          <w:lang w:val="en-US" w:eastAsia="zh-Hans"/>
        </w:rPr>
        <w:t>app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设计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  <w:lang w:val="en-US" w:eastAsia="zh-Hans"/>
        </w:rPr>
        <w:t>与制作的综合熟练掌握</w:t>
      </w:r>
      <w:r>
        <w:rPr>
          <w:rFonts w:hint="default" w:cs="Arial" w:asciiTheme="majorEastAsia" w:hAnsiTheme="majorEastAsia" w:eastAsiaTheme="majorEastAsia"/>
          <w:kern w:val="0"/>
          <w:sz w:val="20"/>
          <w:szCs w:val="20"/>
          <w:lang w:eastAsia="zh-Hans"/>
        </w:rPr>
        <w:t>。</w:t>
      </w:r>
    </w:p>
    <w:p>
      <w:pPr>
        <w:snapToGrid w:val="0"/>
        <w:spacing w:line="288" w:lineRule="auto"/>
        <w:jc w:val="left"/>
        <w:rPr>
          <w:rFonts w:hint="eastAsia" w:asciiTheme="majorEastAsia" w:hAnsiTheme="majorEastAsia" w:eastAsiaTheme="majorEastAsia"/>
          <w:b/>
          <w:bCs/>
          <w:sz w:val="20"/>
          <w:szCs w:val="20"/>
          <w:lang w:val="en-US" w:eastAsia="zh-Hans"/>
        </w:rPr>
      </w:pP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i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bCs/>
          <w:i w:val="0"/>
          <w:iCs/>
          <w:sz w:val="20"/>
          <w:szCs w:val="20"/>
        </w:rPr>
        <w:t>单元3</w:t>
      </w:r>
      <w:r>
        <w:rPr>
          <w:rFonts w:hint="default" w:asciiTheme="majorEastAsia" w:hAnsiTheme="majorEastAsia" w:eastAsiaTheme="majorEastAsia"/>
          <w:b/>
          <w:bCs/>
          <w:i w:val="0"/>
          <w:iCs/>
          <w:sz w:val="20"/>
          <w:szCs w:val="20"/>
        </w:rPr>
        <w:t>：</w:t>
      </w:r>
      <w:r>
        <w:rPr>
          <w:rFonts w:hint="eastAsia" w:asciiTheme="majorEastAsia" w:hAnsiTheme="majorEastAsia" w:eastAsiaTheme="majorEastAsia"/>
          <w:b/>
          <w:bCs/>
          <w:i w:val="0"/>
          <w:iCs/>
          <w:sz w:val="20"/>
          <w:szCs w:val="20"/>
        </w:rPr>
        <w:t xml:space="preserve">完成 </w:t>
      </w:r>
      <w:r>
        <w:rPr>
          <w:rFonts w:asciiTheme="majorEastAsia" w:hAnsiTheme="majorEastAsia" w:eastAsiaTheme="majorEastAsia"/>
          <w:b/>
          <w:bCs/>
          <w:i w:val="0"/>
          <w:iCs/>
          <w:sz w:val="20"/>
          <w:szCs w:val="20"/>
        </w:rPr>
        <w:t>A</w:t>
      </w:r>
      <w:r>
        <w:rPr>
          <w:rFonts w:hint="eastAsia" w:asciiTheme="majorEastAsia" w:hAnsiTheme="majorEastAsia" w:eastAsiaTheme="majorEastAsia"/>
          <w:b/>
          <w:bCs/>
          <w:i w:val="0"/>
          <w:iCs/>
          <w:sz w:val="20"/>
          <w:szCs w:val="20"/>
        </w:rPr>
        <w:t>pp设计与制作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3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7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hint="default" w:asciiTheme="majorEastAsia" w:hAnsiTheme="majorEastAsia" w:eastAsia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app设计制作项目案例实践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2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app设计与制作的展示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（理论课时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1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，实验课时：1）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期末考试</w:t>
      </w:r>
      <w:r>
        <w:rPr>
          <w:rFonts w:hint="eastAsia" w:ascii="宋体" w:hAnsi="宋体" w:eastAsia="宋体" w:cs="宋体"/>
          <w:kern w:val="0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分小组完成app设计与制作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实验课时：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4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期末作业集体观赏、评讲</w:t>
      </w:r>
      <w:r>
        <w:rPr>
          <w:rFonts w:asciiTheme="majorEastAsia" w:hAnsiTheme="majorEastAsia" w:eastAsiaTheme="majorEastAsia"/>
          <w:b/>
          <w:bCs/>
          <w:sz w:val="20"/>
          <w:szCs w:val="20"/>
        </w:rPr>
        <w:t>（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实验课时：</w:t>
      </w:r>
      <w:r>
        <w:rPr>
          <w:rFonts w:hint="default" w:asciiTheme="majorEastAsia" w:hAnsiTheme="majorEastAsia" w:eastAsiaTheme="majorEastAsia"/>
          <w:b/>
          <w:bCs/>
          <w:sz w:val="20"/>
          <w:szCs w:val="20"/>
        </w:rPr>
        <w:t>2</w:t>
      </w:r>
      <w:r>
        <w:rPr>
          <w:rFonts w:hint="eastAsia" w:asciiTheme="majorEastAsia" w:hAnsiTheme="majorEastAsia" w:eastAsiaTheme="majorEastAsia"/>
          <w:b/>
          <w:bCs/>
          <w:sz w:val="20"/>
          <w:szCs w:val="20"/>
        </w:rPr>
        <w:t>）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color w:val="000000"/>
          <w:sz w:val="20"/>
          <w:szCs w:val="20"/>
        </w:rPr>
        <w:t>重点是掌握</w:t>
      </w:r>
      <w:r>
        <w:rPr>
          <w:rFonts w:hint="eastAsia" w:ascii="宋体" w:hAnsi="宋体" w:eastAsia="宋体" w:cs="宋体"/>
          <w:bCs/>
          <w:sz w:val="20"/>
          <w:szCs w:val="20"/>
        </w:rPr>
        <w:t>设计的</w:t>
      </w:r>
      <w:r>
        <w:rPr>
          <w:rFonts w:hint="eastAsia" w:ascii="宋体" w:hAnsi="宋体" w:eastAsia="宋体" w:cs="宋体"/>
          <w:bCs/>
          <w:color w:val="000000"/>
          <w:sz w:val="20"/>
          <w:szCs w:val="20"/>
        </w:rPr>
        <w:t>常规模式和设计效果对app设计的影响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。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bCs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Cs/>
          <w:color w:val="000000"/>
          <w:sz w:val="20"/>
          <w:szCs w:val="20"/>
        </w:rPr>
        <w:t>难点是根据设计内容选择合适的</w:t>
      </w:r>
      <w:r>
        <w:rPr>
          <w:rFonts w:hint="eastAsia" w:ascii="宋体" w:hAnsi="宋体" w:eastAsia="宋体" w:cs="宋体"/>
          <w:bCs/>
          <w:color w:val="000000"/>
          <w:sz w:val="20"/>
          <w:szCs w:val="20"/>
          <w:lang w:val="en-US" w:eastAsia="zh-Hans"/>
        </w:rPr>
        <w:t>app设计与制作方式</w:t>
      </w:r>
      <w:r>
        <w:rPr>
          <w:rFonts w:hint="eastAsia" w:cs="Arial" w:asciiTheme="majorEastAsia" w:hAnsiTheme="majorEastAsia" w:eastAsiaTheme="majorEastAsia"/>
          <w:kern w:val="0"/>
          <w:sz w:val="20"/>
          <w:szCs w:val="20"/>
        </w:rPr>
        <w:t>。</w:t>
      </w:r>
    </w:p>
    <w:p>
      <w:pPr>
        <w:snapToGrid w:val="0"/>
        <w:spacing w:line="288" w:lineRule="auto"/>
        <w:jc w:val="left"/>
        <w:rPr>
          <w:rFonts w:asciiTheme="majorEastAsia" w:hAnsiTheme="majorEastAsia" w:eastAsiaTheme="majorEastAsia"/>
          <w:bCs/>
          <w:sz w:val="18"/>
          <w:szCs w:val="18"/>
        </w:rPr>
      </w:pPr>
    </w:p>
    <w:p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七、课内实验名称及基本要求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510"/>
        <w:gridCol w:w="851"/>
        <w:gridCol w:w="1276"/>
        <w:gridCol w:w="992"/>
      </w:tblGrid>
      <w:tr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实验名称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App设计与制作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分小组从团队介绍、公众号内容、未来城市等题目中选择或自选题目，进行相关题目的设计与制作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12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>
        <w:trPr>
          <w:trHeight w:val="144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App图标设计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每小组对自己设计的app进行图标设计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right="2520" w:firstLine="480" w:firstLineChars="200"/>
        <w:rPr>
          <w:rFonts w:asciiTheme="majorBidi" w:hAnsiTheme="majorBidi" w:cstheme="majorBidi"/>
          <w:sz w:val="20"/>
          <w:szCs w:val="20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5082"/>
        <w:gridCol w:w="1843"/>
      </w:tblGrid>
      <w:tr>
        <w:tc>
          <w:tcPr>
            <w:tcW w:w="1830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占比</w:t>
            </w:r>
          </w:p>
        </w:tc>
      </w:tr>
      <w:tr>
        <w:tc>
          <w:tcPr>
            <w:tcW w:w="1830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期末作业:分小组完成app设计与制作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app设计初稿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App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1"/>
                <w:lang w:val="en-US" w:eastAsia="zh-Hans"/>
              </w:rPr>
              <w:t>界面临摹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20%</w:t>
            </w:r>
          </w:p>
        </w:tc>
      </w:tr>
    </w:tbl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撰写人：李超然</w:t>
      </w:r>
      <w:r>
        <w:rPr>
          <w:rFonts w:hint="eastAsia"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系主任审核签名：沈慧萍</w:t>
      </w: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审核时间：2022.</w:t>
      </w:r>
      <w:r>
        <w:rPr>
          <w:rFonts w:asciiTheme="majorBidi" w:hAnsiTheme="majorBidi" w:cstheme="majorBidi"/>
          <w:sz w:val="24"/>
          <w:szCs w:val="24"/>
        </w:rPr>
        <w:t>9</w:t>
      </w:r>
    </w:p>
    <w:p>
      <w:pPr>
        <w:spacing w:line="360" w:lineRule="auto"/>
        <w:rPr>
          <w:rFonts w:asciiTheme="majorBidi" w:hAnsiTheme="majorBidi" w:cstheme="majorBidi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45229"/>
    <w:rsid w:val="00063729"/>
    <w:rsid w:val="000B5371"/>
    <w:rsid w:val="000F0E74"/>
    <w:rsid w:val="001072BC"/>
    <w:rsid w:val="00112520"/>
    <w:rsid w:val="001C0B64"/>
    <w:rsid w:val="00204641"/>
    <w:rsid w:val="002301A5"/>
    <w:rsid w:val="00256B39"/>
    <w:rsid w:val="0026033C"/>
    <w:rsid w:val="002E3721"/>
    <w:rsid w:val="00313BBA"/>
    <w:rsid w:val="0032602E"/>
    <w:rsid w:val="003367AE"/>
    <w:rsid w:val="00353F43"/>
    <w:rsid w:val="003768C4"/>
    <w:rsid w:val="003974D9"/>
    <w:rsid w:val="003B1258"/>
    <w:rsid w:val="004100B0"/>
    <w:rsid w:val="004911F8"/>
    <w:rsid w:val="004C6DE9"/>
    <w:rsid w:val="005467DC"/>
    <w:rsid w:val="00553D03"/>
    <w:rsid w:val="00583998"/>
    <w:rsid w:val="005B2B6D"/>
    <w:rsid w:val="005B4B4E"/>
    <w:rsid w:val="005D10B3"/>
    <w:rsid w:val="00605E3B"/>
    <w:rsid w:val="00624FE1"/>
    <w:rsid w:val="0064745D"/>
    <w:rsid w:val="0065426A"/>
    <w:rsid w:val="006D747D"/>
    <w:rsid w:val="00716FD2"/>
    <w:rsid w:val="007208D6"/>
    <w:rsid w:val="007301C3"/>
    <w:rsid w:val="007443CF"/>
    <w:rsid w:val="00752AF0"/>
    <w:rsid w:val="00783F4A"/>
    <w:rsid w:val="007D1DE6"/>
    <w:rsid w:val="008B397C"/>
    <w:rsid w:val="008B47F4"/>
    <w:rsid w:val="008B7712"/>
    <w:rsid w:val="00900019"/>
    <w:rsid w:val="00945403"/>
    <w:rsid w:val="0099063E"/>
    <w:rsid w:val="009C3594"/>
    <w:rsid w:val="00A47EAA"/>
    <w:rsid w:val="00A769B1"/>
    <w:rsid w:val="00A778A3"/>
    <w:rsid w:val="00A837D5"/>
    <w:rsid w:val="00AC4C45"/>
    <w:rsid w:val="00B24BD4"/>
    <w:rsid w:val="00B46F21"/>
    <w:rsid w:val="00B511A5"/>
    <w:rsid w:val="00B736A7"/>
    <w:rsid w:val="00B7651F"/>
    <w:rsid w:val="00BB7DA9"/>
    <w:rsid w:val="00C56E09"/>
    <w:rsid w:val="00C728B8"/>
    <w:rsid w:val="00CD5266"/>
    <w:rsid w:val="00CF096B"/>
    <w:rsid w:val="00CF29B9"/>
    <w:rsid w:val="00D17641"/>
    <w:rsid w:val="00DE4609"/>
    <w:rsid w:val="00E16D30"/>
    <w:rsid w:val="00E33169"/>
    <w:rsid w:val="00E56AC3"/>
    <w:rsid w:val="00E70904"/>
    <w:rsid w:val="00EF44B1"/>
    <w:rsid w:val="00F35AA0"/>
    <w:rsid w:val="00F43A6D"/>
    <w:rsid w:val="00F5134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3E5B20CF"/>
    <w:rsid w:val="410F2E6A"/>
    <w:rsid w:val="4430136C"/>
    <w:rsid w:val="4AB0382B"/>
    <w:rsid w:val="569868B5"/>
    <w:rsid w:val="59E7D2D3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AD2D5F5C"/>
    <w:rsid w:val="FFE3B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eastAsiaTheme="minorEastAsia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标题 1字符"/>
    <w:basedOn w:val="5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513</Words>
  <Characters>2925</Characters>
  <Lines>24</Lines>
  <Paragraphs>6</Paragraphs>
  <ScaleCrop>false</ScaleCrop>
  <LinksUpToDate>false</LinksUpToDate>
  <CharactersWithSpaces>3432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2018-03-15T14:44:00Z</dcterms:created>
  <dc:creator>juvg</dc:creator>
  <cp:lastModifiedBy>lichaoran</cp:lastModifiedBy>
  <dcterms:modified xsi:type="dcterms:W3CDTF">2022-09-08T02:38:26Z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