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</w:pPr>
      <w:r>
        <w:rPr>
          <w:rFonts w:hint="eastAsia" w:ascii="宋体" w:hAnsi="宋体"/>
          <w:b/>
          <w:sz w:val="28"/>
          <w:szCs w:val="28"/>
        </w:rPr>
        <w:t>中华书法</w:t>
      </w:r>
    </w:p>
    <w:p>
      <w:pPr>
        <w:shd w:val="clear"/>
        <w:jc w:val="center"/>
      </w:pPr>
      <w:r>
        <w:t>Chinese Calligraphy Art Appreciation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6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一、基本信息（必填项）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课程代码：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 2038060 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课程学分：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【按教学计划填写】 2学分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面向专业：全校本科学生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课程性质：综合素质选修课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 w:cs="宋体"/>
          <w:b/>
          <w:bCs/>
          <w:color w:val="FF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开课院系：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新闻  学院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/>
          <w:color w:val="000000"/>
          <w:kern w:val="0"/>
          <w:sz w:val="27"/>
          <w:szCs w:val="27"/>
        </w:rPr>
      </w:pPr>
    </w:p>
    <w:p>
      <w:pPr>
        <w:shd w:val="clear"/>
        <w:ind w:firstLine="100" w:firstLineChars="5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教材【书名作者出版社版本信息】</w:t>
      </w:r>
    </w:p>
    <w:p>
      <w:pPr>
        <w:shd w:val="clear"/>
        <w:rPr>
          <w:rFonts w:hint="eastAsia" w:ascii="宋体" w:hAnsi="宋体" w:eastAsiaTheme="minorEastAsia"/>
          <w:sz w:val="18"/>
          <w:szCs w:val="18"/>
        </w:rPr>
      </w:pPr>
      <w:r>
        <w:rPr>
          <w:rFonts w:hint="eastAsia" w:ascii="宋体" w:hAnsi="宋体" w:eastAsiaTheme="minorEastAsia"/>
          <w:sz w:val="18"/>
          <w:szCs w:val="18"/>
        </w:rPr>
        <w:t>《欧阳询楷书教程》 主编： 武道湘  长江出版传媒</w:t>
      </w:r>
    </w:p>
    <w:p>
      <w:pPr>
        <w:shd w:val="clear"/>
      </w:pPr>
      <w:r>
        <w:rPr>
          <w:rFonts w:hint="eastAsia" w:ascii="宋体" w:hAnsi="宋体"/>
        </w:rPr>
        <w:t>《大学书法教材集成》主 编：陈振濂</w:t>
      </w:r>
      <w:r>
        <w:t xml:space="preserve">   </w:t>
      </w:r>
      <w:r>
        <w:rPr>
          <w:rFonts w:hint="eastAsia" w:ascii="宋体" w:hAnsi="宋体"/>
        </w:rPr>
        <w:t>天津古籍出版社</w:t>
      </w:r>
    </w:p>
    <w:p>
      <w:pPr>
        <w:shd w:val="clear"/>
      </w:pPr>
      <w:r>
        <w:rPr>
          <w:rFonts w:hint="eastAsia" w:ascii="宋体" w:hAnsi="宋体"/>
        </w:rPr>
        <w:t>《中国当代书法史》名</w:t>
      </w:r>
      <w:r>
        <w:t xml:space="preserve"> </w:t>
      </w:r>
      <w:r>
        <w:rPr>
          <w:rFonts w:hint="eastAsia" w:ascii="宋体" w:hAnsi="宋体"/>
        </w:rPr>
        <w:t>家</w:t>
      </w:r>
      <w:r>
        <w:t xml:space="preserve"> </w:t>
      </w:r>
      <w:r>
        <w:rPr>
          <w:rFonts w:hint="eastAsia" w:ascii="宋体" w:hAnsi="宋体"/>
        </w:rPr>
        <w:t>录</w:t>
      </w:r>
      <w:r>
        <w:t xml:space="preserve"> </w:t>
      </w:r>
      <w:r>
        <w:rPr>
          <w:rFonts w:hint="eastAsia" w:ascii="宋体" w:hAnsi="宋体"/>
        </w:rPr>
        <w:t>中国文联、中国书法家协会</w:t>
      </w:r>
      <w:r>
        <w:t xml:space="preserve">  </w:t>
      </w:r>
      <w:r>
        <w:rPr>
          <w:rFonts w:hint="eastAsia" w:ascii="宋体" w:hAnsi="宋体"/>
        </w:rPr>
        <w:t>高等教育出版社</w:t>
      </w:r>
    </w:p>
    <w:p>
      <w:pPr>
        <w:shd w:val="clear"/>
      </w:pPr>
      <w:r>
        <w:rPr>
          <w:rFonts w:hint="eastAsia" w:ascii="宋体" w:hAnsi="宋体"/>
        </w:rPr>
        <w:t>《大学书法训练教程》</w:t>
      </w:r>
      <w:r>
        <w:t xml:space="preserve"> </w:t>
      </w:r>
      <w:r>
        <w:rPr>
          <w:rFonts w:hint="eastAsia" w:ascii="宋体" w:hAnsi="宋体"/>
        </w:rPr>
        <w:t>张学鹏主编</w:t>
      </w:r>
      <w:r>
        <w:t xml:space="preserve">   </w:t>
      </w:r>
      <w:r>
        <w:rPr>
          <w:rFonts w:hint="eastAsia" w:ascii="宋体" w:hAnsi="宋体"/>
        </w:rPr>
        <w:t>高等教育出版社</w:t>
      </w:r>
    </w:p>
    <w:p>
      <w:pPr>
        <w:shd w:val="clear"/>
      </w:pPr>
      <w:r>
        <w:rPr>
          <w:rFonts w:hint="eastAsia" w:ascii="宋体" w:hAnsi="宋体"/>
        </w:rPr>
        <w:t>《中国书法发展史》</w:t>
      </w:r>
      <w:r>
        <w:t xml:space="preserve">  </w:t>
      </w:r>
      <w:r>
        <w:rPr>
          <w:rFonts w:hint="eastAsia" w:ascii="宋体" w:hAnsi="宋体"/>
        </w:rPr>
        <w:t>中国教育学会书法教育专业委员会</w:t>
      </w:r>
      <w:r>
        <w:t xml:space="preserve">  </w:t>
      </w:r>
      <w:r>
        <w:rPr>
          <w:rFonts w:hint="eastAsia" w:ascii="宋体" w:hAnsi="宋体"/>
        </w:rPr>
        <w:t>天津古籍出版社</w:t>
      </w:r>
    </w:p>
    <w:p>
      <w:pPr>
        <w:shd w:val="clear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</w:rPr>
        <w:t>《中国古代书法史》（修订本）《中国现代书法史》朱仁夫</w:t>
      </w:r>
      <w:r>
        <w:t xml:space="preserve"> </w:t>
      </w:r>
      <w:r>
        <w:rPr>
          <w:rFonts w:hint="eastAsia" w:ascii="宋体" w:hAnsi="宋体"/>
        </w:rPr>
        <w:t>著</w:t>
      </w:r>
      <w:r>
        <w:t xml:space="preserve">  </w:t>
      </w:r>
      <w:r>
        <w:rPr>
          <w:rFonts w:hint="eastAsia" w:ascii="宋体" w:hAnsi="宋体"/>
        </w:rPr>
        <w:t>贵州教育出版社</w:t>
      </w:r>
    </w:p>
    <w:p>
      <w:pPr>
        <w:shd w:val="clear"/>
        <w:rPr>
          <w:rFonts w:ascii="宋体" w:hAnsi="宋体" w:cs="宋体"/>
          <w:color w:val="000000"/>
          <w:kern w:val="0"/>
          <w:sz w:val="20"/>
          <w:szCs w:val="20"/>
          <w:shd w:val="clear" w:color="auto" w:fill="FFFF00"/>
        </w:rPr>
      </w:pPr>
    </w:p>
    <w:p>
      <w:pPr>
        <w:shd w:val="clear"/>
        <w:rPr>
          <w:rFonts w:ascii="宋体" w:hAnsi="宋体" w:cs="宋体"/>
          <w:color w:val="000000"/>
          <w:kern w:val="0"/>
          <w:sz w:val="20"/>
          <w:szCs w:val="20"/>
          <w:shd w:val="clear" w:color="auto" w:fill="FFFF0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shd w:val="clear" w:color="auto" w:fill="FFFF00"/>
        </w:rPr>
        <w:t>参考书目</w:t>
      </w:r>
    </w:p>
    <w:p>
      <w:pPr>
        <w:shd w:val="clear"/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）《大学书法》 复旦大学出版社</w:t>
      </w:r>
      <w:r>
        <w:t xml:space="preserve"> </w:t>
      </w:r>
    </w:p>
    <w:p>
      <w:pPr>
        <w:shd w:val="clear"/>
      </w:pPr>
      <w:r>
        <w:rPr>
          <w:rFonts w:hint="eastAsia" w:ascii="宋体" w:hAnsi="宋体"/>
        </w:rPr>
        <w:t>（</w:t>
      </w:r>
      <w:r>
        <w:t>2</w:t>
      </w:r>
      <w:r>
        <w:rPr>
          <w:rFonts w:hint="eastAsia" w:ascii="宋体" w:hAnsi="宋体"/>
        </w:rPr>
        <w:t>）《书法史学教程》陈振濂著，江苏：中国美术院出版社，</w:t>
      </w:r>
    </w:p>
    <w:p>
      <w:pPr>
        <w:shd w:val="clear"/>
      </w:pPr>
      <w:r>
        <w:rPr>
          <w:rFonts w:hint="eastAsia" w:ascii="宋体" w:hAnsi="宋体"/>
        </w:rPr>
        <w:t>（</w:t>
      </w:r>
      <w:r>
        <w:t>3</w:t>
      </w:r>
      <w:r>
        <w:rPr>
          <w:rFonts w:hint="eastAsia" w:ascii="宋体" w:hAnsi="宋体"/>
        </w:rPr>
        <w:t>）《美的历程》李泽厚著，北京：中国社会科学出版社</w:t>
      </w:r>
    </w:p>
    <w:p>
      <w:pPr>
        <w:shd w:val="clear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4</w:t>
      </w:r>
      <w:r>
        <w:rPr>
          <w:rFonts w:hint="eastAsia" w:ascii="宋体" w:hAnsi="宋体"/>
        </w:rPr>
        <w:t>）《书法教程》郭颐扬著，湖北：华东理工出版社</w:t>
      </w:r>
    </w:p>
    <w:p>
      <w:pPr>
        <w:shd w:val="clear"/>
      </w:pPr>
      <w:r>
        <w:rPr>
          <w:rFonts w:hint="eastAsia" w:ascii="宋体" w:hAnsi="宋体"/>
        </w:rPr>
        <w:t>（</w:t>
      </w:r>
      <w:r>
        <w:t>5</w:t>
      </w:r>
      <w:r>
        <w:rPr>
          <w:rFonts w:hint="eastAsia" w:ascii="宋体" w:hAnsi="宋体"/>
        </w:rPr>
        <w:t>）《中国书法简史》钟明善石家庄</w:t>
      </w:r>
      <w:r>
        <w:t>:</w:t>
      </w:r>
      <w:r>
        <w:rPr>
          <w:rFonts w:hint="eastAsia" w:ascii="宋体" w:hAnsi="宋体"/>
        </w:rPr>
        <w:t>河北美术出版社</w:t>
      </w:r>
    </w:p>
    <w:p>
      <w:pPr>
        <w:widowControl/>
        <w:shd w:val="clear" w:color="auto"/>
        <w:spacing w:before="100" w:beforeAutospacing="1" w:after="100" w:afterAutospacing="1" w:line="288" w:lineRule="atLeast"/>
        <w:ind w:left="1094" w:firstLine="100"/>
        <w:rPr>
          <w:rFonts w:ascii="宋体" w:hAnsi="宋体"/>
          <w:color w:val="000000"/>
          <w:kern w:val="0"/>
          <w:sz w:val="27"/>
          <w:szCs w:val="27"/>
        </w:rPr>
      </w:pP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</w:pP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</w:pP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</w:pP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课程网站网址：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92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先修课程：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无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48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二、课程简介（必填项）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此处概述课程的研究对象及课程在学生培养中的作用与地位，使学生对该课程有一个总体了解。（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>300-400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字）</w:t>
      </w:r>
    </w:p>
    <w:p>
      <w:pPr>
        <w:widowControl/>
        <w:shd w:val="clear"/>
        <w:spacing w:before="100" w:beforeAutospacing="1" w:after="100" w:afterAutospacing="1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书法在自己博大精深的文化根基里，蕴藏着不可侵犯的民族尊严、崇高强大的民族意识和自强不息的创造智慧。通过书法欣赏，让学生领会、理解汉字文化以及书法艺术的崇高和深广的哲思情理，激发学生民族自豪感和培养爱国主义思想情感，塑造完美人格。让学生对书法及中国传统文化形成一定认识，使学生在传统文化方面的涵养有所提升。</w:t>
      </w:r>
    </w:p>
    <w:p>
      <w:pPr>
        <w:widowControl/>
        <w:shd w:val="clear"/>
        <w:spacing w:before="100" w:beforeAutospacing="1" w:after="100" w:afterAutospacing="1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书法发展史的变迁、演进和发展凝聚着中华民族的智慧，渗透着中华民族的民族文化精神，因此，书法欣赏必须重视书法史、文字史的介绍，这样，不仅可以为学生勾画出书法发展演变脉胳，使学生能从文化背景的深层理解书法，而且对提高学生对民族文化精神内涵的理解，抵制民族虚无主义，增强民族自信心和自豪感大有裨益，这是课程教学中对学生进行文化素质教育的基础。</w:t>
      </w:r>
    </w:p>
    <w:p>
      <w:pPr>
        <w:widowControl/>
        <w:shd w:val="clear"/>
        <w:spacing w:before="100" w:beforeAutospacing="1" w:after="100" w:afterAutospacing="1"/>
        <w:ind w:firstLine="48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从根本上讲，书法教育是一种审美教育。就书法本身来讲，有点画的线条美、结构的造型美、章法的整体美、形式的多样美、神采逸韵美等。书法美突出地表现在：线条美、墨韵美、空间结构即章法美方面，就整体而言可归结为整体的和谐美。和谐作为优美的属性之一使人能在柔和宁静的心境中获得审美享受。书法教育中，通过对不同书法家的不同艺术风格的认知，教会学生分辨什么是雄浑之美、秀逸之美、老辣之美、刚健之美、丰满圆润之美等等，可以提高学生认知美、发现美、发展美的能力，随着书法学习实践的不断深入，学生对美的感受力、感悟力、分辨力以及创造力就会越强。</w:t>
      </w:r>
    </w:p>
    <w:p>
      <w:pPr>
        <w:shd w:val="clear"/>
        <w:ind w:firstLine="315" w:firstLineChars="150"/>
        <w:rPr>
          <w:rFonts w:ascii="_4eff_5b8b_GB2312" w:hAnsi="_4eff_5b8b_GB2312"/>
        </w:rPr>
      </w:pPr>
      <w:r>
        <w:rPr>
          <w:rFonts w:hint="eastAsia" w:ascii="宋体" w:hAnsi="宋体"/>
          <w:kern w:val="0"/>
        </w:rPr>
        <w:t>书法教学过程中的书法欣赏，也是活跃和发展心智因素的重要环节。美的书法作品几乎能同时激发感知、情感、想象、顿悟等综合性的审美心理活动，这种完整复合的审美心理，可以使学生的精神世界得到净化和升华。</w:t>
      </w:r>
    </w:p>
    <w:p>
      <w:pPr>
        <w:widowControl/>
        <w:shd w:val="clear" w:color="auto"/>
        <w:spacing w:before="100" w:beforeAutospacing="1" w:after="100" w:afterAutospacing="1" w:line="288" w:lineRule="atLeast"/>
        <w:jc w:val="lef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三、选课建议（必填项）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书法欣赏为大一、大二学生设计，适合对书法有一定的兴趣愿意练字或正在练字的学生。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b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0"/>
          <w:szCs w:val="20"/>
        </w:rPr>
        <w:t>建议限制人数为50人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0"/>
          <w:szCs w:val="20"/>
        </w:rPr>
        <w:t xml:space="preserve"> 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8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四、课程与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毕业要求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的关联性（必填项）</w:t>
      </w:r>
    </w:p>
    <w:tbl>
      <w:tblPr>
        <w:tblStyle w:val="5"/>
        <w:tblW w:w="8445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5730"/>
        <w:gridCol w:w="9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20" w:after="12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kern w:val="0"/>
                <w:sz w:val="20"/>
                <w:szCs w:val="20"/>
              </w:rPr>
              <w:t>毕业要求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20" w:after="12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kern w:val="0"/>
                <w:sz w:val="20"/>
                <w:szCs w:val="20"/>
              </w:rPr>
              <w:t>对应性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</w:rPr>
              <w:t>LO1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：表达沟通</w:t>
            </w:r>
          </w:p>
        </w:tc>
        <w:tc>
          <w:tcPr>
            <w:tcW w:w="5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color w:val="000000"/>
                <w:kern w:val="0"/>
              </w:rPr>
              <w:t>理解他人的观点，尊重他人的价值观，能在不同场合用书面或口头形式进行有效沟通。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</w:rPr>
              <w:t>LO2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：自主学习</w:t>
            </w:r>
          </w:p>
        </w:tc>
        <w:tc>
          <w:tcPr>
            <w:tcW w:w="5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color w:val="000000"/>
                <w:kern w:val="0"/>
              </w:rPr>
              <w:t>学生能根据环境需要确定自己的学习目标，并主动地通过搜集信息、分析信息、讨论、实践、质疑、创造等方法来实现学习目标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</w:rPr>
              <w:t>LO4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：尽责抗压</w:t>
            </w:r>
          </w:p>
        </w:tc>
        <w:tc>
          <w:tcPr>
            <w:tcW w:w="5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color w:val="000000"/>
                <w:kern w:val="0"/>
              </w:rPr>
              <w:t>遵守纪律、守信守责；具有耐挫折、抗压力的能力。（</w:t>
            </w:r>
            <w:r>
              <w:rPr>
                <w:rFonts w:ascii="_5b8b_4f53" w:hAnsi="_5b8b_4f53" w:cs="宋体"/>
                <w:caps/>
                <w:color w:val="000000"/>
                <w:kern w:val="0"/>
              </w:rPr>
              <w:t>“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责任</w:t>
            </w:r>
            <w:r>
              <w:rPr>
                <w:rFonts w:ascii="_5b8b_4f53" w:hAnsi="_5b8b_4f53" w:cs="宋体"/>
                <w:caps/>
                <w:color w:val="000000"/>
                <w:kern w:val="0"/>
              </w:rPr>
              <w:t>”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为我校校训内容之一）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</w:rPr>
              <w:t>LO5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：协同创新</w:t>
            </w:r>
          </w:p>
        </w:tc>
        <w:tc>
          <w:tcPr>
            <w:tcW w:w="5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color w:val="000000"/>
                <w:kern w:val="0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</w:rPr>
              <w:t>LO6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：信息应用</w:t>
            </w:r>
          </w:p>
        </w:tc>
        <w:tc>
          <w:tcPr>
            <w:tcW w:w="5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color w:val="000000"/>
                <w:kern w:val="0"/>
              </w:rPr>
              <w:t>具备一定的信息素养，并能在工作中应用信息技术解决问题。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</w:rPr>
              <w:t>LO7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：服务关爱</w:t>
            </w:r>
          </w:p>
        </w:tc>
        <w:tc>
          <w:tcPr>
            <w:tcW w:w="5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color w:val="000000"/>
                <w:kern w:val="0"/>
              </w:rPr>
              <w:t>愿意服务他人、服务企业、服务社会；为人热忱，富于爱心，懂得感恩（</w:t>
            </w:r>
            <w:r>
              <w:rPr>
                <w:rFonts w:ascii="_5b8b_4f53" w:hAnsi="_5b8b_4f53" w:cs="宋体"/>
                <w:caps/>
                <w:color w:val="000000"/>
                <w:kern w:val="0"/>
              </w:rPr>
              <w:t>“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感恩、回报、爱心</w:t>
            </w:r>
            <w:r>
              <w:rPr>
                <w:rFonts w:ascii="_5b8b_4f53" w:hAnsi="_5b8b_4f53" w:cs="宋体"/>
                <w:caps/>
                <w:color w:val="000000"/>
                <w:kern w:val="0"/>
              </w:rPr>
              <w:t>”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为我校校训内容之一）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</w:rPr>
              <w:t>LO8</w:t>
            </w:r>
            <w:r>
              <w:rPr>
                <w:rFonts w:hint="eastAsia" w:ascii="宋体" w:hAnsi="宋体" w:cs="宋体"/>
                <w:caps/>
                <w:color w:val="000000"/>
                <w:kern w:val="0"/>
              </w:rPr>
              <w:t>：国际视野</w:t>
            </w:r>
          </w:p>
        </w:tc>
        <w:tc>
          <w:tcPr>
            <w:tcW w:w="5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aps/>
                <w:color w:val="000000"/>
                <w:kern w:val="0"/>
              </w:rPr>
              <w:t>具有基本的外语表达沟通能力与跨文化理解能力，有国际竞争与合作的意识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ap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/>
        <w:spacing w:before="100" w:beforeAutospacing="1" w:after="100" w:afterAutospacing="1"/>
        <w:ind w:firstLine="48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备注：</w:t>
      </w:r>
      <w:r>
        <w:rPr>
          <w:rFonts w:ascii="_5b8b_4f53" w:hAnsi="_5b8b_4f53" w:cs="宋体"/>
          <w:b/>
          <w:bCs/>
          <w:color w:val="000000"/>
          <w:kern w:val="0"/>
          <w:sz w:val="24"/>
          <w:szCs w:val="24"/>
        </w:rPr>
        <w:t>LO=learning outcomes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（学习成果）</w:t>
      </w:r>
    </w:p>
    <w:p>
      <w:pPr>
        <w:widowControl/>
        <w:shd w:val="clear" w:color="auto"/>
        <w:spacing w:before="100" w:beforeAutospacing="1" w:after="100" w:afterAutospacing="1"/>
        <w:ind w:firstLine="64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7"/>
          <w:szCs w:val="27"/>
        </w:rPr>
        <w:t xml:space="preserve"> 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60"/>
        <w:jc w:val="lef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五、课程目标</w:t>
      </w:r>
      <w:r>
        <w:rPr>
          <w:rFonts w:ascii="_5b8b_4f53" w:hAnsi="_5b8b_4f53" w:cs="宋体"/>
          <w:b/>
          <w:bCs/>
          <w:color w:val="000000"/>
          <w:kern w:val="0"/>
          <w:sz w:val="24"/>
          <w:szCs w:val="24"/>
          <w:shd w:val="clear" w:color="auto" w:fill="FFFF00"/>
        </w:rPr>
        <w:t>/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课程预期学习成果（必填项）（预期学习成果要可测量</w:t>
      </w:r>
      <w:r>
        <w:rPr>
          <w:rFonts w:ascii="_5b8b_4f53" w:hAnsi="_5b8b_4f53" w:cs="宋体"/>
          <w:b/>
          <w:bCs/>
          <w:color w:val="000000"/>
          <w:kern w:val="0"/>
          <w:sz w:val="24"/>
          <w:szCs w:val="24"/>
          <w:shd w:val="clear" w:color="auto" w:fill="FFFF00"/>
        </w:rPr>
        <w:t>/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能够证明）</w:t>
      </w:r>
    </w:p>
    <w:p>
      <w:pPr>
        <w:widowControl/>
        <w:shd w:val="clear" w:color="auto"/>
        <w:spacing w:before="100" w:beforeAutospacing="1" w:after="100" w:afterAutospacing="1" w:line="288" w:lineRule="atLeast"/>
        <w:ind w:left="640"/>
        <w:rPr>
          <w:rFonts w:ascii="宋体" w:hAnsi="宋体"/>
          <w:color w:val="000000"/>
          <w:kern w:val="0"/>
          <w:sz w:val="27"/>
          <w:szCs w:val="27"/>
        </w:rPr>
      </w:pPr>
    </w:p>
    <w:tbl>
      <w:tblPr>
        <w:tblStyle w:val="5"/>
        <w:tblW w:w="6375" w:type="dxa"/>
        <w:tblInd w:w="3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842"/>
        <w:gridCol w:w="1983"/>
        <w:gridCol w:w="19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color w:val="000000"/>
                <w:kern w:val="0"/>
                <w:sz w:val="20"/>
                <w:szCs w:val="20"/>
              </w:rPr>
              <w:t>课程预期</w:t>
            </w:r>
          </w:p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color w:val="000000"/>
                <w:kern w:val="0"/>
                <w:sz w:val="20"/>
                <w:szCs w:val="20"/>
              </w:rPr>
              <w:t>学习成果</w:t>
            </w:r>
            <w:r>
              <w:rPr>
                <w:rFonts w:hint="eastAsia" w:ascii="_5b8b_4f53" w:hAnsi="_5b8b_4f53" w:cs="宋体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</w:rPr>
              <w:t>（填写有对应性的代码）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color w:val="000000"/>
                <w:kern w:val="0"/>
                <w:sz w:val="20"/>
                <w:szCs w:val="20"/>
              </w:rPr>
              <w:t>教与学方式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color w:val="000000"/>
                <w:kern w:val="0"/>
                <w:sz w:val="20"/>
                <w:szCs w:val="20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LO2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引导启发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小结检查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LO6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引导启发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小结检查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LO7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引导启发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小结检查</w:t>
            </w:r>
          </w:p>
        </w:tc>
      </w:tr>
    </w:tbl>
    <w:p>
      <w:pPr>
        <w:widowControl/>
        <w:shd w:val="clear" w:color="auto"/>
        <w:spacing w:before="100" w:beforeAutospacing="1" w:after="100" w:afterAutospacing="1" w:line="288" w:lineRule="atLeas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60"/>
        <w:jc w:val="lef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六、课程内容（必填项）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此处</w:t>
      </w:r>
      <w:r>
        <w:rPr>
          <w:rFonts w:hint="eastAsia" w:ascii="宋体" w:hAnsi="宋体" w:cs="宋体"/>
          <w:color w:val="000000"/>
          <w:kern w:val="0"/>
          <w:sz w:val="20"/>
          <w:szCs w:val="20"/>
          <w:shd w:val="clear" w:color="auto" w:fill="FFFF00"/>
        </w:rPr>
        <w:t>分单元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列出教学的知识点和能力要求。知识点用布鲁姆认知能力的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>6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种层次：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 xml:space="preserve"> </w:t>
      </w:r>
      <w:r>
        <w:rPr>
          <w:rFonts w:ascii="_5b8b_4f53" w:hAnsi="_5b8b_4f53" w:cs="宋体"/>
          <w:color w:val="000000"/>
          <w:kern w:val="0"/>
          <w:sz w:val="20"/>
          <w:szCs w:val="20"/>
          <w:shd w:val="clear" w:color="auto" w:fill="FFFF00"/>
        </w:rPr>
        <w:t>(“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知道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、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理解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、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运用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、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分析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、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综合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、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评价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”)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来表达对学生学习要求上的差异。能力要求必须选用合适的行为动词来表达。用文字说明教学的难点所在。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1.内容和学时分配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第一讲 中国书法的本质与书法欣赏（3课时）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1.书法的特点及分类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2.品读经典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第二讲 书法的起源: 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1344" w:firstLineChars="498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甲骨文和早期书法艺术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第三讲 中国书法的演变  1：甲骨文到隶书（3课时）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第四讲 中国书法的演变  2：隶书到章草（3课时）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第五讲 中国书法的演变  3：草书到楷书（3课时）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第六讲 中国书法的演变:    楷书到行书（3课时）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第七讲 中国书法作品赏析 1：书法家与其书法作品（3课时）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第八讲 中国书法作品赏析 2：书法家与其书法作品（3课时）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第九讲 中国书法作品赏析 3：书法家与其书法作品（3课时）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第十讲 中国书法作品赏析 4：现代书法的发展之路（3课时）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第十一讲 结课（2课时）</w:t>
      </w:r>
    </w:p>
    <w:p>
      <w:pPr>
        <w:widowControl/>
        <w:shd w:val="clear" w:color="auto"/>
        <w:spacing w:before="100" w:beforeAutospacing="1" w:after="100" w:afterAutospacing="1" w:line="288" w:lineRule="atLeas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0"/>
          <w:szCs w:val="20"/>
        </w:rPr>
        <w:t xml:space="preserve"> 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60"/>
        <w:jc w:val="lef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七、自主学习（必填项）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自主学习包含：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指定的课外扩展阅读、预习任务、教师指导下的小组项目（任务）等。</w:t>
      </w:r>
    </w:p>
    <w:tbl>
      <w:tblPr>
        <w:tblStyle w:val="5"/>
        <w:tblW w:w="91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268"/>
        <w:gridCol w:w="2835"/>
        <w:gridCol w:w="1214"/>
        <w:gridCol w:w="21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before="100" w:beforeAutospacing="1" w:after="100" w:afterAutospacing="1" w:line="400" w:lineRule="atLeast"/>
              <w:ind w:firstLine="13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预计学生学习时数</w:t>
            </w:r>
          </w:p>
        </w:tc>
        <w:tc>
          <w:tcPr>
            <w:tcW w:w="2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  <w:shd w:val="clear" w:color="auto" w:fill="FFFF00"/>
              </w:rPr>
              <w:t>检查方式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400" w:lineRule="atLeast"/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指定课外扩展阅读</w:t>
            </w:r>
          </w:p>
          <w:p>
            <w:pPr>
              <w:widowControl/>
              <w:shd w:val="clear"/>
              <w:spacing w:before="100" w:beforeAutospacing="1" w:after="100" w:afterAutospacing="1" w:line="4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（必选项）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网上阅读与课程相关的书法知识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3</w:t>
            </w:r>
          </w:p>
        </w:tc>
        <w:tc>
          <w:tcPr>
            <w:tcW w:w="2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Qq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群检查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4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预习任务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学习书法历史演变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课堂提问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4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教师指导下的小组项目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讨论书法家及作品成因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3</w:t>
            </w:r>
          </w:p>
        </w:tc>
        <w:tc>
          <w:tcPr>
            <w:tcW w:w="2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提交讨论记录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4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rPr>
                <w:rFonts w:hint="eastAsia" w:ascii="_5b8b_4f53" w:hAnsi="_5b8b_4f53" w:cs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课后临习正书</w:t>
            </w:r>
          </w:p>
          <w:p>
            <w:pPr>
              <w:widowControl/>
              <w:shd w:val="clear"/>
              <w:spacing w:before="100" w:beforeAutospacing="1" w:after="100" w:afterAutospacing="1" w:line="288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（篆隶楷魏碑）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20</w:t>
            </w:r>
          </w:p>
        </w:tc>
        <w:tc>
          <w:tcPr>
            <w:tcW w:w="2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_5b8b_4f53" w:hAnsi="_5b8b_4f53" w:cs="宋体"/>
                <w:kern w:val="0"/>
                <w:sz w:val="24"/>
                <w:szCs w:val="24"/>
              </w:rPr>
              <w:t>作业检查</w:t>
            </w:r>
          </w:p>
        </w:tc>
      </w:tr>
    </w:tbl>
    <w:p>
      <w:pPr>
        <w:widowControl/>
        <w:shd w:val="clear" w:color="auto"/>
        <w:spacing w:before="100" w:beforeAutospacing="1" w:after="100" w:afterAutospacing="1" w:line="288" w:lineRule="atLeast"/>
        <w:ind w:right="26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0"/>
          <w:szCs w:val="20"/>
        </w:rPr>
        <w:t xml:space="preserve"> 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360"/>
        <w:jc w:val="lef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八、课内实验名称及基本要求（选填，适用于课内实验或实践）</w:t>
      </w:r>
    </w:p>
    <w:p>
      <w:pPr>
        <w:widowControl/>
        <w:shd w:val="clear" w:color="auto"/>
        <w:spacing w:before="100" w:beforeAutospacing="1" w:after="100" w:afterAutospacing="1" w:line="288" w:lineRule="atLeast"/>
        <w:ind w:right="26"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21"/>
        <w:gridCol w:w="3241"/>
        <w:gridCol w:w="900"/>
        <w:gridCol w:w="1057"/>
        <w:gridCol w:w="17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0"/>
                <w:szCs w:val="20"/>
              </w:rPr>
              <w:t>实验</w:t>
            </w:r>
          </w:p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0"/>
                <w:szCs w:val="20"/>
              </w:rPr>
              <w:t>实验类型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3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3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3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kern w:val="0"/>
                <w:sz w:val="16"/>
                <w:szCs w:val="16"/>
              </w:rPr>
              <w:t> </w:t>
            </w:r>
          </w:p>
        </w:tc>
      </w:tr>
    </w:tbl>
    <w:p>
      <w:pPr>
        <w:widowControl/>
        <w:shd w:val="clear" w:color="auto"/>
        <w:spacing w:before="100" w:beforeAutospacing="1" w:after="100" w:afterAutospacing="1" w:line="300" w:lineRule="atLeast"/>
        <w:jc w:val="lef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/>
        <w:spacing w:before="100" w:beforeAutospacing="1" w:after="100" w:afterAutospacing="1" w:line="300" w:lineRule="atLeast"/>
        <w:ind w:firstLine="360"/>
        <w:jc w:val="left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九、教学进度（必填项）</w:t>
      </w:r>
    </w:p>
    <w:p>
      <w:pPr>
        <w:widowControl/>
        <w:shd w:val="clear" w:color="auto"/>
        <w:spacing w:before="100" w:beforeAutospacing="1" w:after="100" w:afterAutospacing="1" w:line="300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列出各章节学时分配及进度安排（含习题课、讨论课、课内实验）。</w:t>
      </w:r>
    </w:p>
    <w:tbl>
      <w:tblPr>
        <w:tblStyle w:val="5"/>
        <w:tblW w:w="865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2692"/>
        <w:gridCol w:w="798"/>
        <w:gridCol w:w="1189"/>
        <w:gridCol w:w="1025"/>
        <w:gridCol w:w="1391"/>
        <w:gridCol w:w="6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实验</w:t>
            </w:r>
          </w:p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（上机、</w:t>
            </w: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实验）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习题课</w:t>
            </w:r>
          </w:p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讨论课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1 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书法的特点及分类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2 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书法的起源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3 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甲骨文和早期书法艺术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隶书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草书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楷书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行书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书法家与其书法作品（1）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书法家与其书法作品（2）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书法家与其书法作品（3）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书法家与其书法作品（4）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83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92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书法家与其书法作品（5）</w:t>
            </w:r>
          </w:p>
        </w:tc>
        <w:tc>
          <w:tcPr>
            <w:tcW w:w="798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 w:firstLine="360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 w:firstLine="540" w:firstLineChars="30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3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92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书法家与其书法作品（6）</w:t>
            </w:r>
          </w:p>
        </w:tc>
        <w:tc>
          <w:tcPr>
            <w:tcW w:w="798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 w:firstLine="360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025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 w:firstLine="540" w:firstLineChars="30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3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92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现代书法的发展之路（2）</w:t>
            </w:r>
          </w:p>
        </w:tc>
        <w:tc>
          <w:tcPr>
            <w:tcW w:w="798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</w:tcPr>
          <w:p>
            <w:pPr>
              <w:widowControl/>
              <w:shd w:val="clear"/>
              <w:spacing w:before="100" w:beforeAutospacing="1" w:after="100" w:afterAutospacing="1"/>
              <w:ind w:firstLine="180" w:firstLineChars="100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测试</w:t>
            </w:r>
          </w:p>
        </w:tc>
        <w:tc>
          <w:tcPr>
            <w:tcW w:w="1025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 w:firstLine="540" w:firstLineChars="30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3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92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现代书法的发展之路（2）</w:t>
            </w:r>
          </w:p>
        </w:tc>
        <w:tc>
          <w:tcPr>
            <w:tcW w:w="798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</w:tcPr>
          <w:p>
            <w:pPr>
              <w:widowControl/>
              <w:shd w:val="clear"/>
              <w:spacing w:before="100" w:beforeAutospacing="1" w:after="100" w:afterAutospacing="1"/>
              <w:ind w:firstLine="180" w:firstLineChars="100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讨论课</w:t>
            </w:r>
          </w:p>
        </w:tc>
        <w:tc>
          <w:tcPr>
            <w:tcW w:w="1025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 w:firstLine="540" w:firstLineChars="30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临帖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3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92" w:type="dxa"/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结课</w:t>
            </w:r>
          </w:p>
        </w:tc>
        <w:tc>
          <w:tcPr>
            <w:tcW w:w="798" w:type="dxa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</w:tcPr>
          <w:p>
            <w:pPr>
              <w:widowControl/>
              <w:shd w:val="clear"/>
              <w:spacing w:before="100" w:beforeAutospacing="1" w:after="100" w:afterAutospacing="1"/>
              <w:ind w:firstLine="180" w:firstLineChars="100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测试</w:t>
            </w:r>
          </w:p>
        </w:tc>
        <w:tc>
          <w:tcPr>
            <w:tcW w:w="1025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 w:firstLine="54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</w:tcPr>
          <w:p>
            <w:pPr>
              <w:widowControl/>
              <w:shd w:val="clear"/>
              <w:spacing w:before="100" w:beforeAutospacing="1" w:after="100" w:afterAutospacing="1" w:line="288" w:lineRule="atLeast"/>
              <w:ind w:right="252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/>
        <w:spacing w:before="100" w:beforeAutospacing="1" w:after="100" w:afterAutospacing="1"/>
        <w:rPr>
          <w:rFonts w:ascii="_5b8b_4f53" w:hAnsi="_5b8b_4f53" w:cs="宋体"/>
          <w:b/>
          <w:color w:val="000000"/>
          <w:kern w:val="0"/>
          <w:sz w:val="18"/>
          <w:szCs w:val="18"/>
        </w:rPr>
      </w:pPr>
      <w:r>
        <w:rPr>
          <w:rFonts w:hint="eastAsia" w:ascii="_5b8b_4f53" w:hAnsi="_5b8b_4f53" w:cs="宋体"/>
          <w:b/>
          <w:color w:val="000000"/>
          <w:kern w:val="0"/>
          <w:sz w:val="18"/>
          <w:szCs w:val="18"/>
        </w:rPr>
        <w:t>十、评价方式与成绩（必填项）</w:t>
      </w:r>
    </w:p>
    <w:tbl>
      <w:tblPr>
        <w:tblStyle w:val="5"/>
        <w:tblW w:w="8760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5106"/>
        <w:gridCol w:w="18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总评构成（</w:t>
            </w: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评价方式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X1临帖展示</w:t>
            </w: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作业展示--每周临帖作业（硬笔与软笔）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X2书法知识</w:t>
            </w: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纸笔测验--中国书法知识与作品鉴赏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 xml:space="preserve">X3书法作品 </w:t>
            </w:r>
            <w:r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纸笔测验--课内完成一幅毛笔字书法作品</w:t>
            </w:r>
          </w:p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（款式 章法 内容）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_5b8b_4f53" w:hAnsi="_5b8b_4f53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_5b8b_4f53" w:hAnsi="_5b8b_4f53" w:cs="宋体"/>
                <w:color w:val="000000"/>
                <w:kern w:val="0"/>
                <w:sz w:val="18"/>
                <w:szCs w:val="18"/>
              </w:rPr>
              <w:t>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ind w:firstLine="600" w:firstLineChars="25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hint="eastAsia" w:ascii="_5b8b_4f53" w:hAnsi="_5b8b_4f53" w:cs="宋体"/>
                <w:color w:val="000000"/>
                <w:kern w:val="0"/>
                <w:shd w:val="clear" w:color="auto" w:fill="00FFFF"/>
              </w:rPr>
            </w:pP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hint="eastAsia" w:ascii="_5b8b_4f53" w:hAnsi="_5b8b_4f53" w:cs="宋体"/>
                <w:color w:val="000000"/>
                <w:kern w:val="0"/>
              </w:rPr>
            </w:pPr>
          </w:p>
        </w:tc>
      </w:tr>
    </w:tbl>
    <w:p>
      <w:pPr>
        <w:widowControl/>
        <w:shd w:val="clear" w:color="auto"/>
        <w:spacing w:before="100" w:beforeAutospacing="1" w:after="100" w:afterAutospacing="1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0"/>
          <w:szCs w:val="20"/>
        </w:rPr>
        <w:t>“1”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一般为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>, “X”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为过程性评价，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>“X”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的次数一般不少于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>3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次，无论是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>“1”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、还是</w:t>
      </w:r>
      <w:r>
        <w:rPr>
          <w:rFonts w:ascii="_5b8b_4f53" w:hAnsi="_5b8b_4f53" w:cs="宋体"/>
          <w:color w:val="000000"/>
          <w:kern w:val="0"/>
          <w:sz w:val="20"/>
          <w:szCs w:val="20"/>
        </w:rPr>
        <w:t>“X”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，都可以是纸笔测试，也可以是表现性评价。与能力本位相适应的课程评价方式，较少采用纸笔测试，较多采用表现性评价。</w:t>
      </w:r>
    </w:p>
    <w:p>
      <w:pPr>
        <w:widowControl/>
        <w:shd w:val="clear" w:color="auto"/>
        <w:spacing w:before="120" w:after="120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常用的评价方式有：课堂展示、口头报告、论文、日志、反思、调查报告、个人项目报告、小组项目报告、实验报告、、作品（选集）、口试、课堂小测验、期终闭卷考、期终开卷考、工作现场评估、自我评估、同辈评估等等。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一般课外扩展阅读的检查评价应该成为</w:t>
      </w:r>
      <w:r>
        <w:rPr>
          <w:rFonts w:ascii="_5b8b_4f53" w:hAnsi="_5b8b_4f53" w:cs="宋体"/>
          <w:b/>
          <w:bCs/>
          <w:color w:val="000000"/>
          <w:kern w:val="0"/>
          <w:sz w:val="20"/>
          <w:szCs w:val="20"/>
          <w:shd w:val="clear" w:color="auto" w:fill="FFFF00"/>
        </w:rPr>
        <w:t>“X”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shd w:val="clear" w:color="auto" w:fill="FFFF00"/>
        </w:rPr>
        <w:t>中的一部分。</w:t>
      </w:r>
    </w:p>
    <w:p>
      <w:pPr>
        <w:widowControl/>
        <w:shd w:val="clear" w:color="auto"/>
        <w:spacing w:before="120" w:after="120" w:line="288" w:lineRule="atLeast"/>
        <w:ind w:firstLine="40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shd w:val="clear" w:color="auto" w:fill="FFFF00"/>
        </w:rPr>
        <w:t>同一门课程由多个教师共同授课的，由课程组共同讨论决定</w:t>
      </w:r>
      <w:r>
        <w:rPr>
          <w:rFonts w:ascii="_5b8b_4f53" w:hAnsi="_5b8b_4f53" w:cs="宋体"/>
          <w:color w:val="000000"/>
          <w:kern w:val="0"/>
          <w:sz w:val="20"/>
          <w:szCs w:val="20"/>
          <w:shd w:val="clear" w:color="auto" w:fill="FFFF00"/>
        </w:rPr>
        <w:t>X</w:t>
      </w:r>
      <w:r>
        <w:rPr>
          <w:rFonts w:hint="eastAsia" w:ascii="宋体" w:hAnsi="宋体" w:cs="宋体"/>
          <w:color w:val="000000"/>
          <w:kern w:val="0"/>
          <w:sz w:val="20"/>
          <w:szCs w:val="20"/>
          <w:shd w:val="clear" w:color="auto" w:fill="FFFF00"/>
        </w:rPr>
        <w:t>的内容、次数及比例。</w:t>
      </w:r>
    </w:p>
    <w:p>
      <w:pPr>
        <w:widowControl/>
        <w:shd w:val="clear" w:color="auto"/>
        <w:spacing w:before="100" w:beforeAutospacing="1" w:after="100" w:afterAutospacing="1" w:line="288" w:lineRule="atLeast"/>
        <w:ind w:firstLine="960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撰写：缪德和</w:t>
      </w:r>
      <w:r>
        <w:rPr>
          <w:rFonts w:ascii="_5b8b_4f53" w:hAnsi="_5b8b_4f53" w:cs="宋体"/>
          <w:color w:val="000000"/>
          <w:kern w:val="0"/>
          <w:sz w:val="27"/>
          <w:szCs w:val="27"/>
        </w:rPr>
        <w:t xml:space="preserve">             </w:t>
      </w:r>
      <w:bookmarkStart w:id="0" w:name="_GoBack"/>
      <w:bookmarkEnd w:id="0"/>
    </w:p>
    <w:p>
      <w:pPr>
        <w:widowControl/>
        <w:shd w:val="clear" w:color="auto"/>
        <w:spacing w:before="100" w:beforeAutospacing="1" w:after="100" w:afterAutospacing="1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27"/>
          <w:szCs w:val="27"/>
        </w:rPr>
        <w:t xml:space="preserve"> 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BF"/>
    <w:rsid w:val="00192D95"/>
    <w:rsid w:val="001A3821"/>
    <w:rsid w:val="003A69CE"/>
    <w:rsid w:val="00735D70"/>
    <w:rsid w:val="00794F69"/>
    <w:rsid w:val="007E0D56"/>
    <w:rsid w:val="00811D6A"/>
    <w:rsid w:val="009D5835"/>
    <w:rsid w:val="00AA0F1E"/>
    <w:rsid w:val="00C73E64"/>
    <w:rsid w:val="00D76E21"/>
    <w:rsid w:val="00DE47C9"/>
    <w:rsid w:val="00E02F4C"/>
    <w:rsid w:val="00E74903"/>
    <w:rsid w:val="00FC6DEE"/>
    <w:rsid w:val="00FE60BF"/>
    <w:rsid w:val="183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544</Words>
  <Characters>3102</Characters>
  <Lines>25</Lines>
  <Paragraphs>7</Paragraphs>
  <TotalTime>0</TotalTime>
  <ScaleCrop>false</ScaleCrop>
  <LinksUpToDate>false</LinksUpToDate>
  <CharactersWithSpaces>3639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2018-03-18T14:41:00Z</dcterms:created>
  <dc:creator>user</dc:creator>
  <cp:lastModifiedBy>Administrator</cp:lastModifiedBy>
  <dcterms:modified xsi:type="dcterms:W3CDTF">2018-03-19T03:21:45Z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