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4FD8" w14:textId="77777777" w:rsidR="00E87318" w:rsidRDefault="00000000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宋体" w:eastAsia="宋体" w:hAnsi="宋体" w:cs="Arial" w:hint="eastAsia"/>
          <w:b/>
          <w:bCs/>
          <w:color w:val="00000A"/>
          <w:kern w:val="0"/>
          <w:sz w:val="27"/>
          <w:szCs w:val="27"/>
        </w:rPr>
        <w:t>【网络数据挖掘与分析】</w:t>
      </w:r>
    </w:p>
    <w:p w14:paraId="6B1CEAC8" w14:textId="77777777" w:rsidR="00E87318" w:rsidRDefault="00000000">
      <w:pPr>
        <w:widowControl/>
        <w:shd w:val="clear" w:color="auto" w:fill="F5F5F5"/>
        <w:spacing w:line="270" w:lineRule="atLeast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bookmarkStart w:id="0" w:name="a2"/>
      <w:bookmarkEnd w:id="0"/>
      <w:r>
        <w:rPr>
          <w:rFonts w:ascii="宋体" w:eastAsia="宋体" w:hAnsi="宋体" w:cs="Arial" w:hint="eastAsia"/>
          <w:b/>
          <w:bCs/>
          <w:color w:val="00000A"/>
          <w:kern w:val="0"/>
          <w:sz w:val="27"/>
          <w:szCs w:val="27"/>
        </w:rPr>
        <w:t>【</w:t>
      </w:r>
      <w:r>
        <w:rPr>
          <w:rFonts w:ascii="Times New Roman" w:eastAsia="宋体" w:hAnsi="Times New Roman" w:cs="Times New Roman" w:hint="eastAsia"/>
          <w:b/>
          <w:bCs/>
          <w:color w:val="00000A"/>
          <w:kern w:val="0"/>
          <w:sz w:val="27"/>
          <w:szCs w:val="27"/>
        </w:rPr>
        <w:t xml:space="preserve">  Network Data Mining and Analysis  </w:t>
      </w:r>
      <w:r>
        <w:rPr>
          <w:rFonts w:ascii="宋体" w:eastAsia="宋体" w:hAnsi="宋体" w:cs="Arial" w:hint="eastAsia"/>
          <w:b/>
          <w:bCs/>
          <w:color w:val="00000A"/>
          <w:kern w:val="0"/>
          <w:sz w:val="27"/>
          <w:szCs w:val="27"/>
        </w:rPr>
        <w:t>】</w:t>
      </w:r>
    </w:p>
    <w:p w14:paraId="4F67E847" w14:textId="77777777" w:rsidR="00E87318" w:rsidRDefault="00000000">
      <w:pPr>
        <w:widowControl/>
        <w:shd w:val="clear" w:color="auto" w:fill="FFFFFF"/>
        <w:spacing w:line="27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>一、基本信息</w:t>
      </w:r>
    </w:p>
    <w:p w14:paraId="6046BBBD" w14:textId="77777777" w:rsidR="00E87318" w:rsidRDefault="00000000">
      <w:pPr>
        <w:widowControl/>
        <w:shd w:val="clear" w:color="auto" w:fill="FFFFFF"/>
        <w:spacing w:line="270" w:lineRule="atLeast"/>
        <w:ind w:firstLine="391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songti sc" w:eastAsia="宋体" w:hAnsi="songti sc" w:cs="Arial"/>
          <w:b/>
          <w:bCs/>
          <w:color w:val="333333"/>
          <w:kern w:val="0"/>
          <w:sz w:val="18"/>
          <w:szCs w:val="18"/>
        </w:rPr>
        <w:t>课程代码：</w:t>
      </w:r>
      <w:r>
        <w:rPr>
          <w:rFonts w:ascii="songti sc" w:eastAsia="宋体" w:hAnsi="songti sc" w:cs="Arial"/>
          <w:color w:val="333333"/>
          <w:kern w:val="0"/>
          <w:sz w:val="18"/>
          <w:szCs w:val="18"/>
        </w:rPr>
        <w:t>【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 2030502  </w:t>
      </w:r>
      <w:r>
        <w:rPr>
          <w:rFonts w:ascii="songti sc" w:eastAsia="宋体" w:hAnsi="songti sc" w:cs="Arial"/>
          <w:color w:val="333333"/>
          <w:kern w:val="0"/>
          <w:sz w:val="18"/>
          <w:szCs w:val="18"/>
        </w:rPr>
        <w:t>】</w:t>
      </w:r>
    </w:p>
    <w:p w14:paraId="149D3A99" w14:textId="77777777" w:rsidR="00E87318" w:rsidRDefault="00000000">
      <w:pPr>
        <w:widowControl/>
        <w:shd w:val="clear" w:color="auto" w:fill="FFFFFF"/>
        <w:spacing w:line="270" w:lineRule="atLeast"/>
        <w:ind w:firstLine="391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songti sc" w:eastAsia="宋体" w:hAnsi="songti sc" w:cs="Arial"/>
          <w:b/>
          <w:bCs/>
          <w:color w:val="333333"/>
          <w:kern w:val="0"/>
          <w:sz w:val="18"/>
          <w:szCs w:val="18"/>
        </w:rPr>
        <w:t>课程学分：</w:t>
      </w:r>
      <w:r>
        <w:rPr>
          <w:rFonts w:ascii="songti sc" w:eastAsia="宋体" w:hAnsi="songti sc" w:cs="Arial"/>
          <w:color w:val="333333"/>
          <w:kern w:val="0"/>
          <w:sz w:val="18"/>
          <w:szCs w:val="18"/>
        </w:rPr>
        <w:t>【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2</w:t>
      </w:r>
      <w:r>
        <w:rPr>
          <w:rFonts w:ascii="songti sc" w:eastAsia="宋体" w:hAnsi="songti sc" w:cs="Arial"/>
          <w:color w:val="333333"/>
          <w:kern w:val="0"/>
          <w:sz w:val="18"/>
          <w:szCs w:val="18"/>
        </w:rPr>
        <w:t>】</w:t>
      </w:r>
    </w:p>
    <w:p w14:paraId="6EDDB980" w14:textId="77777777" w:rsidR="00E87318" w:rsidRDefault="00000000">
      <w:pPr>
        <w:widowControl/>
        <w:shd w:val="clear" w:color="auto" w:fill="FFFFFF"/>
        <w:spacing w:line="270" w:lineRule="atLeast"/>
        <w:ind w:firstLine="391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songti sc" w:eastAsia="宋体" w:hAnsi="songti sc" w:cs="Arial"/>
          <w:b/>
          <w:bCs/>
          <w:color w:val="333333"/>
          <w:kern w:val="0"/>
          <w:sz w:val="18"/>
          <w:szCs w:val="18"/>
        </w:rPr>
        <w:t>面向专业：</w:t>
      </w:r>
      <w:r>
        <w:rPr>
          <w:rFonts w:ascii="songti sc" w:eastAsia="宋体" w:hAnsi="songti sc" w:cs="Arial"/>
          <w:color w:val="333333"/>
          <w:kern w:val="0"/>
          <w:sz w:val="18"/>
          <w:szCs w:val="18"/>
        </w:rPr>
        <w:t>【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传播</w:t>
      </w:r>
      <w:r>
        <w:rPr>
          <w:rFonts w:ascii="songti sc" w:eastAsia="宋体" w:hAnsi="songti sc" w:cs="Arial"/>
          <w:color w:val="333333"/>
          <w:kern w:val="0"/>
          <w:sz w:val="18"/>
          <w:szCs w:val="18"/>
        </w:rPr>
        <w:t>】</w:t>
      </w:r>
    </w:p>
    <w:p w14:paraId="4B224D00" w14:textId="77777777" w:rsidR="00E87318" w:rsidRDefault="00000000">
      <w:pPr>
        <w:widowControl/>
        <w:shd w:val="clear" w:color="auto" w:fill="FFFFFF"/>
        <w:spacing w:line="270" w:lineRule="atLeast"/>
        <w:ind w:firstLine="391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songti sc" w:eastAsia="宋体" w:hAnsi="songti sc" w:cs="Arial"/>
          <w:b/>
          <w:bCs/>
          <w:color w:val="333333"/>
          <w:kern w:val="0"/>
          <w:sz w:val="18"/>
          <w:szCs w:val="18"/>
        </w:rPr>
        <w:t>课程性质：</w:t>
      </w:r>
      <w:r>
        <w:rPr>
          <w:rFonts w:ascii="songti sc" w:eastAsia="宋体" w:hAnsi="songti sc" w:cs="Arial"/>
          <w:color w:val="333333"/>
          <w:kern w:val="0"/>
          <w:sz w:val="18"/>
          <w:szCs w:val="18"/>
        </w:rPr>
        <w:t>【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必修课</w:t>
      </w:r>
      <w:r>
        <w:rPr>
          <w:rFonts w:ascii="songti sc" w:eastAsia="宋体" w:hAnsi="songti sc" w:cs="Arial"/>
          <w:color w:val="333333"/>
          <w:kern w:val="0"/>
          <w:sz w:val="18"/>
          <w:szCs w:val="18"/>
        </w:rPr>
        <w:t>】</w:t>
      </w:r>
    </w:p>
    <w:p w14:paraId="7DF0C93F" w14:textId="77777777" w:rsidR="00E87318" w:rsidRDefault="00000000">
      <w:pPr>
        <w:widowControl/>
        <w:shd w:val="clear" w:color="auto" w:fill="FFFFFF"/>
        <w:spacing w:line="270" w:lineRule="atLeast"/>
        <w:ind w:firstLine="391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songti sc" w:eastAsia="宋体" w:hAnsi="songti sc" w:cs="Arial"/>
          <w:b/>
          <w:bCs/>
          <w:color w:val="333333"/>
          <w:kern w:val="0"/>
          <w:sz w:val="18"/>
          <w:szCs w:val="18"/>
        </w:rPr>
        <w:t>开课院系：新闻传播学院传播系、新闻系</w:t>
      </w:r>
    </w:p>
    <w:p w14:paraId="19656455" w14:textId="77777777" w:rsidR="00E87318" w:rsidRDefault="00000000">
      <w:pPr>
        <w:widowControl/>
        <w:shd w:val="clear" w:color="auto" w:fill="FFFFFF"/>
        <w:spacing w:line="270" w:lineRule="atLeast"/>
        <w:ind w:firstLine="391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songti sc" w:eastAsia="宋体" w:hAnsi="songti sc" w:cs="Arial"/>
          <w:b/>
          <w:bCs/>
          <w:color w:val="333333"/>
          <w:kern w:val="0"/>
          <w:sz w:val="18"/>
          <w:szCs w:val="18"/>
        </w:rPr>
        <w:t>使用教材：</w:t>
      </w:r>
      <w:r>
        <w:rPr>
          <w:rFonts w:ascii="songti sc" w:eastAsia="宋体" w:hAnsi="songti sc" w:cs="Arial" w:hint="eastAsia"/>
          <w:b/>
          <w:bCs/>
          <w:color w:val="333333"/>
          <w:kern w:val="0"/>
          <w:sz w:val="18"/>
          <w:szCs w:val="18"/>
        </w:rPr>
        <w:t>自编</w:t>
      </w:r>
    </w:p>
    <w:p w14:paraId="61C6E0D3" w14:textId="77777777" w:rsidR="00E87318" w:rsidRDefault="00000000">
      <w:pPr>
        <w:widowControl/>
        <w:shd w:val="clear" w:color="auto" w:fill="FFFFFF"/>
        <w:spacing w:line="270" w:lineRule="atLeast"/>
        <w:ind w:firstLine="403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songti sc" w:eastAsia="宋体" w:hAnsi="songti sc" w:cs="Arial"/>
          <w:b/>
          <w:bCs/>
          <w:color w:val="333333"/>
          <w:kern w:val="0"/>
          <w:sz w:val="18"/>
          <w:szCs w:val="18"/>
        </w:rPr>
        <w:t>参考书目：</w:t>
      </w:r>
    </w:p>
    <w:p w14:paraId="25ABF797" w14:textId="77777777" w:rsidR="00E87318" w:rsidRDefault="00000000">
      <w:pPr>
        <w:tabs>
          <w:tab w:val="left" w:pos="532"/>
        </w:tabs>
        <w:spacing w:line="34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【《新媒体数据分析及应用》，马晓悦，人民邮电出版社，2021.5】</w:t>
      </w:r>
    </w:p>
    <w:p w14:paraId="514615C6" w14:textId="77777777" w:rsidR="00E87318" w:rsidRDefault="00000000">
      <w:pPr>
        <w:tabs>
          <w:tab w:val="left" w:pos="532"/>
        </w:tabs>
        <w:spacing w:line="34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【《商务数据采集与处理》，刘宝强，人民邮电出版社,2019.1】</w:t>
      </w:r>
    </w:p>
    <w:p w14:paraId="08BE366F" w14:textId="77777777" w:rsidR="00E87318" w:rsidRDefault="00000000">
      <w:pPr>
        <w:widowControl/>
        <w:shd w:val="clear" w:color="auto" w:fill="FFFFFF"/>
        <w:spacing w:line="270" w:lineRule="atLeast"/>
        <w:ind w:firstLine="391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【《数据分析与</w:t>
      </w:r>
      <w:proofErr w:type="spellStart"/>
      <w:r>
        <w:rPr>
          <w:rFonts w:ascii="宋体" w:eastAsia="宋体" w:hAnsi="宋体" w:cs="宋体" w:hint="eastAsia"/>
          <w:color w:val="000000"/>
          <w:szCs w:val="21"/>
        </w:rPr>
        <w:t>spss</w:t>
      </w:r>
      <w:proofErr w:type="spellEnd"/>
      <w:r>
        <w:rPr>
          <w:rFonts w:ascii="宋体" w:eastAsia="宋体" w:hAnsi="宋体" w:cs="宋体" w:hint="eastAsia"/>
          <w:color w:val="000000"/>
          <w:szCs w:val="21"/>
        </w:rPr>
        <w:t>软件应用》，宋志刚，人民邮电出版社，2022.1】</w:t>
      </w:r>
    </w:p>
    <w:p w14:paraId="043AEA37" w14:textId="77777777" w:rsidR="00E87318" w:rsidRDefault="00000000">
      <w:pPr>
        <w:widowControl/>
        <w:shd w:val="clear" w:color="auto" w:fill="FFFFFF"/>
        <w:spacing w:line="270" w:lineRule="atLeast"/>
        <w:ind w:firstLine="391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微软雅黑" w:eastAsia="微软雅黑" w:hAnsi="微软雅黑" w:cs="Arial" w:hint="eastAsia"/>
          <w:b/>
          <w:bCs/>
          <w:color w:val="333333"/>
          <w:kern w:val="0"/>
          <w:sz w:val="18"/>
          <w:szCs w:val="18"/>
        </w:rPr>
        <w:t>先修课程：</w:t>
      </w:r>
    </w:p>
    <w:p w14:paraId="6337E1B2" w14:textId="77777777" w:rsidR="00E87318" w:rsidRDefault="00E87318">
      <w:pPr>
        <w:widowControl/>
        <w:shd w:val="clear" w:color="auto" w:fill="FFFFFF"/>
        <w:spacing w:line="27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14:paraId="71DA5FD3" w14:textId="77777777" w:rsidR="00E87318" w:rsidRDefault="00000000">
      <w:pPr>
        <w:widowControl/>
        <w:shd w:val="clear" w:color="auto" w:fill="FFFFFF"/>
        <w:spacing w:line="27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>二、课程简介</w:t>
      </w:r>
    </w:p>
    <w:p w14:paraId="619B0CA6" w14:textId="77777777" w:rsidR="00E87318" w:rsidRDefault="00000000">
      <w:pPr>
        <w:ind w:firstLineChars="200" w:firstLine="420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hint="eastAsia"/>
        </w:rPr>
        <w:t>课程对网络时代下对数据进行挖掘和分析，结合日常工作中的案例，将理论加以实践和分析，通过对网络数据分析的基本概念、价值、来源与采集及网络数据分析认知；不同数据分析方式的侧重点和目前存在的问题，让学生学会选择正确的方法分析数据，利用分析结果，通过网络数据分析的实操方法，学习数据分析的具体流程；并掌握数据分析与应用的方法，同时也能将这些方法应用到实际当中。</w:t>
      </w:r>
    </w:p>
    <w:p w14:paraId="144124D5" w14:textId="77777777" w:rsidR="00E87318" w:rsidRDefault="00000000">
      <w:pPr>
        <w:widowControl/>
        <w:shd w:val="clear" w:color="auto" w:fill="FFFFFF"/>
        <w:spacing w:line="270" w:lineRule="atLeast"/>
        <w:ind w:firstLine="403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hint="eastAsia"/>
        </w:rPr>
        <w:t>作为传播专业的学生，学习网络数据挖掘与分析是非常必要的。掌握数据分析方法可以帮助学生更好的对新媒体数据进行分析，并具备获取数据的基本能力素养，帮助今后的学习研究。</w:t>
      </w:r>
    </w:p>
    <w:p w14:paraId="222EC1C4" w14:textId="77777777" w:rsidR="00E87318" w:rsidRDefault="00E87318">
      <w:pPr>
        <w:widowControl/>
        <w:shd w:val="clear" w:color="auto" w:fill="FFFFFF"/>
        <w:spacing w:line="27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14:paraId="76CC537E" w14:textId="77777777" w:rsidR="00E87318" w:rsidRDefault="00000000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>三、选课建议</w:t>
      </w:r>
    </w:p>
    <w:p w14:paraId="17ABFA11" w14:textId="77777777" w:rsidR="00E87318" w:rsidRDefault="00000000">
      <w:pPr>
        <w:ind w:firstLineChars="200" w:firstLine="420"/>
      </w:pPr>
      <w:r>
        <w:rPr>
          <w:rFonts w:hint="eastAsia"/>
        </w:rPr>
        <w:t>本课程需要对数据分析和使用运用有一定的理论和实践经验，因此建议面向大三或以上的新闻、传播、广告等专业学生。</w:t>
      </w:r>
    </w:p>
    <w:p w14:paraId="3BA52A3B" w14:textId="77777777" w:rsidR="00E87318" w:rsidRDefault="00E87318">
      <w:pPr>
        <w:widowControl/>
        <w:shd w:val="clear" w:color="auto" w:fill="FFFFFF"/>
        <w:spacing w:line="270" w:lineRule="atLeast"/>
        <w:rPr>
          <w:rFonts w:ascii="Arial" w:eastAsia="宋体" w:hAnsi="Arial" w:cs="Arial"/>
          <w:color w:val="333333"/>
          <w:kern w:val="0"/>
          <w:sz w:val="23"/>
          <w:szCs w:val="23"/>
          <w:lang w:eastAsia="zh-TW"/>
        </w:rPr>
      </w:pPr>
    </w:p>
    <w:p w14:paraId="4A51DAEC" w14:textId="77777777" w:rsidR="00E87318" w:rsidRDefault="00E87318">
      <w:pPr>
        <w:widowControl/>
        <w:shd w:val="clear" w:color="auto" w:fill="FFFFFF"/>
        <w:spacing w:line="270" w:lineRule="atLeast"/>
        <w:rPr>
          <w:rFonts w:ascii="Arial" w:eastAsia="宋体" w:hAnsi="Arial" w:cs="Arial"/>
          <w:color w:val="333333"/>
          <w:kern w:val="0"/>
          <w:sz w:val="23"/>
          <w:szCs w:val="23"/>
          <w:lang w:eastAsia="zh-TW"/>
        </w:rPr>
      </w:pPr>
    </w:p>
    <w:p w14:paraId="41486022" w14:textId="77777777" w:rsidR="00E87318" w:rsidRDefault="00000000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黑体" w:eastAsia="黑体" w:hAnsi="黑体" w:cs="Arial" w:hint="eastAsia"/>
          <w:color w:val="00000A"/>
          <w:kern w:val="0"/>
          <w:sz w:val="24"/>
          <w:szCs w:val="24"/>
        </w:rPr>
        <w:t>四、</w:t>
      </w:r>
      <w:r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课程与专业毕业要求的关联性</w:t>
      </w:r>
    </w:p>
    <w:tbl>
      <w:tblPr>
        <w:tblW w:w="8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10"/>
        <w:gridCol w:w="6067"/>
        <w:gridCol w:w="992"/>
      </w:tblGrid>
      <w:tr w:rsidR="00E87318" w14:paraId="77ABA9EB" w14:textId="77777777" w:rsidTr="00A2593B">
        <w:trPr>
          <w:trHeight w:val="330"/>
        </w:trPr>
        <w:tc>
          <w:tcPr>
            <w:tcW w:w="7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CCE5F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</w:rPr>
              <w:t>专业毕业要求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A5DA11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</w:rPr>
              <w:t>关联</w:t>
            </w:r>
          </w:p>
        </w:tc>
      </w:tr>
      <w:tr w:rsidR="00E87318" w14:paraId="1C57678D" w14:textId="77777777" w:rsidTr="00A2593B">
        <w:trPr>
          <w:trHeight w:val="3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2A438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2B7F5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LO111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81403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84810B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22FD6EBF" w14:textId="77777777" w:rsidTr="00A2593B">
        <w:trPr>
          <w:trHeight w:val="3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C5CEB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59544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LO112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C08C7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9812D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569CA261" w14:textId="77777777" w:rsidTr="00A2593B">
        <w:trPr>
          <w:trHeight w:val="3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E4F3B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26CF7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LO211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B142D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1D106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5124B1FE" w14:textId="77777777" w:rsidTr="00A2593B">
        <w:trPr>
          <w:trHeight w:val="3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E3CDA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15A54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LO212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3307E7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31C62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720633FA" w14:textId="77777777" w:rsidTr="00A2593B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D47AD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L031</w:t>
            </w:r>
          </w:p>
        </w:tc>
        <w:tc>
          <w:tcPr>
            <w:tcW w:w="6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368A0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传播理论：掌握传播学的核心理论、基本知识。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1A57B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</w:t>
            </w:r>
          </w:p>
        </w:tc>
      </w:tr>
      <w:tr w:rsidR="00E87318" w14:paraId="51D2CDA9" w14:textId="77777777" w:rsidTr="00A2593B">
        <w:trPr>
          <w:trHeight w:val="4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4E4EB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L032</w:t>
            </w:r>
          </w:p>
        </w:tc>
        <w:tc>
          <w:tcPr>
            <w:tcW w:w="6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F092E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视频制作：掌握视频内容的策划、拍摄、后期制作，具备传播视觉化信息的基本能力。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FDC4A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5B9FD7A3" w14:textId="77777777" w:rsidTr="00A2593B">
        <w:trPr>
          <w:trHeight w:val="3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8B0E0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L033</w:t>
            </w:r>
          </w:p>
        </w:tc>
        <w:tc>
          <w:tcPr>
            <w:tcW w:w="6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64B1A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文本写作：根据不同传播渠道的规范要求，具备基本的文本写作能力。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C1A75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56E516C7" w14:textId="77777777" w:rsidTr="00A2593B">
        <w:trPr>
          <w:trHeight w:val="4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07FF4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L034</w:t>
            </w:r>
          </w:p>
        </w:tc>
        <w:tc>
          <w:tcPr>
            <w:tcW w:w="6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97128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6EA3E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13490EE0" w14:textId="77777777" w:rsidTr="00A2593B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7AA5C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L035</w:t>
            </w:r>
          </w:p>
        </w:tc>
        <w:tc>
          <w:tcPr>
            <w:tcW w:w="6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F4BA3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5793D" w14:textId="77777777" w:rsidR="00E87318" w:rsidRDefault="00E87318">
            <w:pPr>
              <w:widowControl/>
              <w:spacing w:after="165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17388F18" w14:textId="77777777" w:rsidTr="00A2593B">
        <w:trPr>
          <w:trHeight w:val="3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C688F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43733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LO411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6861B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386D6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7C2B62EF" w14:textId="77777777" w:rsidTr="00A2593B">
        <w:trPr>
          <w:trHeight w:val="4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64CE7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513B2C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LO412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7C733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1BC8E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31AE586B" w14:textId="77777777" w:rsidTr="00A2593B">
        <w:trPr>
          <w:trHeight w:val="7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F5261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807E9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LO413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46A16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68BCF" w14:textId="395298CA" w:rsidR="00E87318" w:rsidRDefault="00A2593B">
            <w:pPr>
              <w:widowControl/>
              <w:spacing w:after="165"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3"/>
                <w:szCs w:val="23"/>
              </w:rPr>
              <w:t>■</w:t>
            </w:r>
          </w:p>
        </w:tc>
      </w:tr>
      <w:tr w:rsidR="00E87318" w14:paraId="27AEC248" w14:textId="77777777" w:rsidTr="00A2593B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2E102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EBEEE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LO414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F6297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60231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2E96B15F" w14:textId="77777777" w:rsidTr="00A2593B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00BA3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B50FE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LO511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F05F4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427C6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16C65EA4" w14:textId="77777777" w:rsidTr="00A2593B">
        <w:trPr>
          <w:trHeight w:val="4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F4634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517AC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LO512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A1913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09D7B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7D559034" w14:textId="77777777" w:rsidTr="00A2593B">
        <w:trPr>
          <w:trHeight w:val="6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2973CC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4C381E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LO513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1BD07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D7F34" w14:textId="43F51CAE" w:rsidR="00E87318" w:rsidRDefault="00A2593B">
            <w:pPr>
              <w:widowControl/>
              <w:spacing w:after="165"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3"/>
                <w:szCs w:val="23"/>
              </w:rPr>
              <w:t>■</w:t>
            </w:r>
          </w:p>
        </w:tc>
      </w:tr>
      <w:tr w:rsidR="00E87318" w14:paraId="13D9D7A9" w14:textId="77777777" w:rsidTr="00A2593B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A226F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7ECCC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LO514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23F3E0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4FA0D5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162FDBA8" w14:textId="77777777" w:rsidTr="00A2593B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31E6D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2FFA1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LO611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5C0FF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9B3B4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3A9D48D9" w14:textId="77777777" w:rsidTr="00A2593B">
        <w:trPr>
          <w:trHeight w:val="4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A78A6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3501F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LO612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58A9C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能够使用适合的工具来搜集信息，并对信息加以分析、鉴别、判断与整合。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331E0" w14:textId="7D0CF51A" w:rsidR="00E87318" w:rsidRDefault="00A2593B" w:rsidP="00A2593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3"/>
                <w:szCs w:val="23"/>
              </w:rPr>
              <w:t>■</w:t>
            </w:r>
          </w:p>
        </w:tc>
      </w:tr>
      <w:tr w:rsidR="00E87318" w14:paraId="0B416928" w14:textId="77777777" w:rsidTr="00A2593B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08AF1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F1ECA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LO613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CD9B1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81884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53AABDC2" w14:textId="77777777" w:rsidTr="00A2593B">
        <w:trPr>
          <w:trHeight w:val="3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BD7E7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6B7D9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LO711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7CE22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BC113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5453166E" w14:textId="77777777" w:rsidTr="00A2593B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E9CBB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FA94B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LO712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E89A5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37242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03F6AB34" w14:textId="77777777" w:rsidTr="00A2593B">
        <w:trPr>
          <w:trHeight w:val="4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906C9B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32656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LO713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29BA5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9B9B8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66195922" w14:textId="77777777" w:rsidTr="00A2593B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297D3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73A64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LO714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67E5C5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68F6E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11EC4A4A" w14:textId="77777777" w:rsidTr="00A2593B">
        <w:trPr>
          <w:trHeight w:val="38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D55F3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L081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573AFE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L0811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F1BE3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D7F60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7B6BAB58" w14:textId="77777777" w:rsidTr="00A2593B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AB1A3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D8FFD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L0812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9BDCB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2E944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6EF1F439" w14:textId="77777777" w:rsidTr="00A2593B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94068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8D648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L0813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175C6" w14:textId="77777777" w:rsidR="00E87318" w:rsidRDefault="0000000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有国际竞争与合作意识。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0232A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</w:tbl>
    <w:p w14:paraId="5333131C" w14:textId="77777777" w:rsidR="00E87318" w:rsidRDefault="00E87318">
      <w:pPr>
        <w:widowControl/>
        <w:shd w:val="clear" w:color="auto" w:fill="FFFFFF"/>
        <w:spacing w:after="240" w:line="270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14:paraId="6971024B" w14:textId="77777777" w:rsidR="00E87318" w:rsidRDefault="00000000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五、课程目标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/</w:t>
      </w:r>
      <w:r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课程预期学习成果</w:t>
      </w:r>
    </w:p>
    <w:tbl>
      <w:tblPr>
        <w:tblW w:w="9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058"/>
        <w:gridCol w:w="2958"/>
        <w:gridCol w:w="2976"/>
        <w:gridCol w:w="1605"/>
      </w:tblGrid>
      <w:tr w:rsidR="00E87318" w14:paraId="4E304011" w14:textId="77777777" w:rsidTr="00A2593B">
        <w:trPr>
          <w:trHeight w:val="361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1F161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  <w:lang w:eastAsia="zh-TW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5F2ED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  <w:lang w:eastAsia="zh-TW"/>
              </w:rPr>
              <w:t>课程预期</w:t>
            </w:r>
          </w:p>
          <w:p w14:paraId="33853C06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  <w:lang w:eastAsia="zh-TW"/>
              </w:rPr>
              <w:t>学习成果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C886D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  <w:lang w:eastAsia="zh-TW"/>
              </w:rPr>
              <w:t>课程目标</w:t>
            </w:r>
          </w:p>
          <w:p w14:paraId="0DEA73B3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  <w:lang w:eastAsia="zh-TW"/>
              </w:rPr>
              <w:t>（细化的预期学习成果）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5530B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  <w:lang w:eastAsia="zh-TW"/>
              </w:rPr>
              <w:t>教与学方式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FD5F7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Arial" w:hint="eastAsia"/>
                <w:color w:val="333333"/>
                <w:kern w:val="0"/>
                <w:sz w:val="18"/>
                <w:szCs w:val="18"/>
                <w:lang w:eastAsia="zh-TW"/>
              </w:rPr>
              <w:t>评价方式</w:t>
            </w:r>
          </w:p>
        </w:tc>
      </w:tr>
      <w:tr w:rsidR="00E87318" w14:paraId="78D8C797" w14:textId="77777777" w:rsidTr="00A2593B">
        <w:trPr>
          <w:trHeight w:val="438"/>
        </w:trPr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6B620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5BD51" w14:textId="185D1FE3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LO</w:t>
            </w:r>
            <w:r w:rsidR="008E110A"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  <w:t>513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CC882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学生认识到网络数据挖掘及分析的运用前景及重要性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4F546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资料阅读、课堂互动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2544C" w14:textId="77777777" w:rsidR="00E87318" w:rsidRDefault="00000000">
            <w:pPr>
              <w:widowControl/>
              <w:ind w:firstLineChars="200" w:firstLine="360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小组讨论</w:t>
            </w:r>
          </w:p>
        </w:tc>
      </w:tr>
      <w:tr w:rsidR="00E87318" w14:paraId="7697036A" w14:textId="77777777" w:rsidTr="00A2593B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DDFEC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342226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0ED53C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理解网络数据挖掘及运用的主要方式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1738F0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资料阅读、案例分析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F0165E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小组项目报告</w:t>
            </w:r>
          </w:p>
        </w:tc>
      </w:tr>
      <w:tr w:rsidR="00E87318" w14:paraId="238D8221" w14:textId="77777777" w:rsidTr="00A2593B">
        <w:trPr>
          <w:trHeight w:val="4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AEF99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67E40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D62388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掌握数据挖掘及运用的案例解析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1E00C9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小组讨论、案例分析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10D378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小组作业</w:t>
            </w:r>
          </w:p>
        </w:tc>
      </w:tr>
      <w:tr w:rsidR="00E87318" w14:paraId="3D926AD3" w14:textId="77777777" w:rsidTr="00A2593B">
        <w:trPr>
          <w:trHeight w:val="4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C5F62C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81A2B7" w14:textId="6B4D023D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LO</w:t>
            </w:r>
            <w:r w:rsidR="00A2593B"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  <w:t>413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4C312E" w14:textId="6DFAA6C1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使用数据挖掘分析行业实际案例</w:t>
            </w:r>
            <w:r w:rsidR="00A2593B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，掌握数据挖掘在新媒体环境下大众传播领域的重要作用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077E5D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资料分析、调查问卷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8788A7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期末论文</w:t>
            </w:r>
          </w:p>
        </w:tc>
      </w:tr>
      <w:tr w:rsidR="00E87318" w14:paraId="4915DD97" w14:textId="77777777" w:rsidTr="00A2593B">
        <w:trPr>
          <w:trHeight w:val="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18F9BE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1C6BE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A21CE7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利用网络数据挖掘及分析制作数据分析报告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3B6E09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理论应用，课外实践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F917E1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期末论文</w:t>
            </w:r>
          </w:p>
        </w:tc>
      </w:tr>
    </w:tbl>
    <w:p w14:paraId="66E2D54D" w14:textId="77777777" w:rsidR="00E87318" w:rsidRDefault="00E87318">
      <w:pPr>
        <w:widowControl/>
        <w:shd w:val="clear" w:color="auto" w:fill="FFFFFF"/>
        <w:spacing w:line="27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14:paraId="271DD6F2" w14:textId="77777777" w:rsidR="00E87318" w:rsidRDefault="00000000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六、课程内容</w:t>
      </w:r>
    </w:p>
    <w:p w14:paraId="3ECBD1F0" w14:textId="77777777" w:rsidR="00E87318" w:rsidRDefault="00000000">
      <w:pPr>
        <w:widowControl/>
        <w:shd w:val="clear" w:color="auto" w:fill="FFFFFF"/>
        <w:spacing w:line="270" w:lineRule="atLeast"/>
        <w:ind w:firstLine="403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  <w:r>
        <w:rPr>
          <w:rFonts w:ascii="Arial" w:eastAsia="宋体" w:hAnsi="Arial" w:cs="Arial"/>
          <w:color w:val="333333"/>
          <w:kern w:val="0"/>
          <w:sz w:val="18"/>
          <w:szCs w:val="18"/>
        </w:rPr>
        <w:t>本课程共计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32</w:t>
      </w:r>
      <w:r>
        <w:rPr>
          <w:rFonts w:ascii="Arial" w:eastAsia="宋体" w:hAnsi="Arial" w:cs="Arial"/>
          <w:color w:val="333333"/>
          <w:kern w:val="0"/>
          <w:sz w:val="18"/>
          <w:szCs w:val="18"/>
        </w:rPr>
        <w:t>学时，理论课时是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32</w:t>
      </w:r>
      <w:r>
        <w:rPr>
          <w:rFonts w:ascii="Arial" w:eastAsia="宋体" w:hAnsi="Arial" w:cs="Arial"/>
          <w:color w:val="333333"/>
          <w:kern w:val="0"/>
          <w:sz w:val="18"/>
          <w:szCs w:val="18"/>
        </w:rPr>
        <w:t>学时</w:t>
      </w:r>
    </w:p>
    <w:p w14:paraId="2C41BDBA" w14:textId="77777777" w:rsidR="00E87318" w:rsidRDefault="00E87318">
      <w:pPr>
        <w:widowControl/>
        <w:shd w:val="clear" w:color="auto" w:fill="FFFFFF"/>
        <w:spacing w:line="270" w:lineRule="atLeast"/>
        <w:ind w:firstLine="403"/>
        <w:rPr>
          <w:rFonts w:ascii="Arial" w:eastAsia="宋体" w:hAnsi="Arial" w:cs="Arial"/>
          <w:color w:val="333333"/>
          <w:kern w:val="0"/>
          <w:sz w:val="23"/>
          <w:szCs w:val="23"/>
          <w:lang w:eastAsia="zh-TW"/>
        </w:rPr>
      </w:pPr>
    </w:p>
    <w:tbl>
      <w:tblPr>
        <w:tblW w:w="87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881"/>
        <w:gridCol w:w="2390"/>
        <w:gridCol w:w="2427"/>
        <w:gridCol w:w="917"/>
      </w:tblGrid>
      <w:tr w:rsidR="00E87318" w14:paraId="4D409683" w14:textId="77777777" w:rsidTr="00A2593B">
        <w:trPr>
          <w:trHeight w:val="31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1864BB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DD43CE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知识点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7F28FF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54C5D0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教学难点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3563C0" w14:textId="77777777" w:rsidR="00E87318" w:rsidRDefault="00000000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E87318" w14:paraId="2C44A514" w14:textId="77777777" w:rsidTr="00A2593B">
        <w:trPr>
          <w:trHeight w:val="1858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B10A8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</w:rPr>
              <w:t>1.网络数据分析基础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1ADA8C" w14:textId="77777777" w:rsidR="00E87318" w:rsidRDefault="00000000">
            <w:r>
              <w:rPr>
                <w:rFonts w:hint="eastAsia"/>
              </w:rPr>
              <w:t>数据、大数据和网络数据的含义。</w:t>
            </w:r>
          </w:p>
          <w:p w14:paraId="7D3ED458" w14:textId="77777777" w:rsidR="00E87318" w:rsidRDefault="00000000">
            <w:r>
              <w:rPr>
                <w:rFonts w:hint="eastAsia"/>
              </w:rPr>
              <w:t>网络数据的价值。</w:t>
            </w:r>
          </w:p>
          <w:p w14:paraId="6E65299B" w14:textId="77777777" w:rsidR="00E87318" w:rsidRDefault="00000000">
            <w:r>
              <w:rPr>
                <w:rFonts w:hint="eastAsia"/>
              </w:rPr>
              <w:t>网络数据的来源与采集。</w:t>
            </w:r>
          </w:p>
          <w:p w14:paraId="39FA000B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网络数据分析的意义、方法和流程。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06CA7" w14:textId="77777777" w:rsidR="00E87318" w:rsidRDefault="00000000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掌握网络数据的定义及类型</w:t>
            </w:r>
          </w:p>
          <w:p w14:paraId="2AB52786" w14:textId="77777777" w:rsidR="00E87318" w:rsidRDefault="00000000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掌握网络数据的主要来源及用途</w:t>
            </w:r>
          </w:p>
          <w:p w14:paraId="02BA05E4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Ansi="宋体" w:cs="宋体" w:hint="eastAsia"/>
              </w:rPr>
              <w:t>了解网络数据采集和处理的基本方法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0B6DF" w14:textId="77777777" w:rsidR="00E87318" w:rsidRDefault="00000000">
            <w:pPr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FZLTXHK--GBK1-0" w:eastAsia="FZLTXHK--GBK1-0" w:hAnsi="FZLTXHK--GBK1-0" w:hint="eastAsia"/>
                <w:sz w:val="22"/>
              </w:rPr>
              <w:t>网络数据采集和处理的基本方法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F467F3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7BCBED61" w14:textId="77777777" w:rsidTr="00A2593B">
        <w:trPr>
          <w:trHeight w:val="156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DB4E6" w14:textId="77777777" w:rsidR="00E87318" w:rsidRDefault="00000000">
            <w:pPr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数据采集与分析方案制定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1C414" w14:textId="77777777" w:rsidR="00E87318" w:rsidRDefault="00000000">
            <w:r>
              <w:rPr>
                <w:rFonts w:hint="eastAsia"/>
              </w:rPr>
              <w:t>数据分析目标的制定以及指标的选择与分类。</w:t>
            </w:r>
          </w:p>
          <w:p w14:paraId="601C1C04" w14:textId="77777777" w:rsidR="00E87318" w:rsidRDefault="00000000">
            <w:r>
              <w:rPr>
                <w:rFonts w:hint="eastAsia"/>
              </w:rPr>
              <w:t>数据采集渠道、采集工具和分析工具的选择。</w:t>
            </w:r>
          </w:p>
          <w:p w14:paraId="316B9CBF" w14:textId="77777777" w:rsidR="00E87318" w:rsidRDefault="00E87318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91652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掌握数据分析目标与指标制定的选择与分类、采集与分析方案的制定。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89ED7A" w14:textId="77777777" w:rsidR="00E87318" w:rsidRDefault="00000000">
            <w:pPr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数据采集与分析方案制定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68492C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4037CC78" w14:textId="77777777" w:rsidTr="00A2593B">
        <w:trPr>
          <w:trHeight w:val="1239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E9E9E" w14:textId="77777777" w:rsidR="00E87318" w:rsidRDefault="00000000">
            <w:pPr>
              <w:jc w:val="center"/>
            </w:pPr>
            <w:r>
              <w:rPr>
                <w:rFonts w:hAnsi="宋体" w:cs="宋体" w:hint="eastAsia"/>
              </w:rPr>
              <w:lastRenderedPageBreak/>
              <w:t>3.</w:t>
            </w:r>
            <w:r>
              <w:rPr>
                <w:rFonts w:hAnsi="宋体" w:cs="宋体" w:hint="eastAsia"/>
              </w:rPr>
              <w:t>数据采集工具及应用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80152" w14:textId="77777777" w:rsidR="00E87318" w:rsidRDefault="00000000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数据采集工具介绍</w:t>
            </w:r>
          </w:p>
          <w:p w14:paraId="4E576C2C" w14:textId="77777777" w:rsidR="00E87318" w:rsidRDefault="00000000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爬虫软件在数据分析中的应用</w:t>
            </w:r>
          </w:p>
          <w:p w14:paraId="0ADDB578" w14:textId="77777777" w:rsidR="00E87318" w:rsidRDefault="00000000">
            <w:pPr>
              <w:jc w:val="left"/>
            </w:pPr>
            <w:r>
              <w:rPr>
                <w:rFonts w:hAnsi="宋体" w:cs="宋体" w:hint="eastAsia"/>
              </w:rPr>
              <w:t xml:space="preserve">Python </w:t>
            </w:r>
            <w:r>
              <w:rPr>
                <w:rFonts w:hAnsi="宋体" w:cs="宋体" w:hint="eastAsia"/>
              </w:rPr>
              <w:t>爬虫在数据采集中的简单应用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77C21" w14:textId="77777777" w:rsidR="00E87318" w:rsidRDefault="00000000">
            <w:r>
              <w:rPr>
                <w:rFonts w:hAnsi="宋体" w:cs="宋体" w:hint="eastAsia"/>
              </w:rPr>
              <w:t>了解数据采集方法，熟悉常用的数据采集工具，掌握</w:t>
            </w:r>
            <w:r>
              <w:rPr>
                <w:rFonts w:hAnsi="宋体" w:cs="宋体" w:hint="eastAsia"/>
              </w:rPr>
              <w:t xml:space="preserve">Python </w:t>
            </w:r>
            <w:r>
              <w:rPr>
                <w:rFonts w:hAnsi="宋体" w:cs="宋体" w:hint="eastAsia"/>
              </w:rPr>
              <w:t>爬虫的</w:t>
            </w:r>
            <w:proofErr w:type="gramStart"/>
            <w:r>
              <w:rPr>
                <w:rFonts w:hAnsi="宋体" w:cs="宋体" w:hint="eastAsia"/>
              </w:rPr>
              <w:t>优劣势及简单</w:t>
            </w:r>
            <w:proofErr w:type="gramEnd"/>
            <w:r>
              <w:rPr>
                <w:rFonts w:hAnsi="宋体" w:cs="宋体" w:hint="eastAsia"/>
              </w:rPr>
              <w:t>运用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1FF64" w14:textId="77777777" w:rsidR="00E87318" w:rsidRDefault="00000000">
            <w:r>
              <w:rPr>
                <w:rFonts w:hAnsi="宋体" w:cs="宋体" w:hint="eastAsia"/>
              </w:rPr>
              <w:t xml:space="preserve">Python </w:t>
            </w:r>
            <w:r>
              <w:rPr>
                <w:rFonts w:hAnsi="宋体" w:cs="宋体" w:hint="eastAsia"/>
              </w:rPr>
              <w:t>爬虫在数据采集中的应用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9F6D7B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31E93802" w14:textId="77777777" w:rsidTr="00A2593B">
        <w:trPr>
          <w:trHeight w:val="63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ABE7B1" w14:textId="77777777" w:rsidR="00E87318" w:rsidRDefault="00000000">
            <w:pPr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4.</w:t>
            </w:r>
            <w:r>
              <w:rPr>
                <w:rFonts w:hAnsi="宋体" w:cs="宋体" w:hint="eastAsia"/>
              </w:rPr>
              <w:t>数据采集方法与采集器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451CF" w14:textId="77777777" w:rsidR="00E87318" w:rsidRDefault="00000000">
            <w:r>
              <w:rPr>
                <w:rFonts w:hint="eastAsia"/>
              </w:rPr>
              <w:t>数据采集器</w:t>
            </w:r>
          </w:p>
          <w:p w14:paraId="4A234A3D" w14:textId="77777777" w:rsidR="00E87318" w:rsidRDefault="00000000">
            <w:r>
              <w:rPr>
                <w:rFonts w:hint="eastAsia"/>
              </w:rPr>
              <w:t>数据采集器的安装与界面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3F069" w14:textId="77777777" w:rsidR="00E87318" w:rsidRDefault="00000000">
            <w:r>
              <w:rPr>
                <w:rFonts w:hint="eastAsia"/>
              </w:rPr>
              <w:t>了解数据采集器的优势，熟悉安装注册数据采集器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AB55A" w14:textId="77777777" w:rsidR="00E87318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数据采集器的安装使用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5C02EE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1B9863B5" w14:textId="77777777" w:rsidTr="00A2593B">
        <w:trPr>
          <w:trHeight w:val="93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66C82" w14:textId="77777777" w:rsidR="00E87318" w:rsidRDefault="00000000">
            <w:pPr>
              <w:jc w:val="center"/>
            </w:pPr>
            <w:r>
              <w:rPr>
                <w:rFonts w:hAnsi="宋体" w:cs="宋体" w:hint="eastAsia"/>
              </w:rPr>
              <w:t>5.</w:t>
            </w:r>
            <w:r>
              <w:rPr>
                <w:rFonts w:hAnsi="宋体" w:cs="宋体" w:hint="eastAsia"/>
              </w:rPr>
              <w:t>数据采集器应用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D9185" w14:textId="77777777" w:rsidR="00E87318" w:rsidRDefault="00000000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简易采集模式及实例</w:t>
            </w:r>
          </w:p>
          <w:p w14:paraId="68D44A12" w14:textId="77777777" w:rsidR="00E87318" w:rsidRDefault="00000000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向导模式及实例</w:t>
            </w:r>
          </w:p>
          <w:p w14:paraId="332A7B91" w14:textId="77777777" w:rsidR="00E87318" w:rsidRDefault="00000000">
            <w:r>
              <w:rPr>
                <w:rFonts w:hAnsi="宋体" w:cs="宋体" w:hint="eastAsia"/>
              </w:rPr>
              <w:t>自定义采集模式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33A25" w14:textId="77777777" w:rsidR="00E87318" w:rsidRDefault="00000000">
            <w:r>
              <w:rPr>
                <w:rFonts w:ascii="FZLTXHK--GBK1-0" w:eastAsia="FZLTXHK--GBK1-0" w:hAnsi="FZLTXHK--GBK1-0" w:hint="eastAsia"/>
                <w:sz w:val="22"/>
              </w:rPr>
              <w:t>掌握使用简易采集模式、向导模式进行常见网站数据采集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AA0CA" w14:textId="77777777" w:rsidR="00E87318" w:rsidRDefault="00000000">
            <w:pPr>
              <w:jc w:val="left"/>
            </w:pPr>
            <w:r>
              <w:rPr>
                <w:rFonts w:hint="eastAsia"/>
              </w:rPr>
              <w:t>八爪鱼的应用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A74F42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3EC581A0" w14:textId="77777777" w:rsidTr="00A2593B">
        <w:trPr>
          <w:trHeight w:val="93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5CA3B" w14:textId="77777777" w:rsidR="00E87318" w:rsidRDefault="00000000">
            <w:pPr>
              <w:jc w:val="center"/>
            </w:pPr>
            <w:r>
              <w:rPr>
                <w:rFonts w:hAnsi="宋体" w:cs="宋体" w:hint="eastAsia"/>
              </w:rPr>
              <w:t>6.</w:t>
            </w:r>
            <w:r>
              <w:rPr>
                <w:rFonts w:hAnsi="宋体" w:cs="宋体" w:hint="eastAsia"/>
              </w:rPr>
              <w:t>数据采集器应用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C0B1A" w14:textId="77777777" w:rsidR="00E87318" w:rsidRDefault="00000000">
            <w:r>
              <w:rPr>
                <w:rFonts w:hAnsi="宋体" w:cs="宋体" w:hint="eastAsia"/>
              </w:rPr>
              <w:t>自定义采集模式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2E432" w14:textId="77777777" w:rsidR="00E87318" w:rsidRDefault="00000000">
            <w:r>
              <w:rPr>
                <w:rFonts w:ascii="FZLTXHK--GBK1-0" w:eastAsia="FZLTXHK--GBK1-0" w:hAnsi="FZLTXHK--GBK1-0" w:hint="eastAsia"/>
                <w:sz w:val="22"/>
              </w:rPr>
              <w:t>掌握自定义采集模式进行列表详情页数据采集，掌握在规则中对采集内容做初步筛选和清洗操作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946C1" w14:textId="77777777" w:rsidR="00E87318" w:rsidRDefault="00000000">
            <w:pPr>
              <w:jc w:val="left"/>
            </w:pPr>
            <w:r>
              <w:rPr>
                <w:rFonts w:hint="eastAsia"/>
              </w:rPr>
              <w:t>八爪鱼的应用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7C25DE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13492C67" w14:textId="77777777" w:rsidTr="00A2593B">
        <w:trPr>
          <w:trHeight w:val="877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AB802" w14:textId="77777777" w:rsidR="00E87318" w:rsidRDefault="00000000">
            <w:pPr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社交网络数据分析案例教学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1F93F" w14:textId="77777777" w:rsidR="00E87318" w:rsidRDefault="000000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社交网络结构特征与基础</w:t>
            </w:r>
          </w:p>
          <w:p w14:paraId="2603BB88" w14:textId="77777777" w:rsidR="00E87318" w:rsidRDefault="000000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中心性分析</w:t>
            </w:r>
          </w:p>
          <w:p w14:paraId="783E1B7B" w14:textId="77777777" w:rsidR="00E87318" w:rsidRDefault="00E87318">
            <w:pPr>
              <w:rPr>
                <w:rFonts w:eastAsia="宋体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13E0A" w14:textId="77777777" w:rsidR="00E87318" w:rsidRDefault="00000000">
            <w:pPr>
              <w:rPr>
                <w:rFonts w:eastAsia="宋体"/>
              </w:rPr>
            </w:pPr>
            <w:r>
              <w:rPr>
                <w:rFonts w:hint="eastAsia"/>
              </w:rPr>
              <w:t>熟悉</w:t>
            </w:r>
            <w:r>
              <w:rPr>
                <w:rFonts w:eastAsia="宋体" w:hint="eastAsia"/>
              </w:rPr>
              <w:t>社交网络结构特征与基础</w:t>
            </w:r>
          </w:p>
          <w:p w14:paraId="07A5BEF5" w14:textId="77777777" w:rsidR="00E87318" w:rsidRDefault="000000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掌握中心性分析</w:t>
            </w:r>
          </w:p>
          <w:p w14:paraId="7C9B6EC1" w14:textId="77777777" w:rsidR="00E87318" w:rsidRDefault="00E87318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4EA52" w14:textId="77777777" w:rsidR="00E87318" w:rsidRDefault="00000000">
            <w:pPr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社交网络数据分析运用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CE4565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694D6A5D" w14:textId="77777777" w:rsidTr="00A2593B">
        <w:trPr>
          <w:trHeight w:val="619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936CB" w14:textId="77777777" w:rsidR="00E87318" w:rsidRDefault="00000000">
            <w:pPr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社交网络数据分析案例教学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7FF9C" w14:textId="77777777" w:rsidR="00E87318" w:rsidRDefault="000000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个性影响力分析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5D2E0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eastAsia="宋体" w:hint="eastAsia"/>
              </w:rPr>
              <w:t>掌握个性影响力分析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78EA1" w14:textId="77777777" w:rsidR="00E87318" w:rsidRDefault="00000000">
            <w:pPr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社交网络分析运用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377342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4A2B1FB2" w14:textId="77777777" w:rsidTr="00A2593B">
        <w:trPr>
          <w:trHeight w:val="93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66540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数据监控与数据可视化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71E91" w14:textId="77777777" w:rsidR="00E87318" w:rsidRDefault="00000000">
            <w:r>
              <w:rPr>
                <w:rFonts w:hint="eastAsia"/>
              </w:rPr>
              <w:t>数据监控的基本知识。</w:t>
            </w:r>
          </w:p>
          <w:p w14:paraId="2C7C841B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常见的几种数据可视化分析方法。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4DB12" w14:textId="77777777" w:rsidR="00E87318" w:rsidRDefault="00000000">
            <w:pPr>
              <w:pStyle w:val="1"/>
              <w:ind w:leftChars="0" w:left="0" w:firstLine="0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eastAsia="宋体" w:hint="eastAsia"/>
                <w:color w:val="auto"/>
                <w:kern w:val="2"/>
                <w:sz w:val="21"/>
              </w:rPr>
              <w:t>数据对比、数据趋势、数据占比、数据分布可视化分析。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52485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数据监控与数据可视化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46DA22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7B55A7F6" w14:textId="77777777" w:rsidTr="00A2593B">
        <w:trPr>
          <w:trHeight w:val="619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BC53B" w14:textId="77777777" w:rsidR="00E87318" w:rsidRDefault="00000000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数据监控与数据可视化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A52E9" w14:textId="77777777" w:rsidR="00E87318" w:rsidRDefault="00000000">
            <w:r>
              <w:rPr>
                <w:rFonts w:hint="eastAsia"/>
              </w:rPr>
              <w:t>常见的几种数据可视化分析方法运用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B6C77" w14:textId="77777777" w:rsidR="00E87318" w:rsidRDefault="00000000">
            <w:pPr>
              <w:tabs>
                <w:tab w:val="left" w:pos="962"/>
              </w:tabs>
            </w:pPr>
            <w:r>
              <w:rPr>
                <w:rFonts w:hint="eastAsia"/>
              </w:rPr>
              <w:t>掌握几种数据可视化方法的运用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CF76F" w14:textId="77777777" w:rsidR="00E87318" w:rsidRDefault="00000000">
            <w:r>
              <w:rPr>
                <w:rFonts w:hint="eastAsia"/>
              </w:rPr>
              <w:t>数据可视化案例应用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7D2DDF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7044BEC1" w14:textId="77777777" w:rsidTr="00A2593B">
        <w:trPr>
          <w:trHeight w:val="63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99469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数据预测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5F465B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数据预测的常用方法。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ACC1A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eastAsia="宋体" w:hint="eastAsia"/>
              </w:rPr>
              <w:t>了解趋势预测的主要方法，熟悉常见运用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4E061" w14:textId="77777777" w:rsidR="00E87318" w:rsidRDefault="00000000">
            <w:pPr>
              <w:rPr>
                <w:rFonts w:ascii="Arial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数据预测的运用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F0C866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093C4F97" w14:textId="77777777" w:rsidTr="00A2593B">
        <w:trPr>
          <w:trHeight w:val="303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6D9D1" w14:textId="77777777" w:rsidR="00E87318" w:rsidRDefault="00000000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数据预测运用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EE963" w14:textId="77777777" w:rsidR="00E87318" w:rsidRDefault="00000000">
            <w:r>
              <w:rPr>
                <w:rFonts w:hint="eastAsia"/>
              </w:rPr>
              <w:t>数据分析主要适应场景及运用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C593A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eastAsia="宋体" w:hint="eastAsia"/>
              </w:rPr>
              <w:t>掌握使用数据预测的主要方法分析应用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7CCE2" w14:textId="77777777" w:rsidR="00E87318" w:rsidRDefault="00000000">
            <w:r>
              <w:rPr>
                <w:rFonts w:hint="eastAsia"/>
              </w:rPr>
              <w:t>案例数据来源及分析运用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FBA02B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2C302D50" w14:textId="77777777" w:rsidTr="00A2593B">
        <w:trPr>
          <w:trHeight w:val="63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C60FA5" w14:textId="77777777" w:rsidR="00E87318" w:rsidRDefault="00000000">
            <w:pPr>
              <w:tabs>
                <w:tab w:val="right" w:pos="1450"/>
              </w:tabs>
            </w:pPr>
            <w:r>
              <w:rPr>
                <w:rFonts w:hint="eastAsia"/>
              </w:rPr>
              <w:lastRenderedPageBreak/>
              <w:t>13.</w:t>
            </w:r>
            <w:r>
              <w:rPr>
                <w:rFonts w:hint="eastAsia"/>
              </w:rPr>
              <w:t>数据效率分析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32B31" w14:textId="77777777" w:rsidR="00E87318" w:rsidRDefault="00000000">
            <w:r>
              <w:rPr>
                <w:rFonts w:hint="eastAsia"/>
              </w:rPr>
              <w:t>效率分析的主要适应场景及运用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ACF97B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eastAsia="宋体" w:hint="eastAsia"/>
              </w:rPr>
              <w:t>掌握数据分析的效果分析的主要方法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EB8EC5" w14:textId="77777777" w:rsidR="00E87318" w:rsidRDefault="00000000">
            <w:r>
              <w:rPr>
                <w:rFonts w:hint="eastAsia"/>
              </w:rPr>
              <w:t>数据效率分析原理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D0E00E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32EB9781" w14:textId="77777777" w:rsidTr="00A2593B">
        <w:trPr>
          <w:trHeight w:val="303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4720B1" w14:textId="77777777" w:rsidR="00E87318" w:rsidRDefault="00000000">
            <w:pPr>
              <w:tabs>
                <w:tab w:val="right" w:pos="1450"/>
              </w:tabs>
            </w:pP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广告效果分析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DFCD7" w14:textId="77777777" w:rsidR="00E87318" w:rsidRDefault="00000000">
            <w:r>
              <w:rPr>
                <w:rFonts w:hint="eastAsia"/>
              </w:rPr>
              <w:t>广告效果分析的案例教学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99BC70" w14:textId="77777777" w:rsidR="00E87318" w:rsidRDefault="00000000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掌握广告效果分析的数据采集及分析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F0A1A" w14:textId="77777777" w:rsidR="00E87318" w:rsidRDefault="00000000">
            <w:r>
              <w:rPr>
                <w:rFonts w:hint="eastAsia"/>
              </w:rPr>
              <w:t>案例数据来源及分析运用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4935332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3F99234F" w14:textId="77777777" w:rsidTr="00A2593B">
        <w:trPr>
          <w:trHeight w:val="93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010C0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</w:rPr>
              <w:t>15.</w:t>
            </w:r>
            <w:r>
              <w:rPr>
                <w:rFonts w:hint="eastAsia"/>
              </w:rPr>
              <w:t>制作数据分析报告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F43E8" w14:textId="77777777" w:rsidR="00E87318" w:rsidRDefault="00000000">
            <w:r>
              <w:rPr>
                <w:rFonts w:hint="eastAsia"/>
              </w:rPr>
              <w:t>数据分析报告的作用和类型。</w:t>
            </w:r>
          </w:p>
          <w:p w14:paraId="404CF0ED" w14:textId="77777777" w:rsidR="00E87318" w:rsidRDefault="00000000">
            <w:r>
              <w:rPr>
                <w:rFonts w:hint="eastAsia"/>
              </w:rPr>
              <w:t>数据分析报告的结构和内容。</w:t>
            </w:r>
          </w:p>
          <w:p w14:paraId="62C37F2D" w14:textId="77777777" w:rsidR="00E87318" w:rsidRDefault="00E87318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2BB57" w14:textId="77777777" w:rsidR="00E87318" w:rsidRDefault="00000000">
            <w:r>
              <w:rPr>
                <w:rFonts w:hint="eastAsia"/>
              </w:rPr>
              <w:t>掌握数据分析报告的作用和类型。</w:t>
            </w:r>
          </w:p>
          <w:p w14:paraId="7B09B1D9" w14:textId="77777777" w:rsidR="00E87318" w:rsidRDefault="00000000">
            <w:pPr>
              <w:pStyle w:val="1"/>
              <w:ind w:leftChars="0" w:left="0" w:firstLine="0"/>
              <w:rPr>
                <w:rFonts w:eastAsia="宋体"/>
                <w:color w:val="auto"/>
                <w:kern w:val="2"/>
                <w:sz w:val="21"/>
              </w:rPr>
            </w:pPr>
            <w:r>
              <w:rPr>
                <w:rFonts w:eastAsia="宋体" w:hint="eastAsia"/>
                <w:color w:val="auto"/>
                <w:kern w:val="2"/>
                <w:sz w:val="21"/>
              </w:rPr>
              <w:t>了解数据分析报告的结构和内容</w:t>
            </w:r>
          </w:p>
          <w:p w14:paraId="3DF8C958" w14:textId="77777777" w:rsidR="00E87318" w:rsidRDefault="00E87318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10F8F" w14:textId="77777777" w:rsidR="00E87318" w:rsidRDefault="00000000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3"/>
                <w:szCs w:val="23"/>
              </w:rPr>
              <w:t>数据分析报告的结构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CEAB95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E87318" w14:paraId="14D94BE0" w14:textId="77777777" w:rsidTr="00A2593B">
        <w:trPr>
          <w:trHeight w:val="63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C5FAB" w14:textId="77777777" w:rsidR="00E87318" w:rsidRDefault="00000000"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制作数据分析报告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F1862" w14:textId="77777777" w:rsidR="00E87318" w:rsidRDefault="00000000">
            <w:r>
              <w:rPr>
                <w:rFonts w:hint="eastAsia"/>
              </w:rPr>
              <w:t>熟悉利用</w:t>
            </w:r>
            <w:r>
              <w:t>Word</w:t>
            </w:r>
            <w:r>
              <w:rPr>
                <w:rFonts w:hint="eastAsia"/>
              </w:rPr>
              <w:t>和</w:t>
            </w:r>
            <w:r>
              <w:t>PowerPoint</w:t>
            </w:r>
            <w:r>
              <w:rPr>
                <w:rFonts w:hint="eastAsia"/>
              </w:rPr>
              <w:t>制作数据分析报告的方法。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74BC8" w14:textId="77777777" w:rsidR="00E87318" w:rsidRDefault="00000000">
            <w:pPr>
              <w:pStyle w:val="1"/>
              <w:ind w:leftChars="0" w:left="0" w:firstLine="0"/>
              <w:rPr>
                <w:rFonts w:eastAsia="宋体"/>
                <w:color w:val="auto"/>
                <w:kern w:val="2"/>
                <w:sz w:val="21"/>
              </w:rPr>
            </w:pPr>
            <w:r>
              <w:rPr>
                <w:rFonts w:eastAsia="宋体" w:hint="eastAsia"/>
                <w:color w:val="auto"/>
                <w:kern w:val="2"/>
                <w:sz w:val="21"/>
              </w:rPr>
              <w:t>掌握数据分析报告的撰写。</w:t>
            </w:r>
          </w:p>
          <w:p w14:paraId="30230BE0" w14:textId="77777777" w:rsidR="00E87318" w:rsidRDefault="00E87318">
            <w:pPr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B7082" w14:textId="77777777" w:rsidR="00E87318" w:rsidRDefault="00000000">
            <w:r>
              <w:rPr>
                <w:rFonts w:hint="eastAsia"/>
              </w:rPr>
              <w:t>制作数据分析报告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6806CA" w14:textId="77777777" w:rsidR="00E87318" w:rsidRDefault="00E87318">
            <w:pPr>
              <w:widowControl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</w:p>
        </w:tc>
      </w:tr>
    </w:tbl>
    <w:p w14:paraId="6F4097B4" w14:textId="77777777" w:rsidR="00E87318" w:rsidRDefault="00E87318">
      <w:pPr>
        <w:widowControl/>
        <w:shd w:val="clear" w:color="auto" w:fill="FFFFFF"/>
        <w:spacing w:line="270" w:lineRule="atLeast"/>
        <w:ind w:right="28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14:paraId="1C08D199" w14:textId="77777777" w:rsidR="00E87318" w:rsidRDefault="00E87318">
      <w:pPr>
        <w:widowControl/>
        <w:shd w:val="clear" w:color="auto" w:fill="FFFFFF"/>
        <w:spacing w:line="270" w:lineRule="atLeast"/>
        <w:ind w:right="2523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14:paraId="195DA224" w14:textId="77777777" w:rsidR="00E87318" w:rsidRDefault="00000000">
      <w:pPr>
        <w:widowControl/>
        <w:shd w:val="clear" w:color="auto" w:fill="FFFFFF"/>
        <w:spacing w:line="270" w:lineRule="atLeast"/>
        <w:ind w:right="2523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七、评价方式与成绩</w:t>
      </w:r>
    </w:p>
    <w:p w14:paraId="38220476" w14:textId="77777777" w:rsidR="00E87318" w:rsidRDefault="00E87318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  <w:lang w:eastAsia="zh-TW"/>
        </w:rPr>
      </w:pPr>
    </w:p>
    <w:tbl>
      <w:tblPr>
        <w:tblW w:w="9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3781"/>
        <w:gridCol w:w="2293"/>
      </w:tblGrid>
      <w:tr w:rsidR="00E87318" w14:paraId="358B87D2" w14:textId="77777777" w:rsidTr="00A2593B">
        <w:trPr>
          <w:trHeight w:val="322"/>
        </w:trPr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12045A" w14:textId="77777777" w:rsidR="00E87318" w:rsidRDefault="00000000" w:rsidP="00A2593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  <w:lang w:eastAsia="zh-TW"/>
              </w:rPr>
              <w:t>总评构成（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1+X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3DB03C" w14:textId="77777777" w:rsidR="00E87318" w:rsidRDefault="00000000" w:rsidP="00A2593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  <w:lang w:eastAsia="zh-TW"/>
              </w:rPr>
              <w:t>评价方式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9EC8D6" w14:textId="77777777" w:rsidR="00E87318" w:rsidRDefault="00000000" w:rsidP="00A2593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占比</w:t>
            </w:r>
          </w:p>
        </w:tc>
      </w:tr>
      <w:tr w:rsidR="00E87318" w14:paraId="2424A969" w14:textId="77777777" w:rsidTr="00A2593B">
        <w:trPr>
          <w:trHeight w:val="86"/>
        </w:trPr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E6411B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5C7D07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期末考试（第16周）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3555AE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40%</w:t>
            </w:r>
          </w:p>
        </w:tc>
      </w:tr>
      <w:tr w:rsidR="00E87318" w14:paraId="482C5EDF" w14:textId="77777777" w:rsidTr="00A2593B">
        <w:trPr>
          <w:trHeight w:val="86"/>
        </w:trPr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83F9A3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X1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0CA98C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小组项目报告（第2周）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D136B3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20%</w:t>
            </w:r>
          </w:p>
        </w:tc>
      </w:tr>
      <w:tr w:rsidR="00E87318" w14:paraId="69B5FFDD" w14:textId="77777777" w:rsidTr="00A2593B">
        <w:trPr>
          <w:trHeight w:val="86"/>
        </w:trPr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4075F0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X2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F96BBA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小组数据抓取训练（第7周）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A69BDB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20%</w:t>
            </w:r>
          </w:p>
        </w:tc>
      </w:tr>
      <w:tr w:rsidR="00E87318" w14:paraId="19422FFC" w14:textId="77777777" w:rsidTr="00A2593B">
        <w:trPr>
          <w:trHeight w:val="74"/>
        </w:trPr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25C34A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X3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C1A6FA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数据分析实际案例分析小组作业（第13周）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2FAE65" w14:textId="77777777" w:rsidR="00E87318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20%</w:t>
            </w:r>
          </w:p>
        </w:tc>
      </w:tr>
    </w:tbl>
    <w:p w14:paraId="1B37A17A" w14:textId="77777777" w:rsidR="00E87318" w:rsidRDefault="00E87318">
      <w:pPr>
        <w:widowControl/>
        <w:shd w:val="clear" w:color="auto" w:fill="FFFFFF"/>
        <w:spacing w:after="240" w:line="27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14:paraId="403A915F" w14:textId="6F89DC3C" w:rsidR="00E87318" w:rsidRPr="00A2593B" w:rsidRDefault="00000000">
      <w:pPr>
        <w:widowControl/>
        <w:shd w:val="clear" w:color="auto" w:fill="FFFFFF"/>
        <w:spacing w:line="270" w:lineRule="atLeast"/>
        <w:ind w:right="799" w:firstLine="403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A2593B">
        <w:rPr>
          <w:rFonts w:ascii="songti sc" w:eastAsia="宋体" w:hAnsi="songti sc" w:cs="Arial" w:hint="eastAsia"/>
          <w:color w:val="333333"/>
          <w:kern w:val="0"/>
          <w:sz w:val="22"/>
          <w:lang w:eastAsia="zh-TW"/>
        </w:rPr>
        <w:t>撰写人：</w:t>
      </w:r>
      <w:r w:rsidRPr="00A2593B">
        <w:rPr>
          <w:rFonts w:ascii="songti sc" w:eastAsia="宋体" w:hAnsi="songti sc" w:cs="Arial" w:hint="eastAsia"/>
          <w:color w:val="333333"/>
          <w:kern w:val="0"/>
          <w:sz w:val="22"/>
        </w:rPr>
        <w:t>于晓虹</w:t>
      </w:r>
      <w:r w:rsidRPr="00A2593B">
        <w:rPr>
          <w:rFonts w:ascii="songti sc" w:eastAsia="宋体" w:hAnsi="songti sc" w:cs="Arial"/>
          <w:color w:val="333333"/>
          <w:kern w:val="0"/>
          <w:sz w:val="22"/>
        </w:rPr>
        <w:t>          </w:t>
      </w:r>
      <w:r w:rsidRPr="00A2593B">
        <w:rPr>
          <w:rFonts w:ascii="songti sc" w:eastAsia="宋体" w:hAnsi="songti sc" w:cs="Arial" w:hint="eastAsia"/>
          <w:color w:val="333333"/>
          <w:kern w:val="0"/>
          <w:sz w:val="22"/>
          <w:lang w:eastAsia="zh-TW"/>
        </w:rPr>
        <w:t>系主任审核签名：</w:t>
      </w:r>
      <w:r w:rsidR="008E110A">
        <w:rPr>
          <w:rFonts w:ascii="songti sc" w:eastAsia="宋体" w:hAnsi="songti sc" w:cs="Arial" w:hint="eastAsia"/>
          <w:noProof/>
          <w:color w:val="333333"/>
          <w:kern w:val="0"/>
          <w:sz w:val="22"/>
        </w:rPr>
        <w:drawing>
          <wp:inline distT="0" distB="0" distL="0" distR="0" wp14:anchorId="16D2CDD4" wp14:editId="499C426E">
            <wp:extent cx="530099" cy="31865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69" cy="32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93B">
        <w:rPr>
          <w:rFonts w:ascii="songti sc" w:eastAsia="宋体" w:hAnsi="songti sc" w:cs="Arial" w:hint="eastAsia"/>
          <w:color w:val="333333"/>
          <w:kern w:val="0"/>
          <w:sz w:val="22"/>
        </w:rPr>
        <w:t xml:space="preserve">     </w:t>
      </w:r>
      <w:r w:rsidRPr="00A2593B">
        <w:rPr>
          <w:rFonts w:ascii="songti sc" w:eastAsia="宋体" w:hAnsi="songti sc" w:cs="Arial" w:hint="eastAsia"/>
          <w:color w:val="333333"/>
          <w:kern w:val="0"/>
          <w:sz w:val="22"/>
          <w:lang w:eastAsia="zh-TW"/>
        </w:rPr>
        <w:t>审核时间：</w:t>
      </w:r>
      <w:r w:rsidRPr="00A2593B">
        <w:rPr>
          <w:rFonts w:ascii="songti sc" w:eastAsia="宋体" w:hAnsi="songti sc" w:cs="Calibri" w:hint="eastAsia"/>
          <w:color w:val="333333"/>
          <w:kern w:val="0"/>
          <w:sz w:val="22"/>
          <w:lang w:eastAsia="zh-TW"/>
        </w:rPr>
        <w:t>202</w:t>
      </w:r>
      <w:r w:rsidRPr="00A2593B">
        <w:rPr>
          <w:rFonts w:ascii="songti sc" w:eastAsia="宋体" w:hAnsi="songti sc" w:cs="Calibri" w:hint="eastAsia"/>
          <w:color w:val="333333"/>
          <w:kern w:val="0"/>
          <w:sz w:val="22"/>
        </w:rPr>
        <w:t>2.9</w:t>
      </w:r>
    </w:p>
    <w:p w14:paraId="21E7D15D" w14:textId="77777777" w:rsidR="00E87318" w:rsidRDefault="00000000">
      <w:pPr>
        <w:tabs>
          <w:tab w:val="left" w:pos="9579"/>
        </w:tabs>
      </w:pPr>
      <w:r>
        <w:rPr>
          <w:rFonts w:hint="eastAsia"/>
        </w:rPr>
        <w:tab/>
      </w:r>
    </w:p>
    <w:p w14:paraId="5557AD2F" w14:textId="77777777" w:rsidR="00E87318" w:rsidRDefault="00E87318"/>
    <w:sectPr w:rsidR="00E87318" w:rsidSect="00A2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LTXH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0NzQ5YjRiNjBiOWI0ZThiZTcwZTJhOTY1NzI2YmUifQ=="/>
  </w:docVars>
  <w:rsids>
    <w:rsidRoot w:val="2E6115C0"/>
    <w:rsid w:val="008E110A"/>
    <w:rsid w:val="00A2593B"/>
    <w:rsid w:val="00E87318"/>
    <w:rsid w:val="2E6115C0"/>
    <w:rsid w:val="700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EF247"/>
  <w15:docId w15:val="{49A136FE-A879-465C-87B6-F9148D98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topLinePunct/>
      <w:ind w:leftChars="550" w:left="1099" w:firstLine="400"/>
    </w:pPr>
    <w:rPr>
      <w:rFonts w:eastAsia="方正书宋简体"/>
      <w:color w:val="000000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fionshp@outlook.com</cp:lastModifiedBy>
  <cp:revision>3</cp:revision>
  <dcterms:created xsi:type="dcterms:W3CDTF">2022-09-25T08:28:00Z</dcterms:created>
  <dcterms:modified xsi:type="dcterms:W3CDTF">2022-09-25T15:22:00Z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D7DDF1537BDC442CB87BE367B7714D0E</vt:lpwstr>
  </property>
</Properties>
</file>