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DC9" w:rsidRDefault="008B1DC9" w:rsidP="003B72D7">
      <w:pPr>
        <w:spacing w:line="288" w:lineRule="auto"/>
        <w:ind w:rightChars="200" w:right="420"/>
        <w:rPr>
          <w:b/>
          <w:sz w:val="28"/>
          <w:szCs w:val="30"/>
        </w:rPr>
      </w:pPr>
    </w:p>
    <w:p w:rsidR="0009332A" w:rsidRDefault="009E4375" w:rsidP="0009332A">
      <w:pPr>
        <w:spacing w:line="288" w:lineRule="auto"/>
        <w:ind w:leftChars="200" w:left="420" w:rightChars="200" w:right="420"/>
        <w:jc w:val="center"/>
        <w:rPr>
          <w:rFonts w:ascii="宋体" w:hAnsi="宋体"/>
          <w:b/>
          <w:bCs/>
          <w:sz w:val="28"/>
        </w:rPr>
      </w:pPr>
      <w:r>
        <w:rPr>
          <w:b/>
          <w:noProof/>
          <w:sz w:val="28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74.6pt;margin-top:70.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8B1DC9" w:rsidRDefault="008B1DC9" w:rsidP="008B1DC9">
                  <w:pPr>
                    <w:jc w:val="left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SJQU-QR-JW-033（A0）</w:t>
                  </w:r>
                </w:p>
              </w:txbxContent>
            </v:textbox>
            <w10:wrap anchorx="page" anchory="page"/>
          </v:shape>
        </w:pict>
      </w:r>
      <w:r w:rsidR="0009332A">
        <w:rPr>
          <w:rFonts w:hint="eastAsia"/>
          <w:b/>
          <w:sz w:val="28"/>
          <w:szCs w:val="30"/>
        </w:rPr>
        <w:t>【</w:t>
      </w:r>
      <w:r w:rsidR="00E55BC1">
        <w:rPr>
          <w:rFonts w:ascii="宋体" w:hAnsi="宋体" w:hint="eastAsia"/>
          <w:b/>
          <w:bCs/>
          <w:sz w:val="28"/>
        </w:rPr>
        <w:t>全媒体</w:t>
      </w:r>
      <w:r w:rsidR="009C1895">
        <w:rPr>
          <w:rFonts w:ascii="宋体" w:hAnsi="宋体" w:hint="eastAsia"/>
          <w:b/>
          <w:bCs/>
          <w:sz w:val="28"/>
        </w:rPr>
        <w:t>营销</w:t>
      </w:r>
      <w:r w:rsidR="00151C75">
        <w:rPr>
          <w:rFonts w:ascii="宋体" w:hAnsi="宋体" w:hint="eastAsia"/>
          <w:b/>
          <w:bCs/>
          <w:sz w:val="28"/>
        </w:rPr>
        <w:t>（新闻）</w:t>
      </w:r>
      <w:r w:rsidR="0009332A">
        <w:rPr>
          <w:rFonts w:hint="eastAsia"/>
          <w:b/>
          <w:sz w:val="28"/>
          <w:szCs w:val="30"/>
        </w:rPr>
        <w:t>】</w:t>
      </w:r>
    </w:p>
    <w:p w:rsidR="0009332A" w:rsidRDefault="0009332A" w:rsidP="0009332A">
      <w:pPr>
        <w:shd w:val="clear" w:color="auto" w:fill="F5F5F5"/>
        <w:spacing w:line="288" w:lineRule="auto"/>
        <w:jc w:val="center"/>
        <w:textAlignment w:val="top"/>
        <w:rPr>
          <w:rFonts w:ascii="宋体" w:hAnsi="宋体" w:cs="Arial"/>
          <w:kern w:val="0"/>
          <w:sz w:val="20"/>
          <w:szCs w:val="20"/>
        </w:rPr>
      </w:pPr>
      <w:r>
        <w:rPr>
          <w:rFonts w:ascii="宋体" w:hAnsi="宋体" w:hint="eastAsia"/>
          <w:b/>
          <w:sz w:val="28"/>
          <w:szCs w:val="30"/>
        </w:rPr>
        <w:t>【</w:t>
      </w:r>
      <w:proofErr w:type="spellStart"/>
      <w:r w:rsidR="00151C75">
        <w:rPr>
          <w:b/>
          <w:sz w:val="28"/>
          <w:szCs w:val="30"/>
        </w:rPr>
        <w:t>Omnimedia</w:t>
      </w:r>
      <w:proofErr w:type="spellEnd"/>
      <w:r w:rsidR="00151C75">
        <w:rPr>
          <w:b/>
          <w:sz w:val="28"/>
          <w:szCs w:val="30"/>
        </w:rPr>
        <w:t xml:space="preserve"> Marketing</w:t>
      </w:r>
      <w:r>
        <w:rPr>
          <w:rFonts w:ascii="宋体" w:hAnsi="宋体" w:hint="eastAsia"/>
          <w:b/>
          <w:sz w:val="28"/>
          <w:szCs w:val="30"/>
        </w:rPr>
        <w:t>】</w:t>
      </w:r>
    </w:p>
    <w:p w:rsidR="0009332A" w:rsidRDefault="0009332A" w:rsidP="00BD7663">
      <w:pPr>
        <w:spacing w:beforeLines="50" w:before="156" w:afterLines="50" w:after="156" w:line="288" w:lineRule="auto"/>
        <w:ind w:firstLineChars="150" w:firstLine="360"/>
        <w:rPr>
          <w:b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9C1895" w:rsidRDefault="0009332A" w:rsidP="0009332A">
      <w:pPr>
        <w:snapToGrid w:val="0"/>
        <w:spacing w:line="288" w:lineRule="auto"/>
        <w:ind w:firstLineChars="196" w:firstLine="39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 w:rsidR="00EC194B" w:rsidRPr="00EC194B">
        <w:rPr>
          <w:rFonts w:hint="eastAsia"/>
          <w:b/>
          <w:bCs/>
          <w:sz w:val="20"/>
          <w:szCs w:val="20"/>
        </w:rPr>
        <w:t>【</w:t>
      </w:r>
      <w:r w:rsidR="00EC194B" w:rsidRPr="00EC194B">
        <w:rPr>
          <w:rFonts w:hint="eastAsia"/>
          <w:sz w:val="20"/>
          <w:szCs w:val="20"/>
        </w:rPr>
        <w:t>2030196</w:t>
      </w:r>
      <w:r w:rsidR="00EC194B" w:rsidRPr="00EC194B">
        <w:rPr>
          <w:rFonts w:hint="eastAsia"/>
          <w:b/>
          <w:bCs/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</w:t>
      </w:r>
      <w:r w:rsidR="001F1906"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</w:t>
      </w:r>
      <w:r w:rsidR="00151C75">
        <w:rPr>
          <w:rFonts w:hint="eastAsia"/>
          <w:sz w:val="20"/>
          <w:szCs w:val="20"/>
        </w:rPr>
        <w:t>新闻</w:t>
      </w:r>
      <w:r w:rsidR="00EC194B">
        <w:rPr>
          <w:rFonts w:hint="eastAsia"/>
          <w:sz w:val="20"/>
          <w:szCs w:val="20"/>
        </w:rPr>
        <w:t>学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 w:rsidR="008F6EA0">
        <w:rPr>
          <w:rFonts w:hint="eastAsia"/>
          <w:sz w:val="20"/>
          <w:szCs w:val="20"/>
        </w:rPr>
        <w:t>专业选</w:t>
      </w:r>
      <w:r>
        <w:rPr>
          <w:rFonts w:hint="eastAsia"/>
          <w:sz w:val="20"/>
          <w:szCs w:val="20"/>
        </w:rPr>
        <w:t>修课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rFonts w:hint="eastAsia"/>
          <w:b/>
          <w:bCs/>
          <w:sz w:val="20"/>
          <w:szCs w:val="20"/>
        </w:rPr>
        <w:t>课程类型：</w:t>
      </w:r>
      <w:r>
        <w:rPr>
          <w:sz w:val="20"/>
          <w:szCs w:val="20"/>
        </w:rPr>
        <w:t>【</w:t>
      </w:r>
      <w:r w:rsidR="00BD7663">
        <w:rPr>
          <w:rFonts w:hint="eastAsia"/>
          <w:sz w:val="20"/>
          <w:szCs w:val="20"/>
        </w:rPr>
        <w:t>学院平台</w:t>
      </w:r>
      <w:r>
        <w:rPr>
          <w:rFonts w:hint="eastAsia"/>
          <w:sz w:val="20"/>
          <w:szCs w:val="20"/>
        </w:rPr>
        <w:t>课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新闻传播学院</w:t>
      </w:r>
    </w:p>
    <w:p w:rsidR="008B1DC9" w:rsidRDefault="0009332A" w:rsidP="008B1DC9">
      <w:pPr>
        <w:snapToGrid w:val="0"/>
        <w:spacing w:line="288" w:lineRule="auto"/>
        <w:ind w:firstLineChars="200" w:firstLine="402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使用</w:t>
      </w:r>
      <w:r>
        <w:rPr>
          <w:b/>
          <w:bCs/>
          <w:sz w:val="20"/>
          <w:szCs w:val="20"/>
        </w:rPr>
        <w:t>教材：</w:t>
      </w:r>
      <w:r w:rsidR="008B1DC9">
        <w:rPr>
          <w:sz w:val="20"/>
          <w:szCs w:val="20"/>
        </w:rPr>
        <w:t>【</w:t>
      </w:r>
      <w:r w:rsidR="008B1DC9">
        <w:rPr>
          <w:rFonts w:hint="eastAsia"/>
          <w:sz w:val="20"/>
          <w:szCs w:val="20"/>
        </w:rPr>
        <w:t>《</w:t>
      </w:r>
      <w:r w:rsidR="008B1DC9">
        <w:rPr>
          <w:b/>
          <w:bCs/>
          <w:sz w:val="20"/>
          <w:szCs w:val="20"/>
        </w:rPr>
        <w:t>新媒体营销案例分析</w:t>
      </w:r>
      <w:r w:rsidR="008B1DC9">
        <w:rPr>
          <w:rFonts w:hint="eastAsia"/>
          <w:b/>
          <w:bCs/>
          <w:sz w:val="20"/>
          <w:szCs w:val="20"/>
        </w:rPr>
        <w:t xml:space="preserve"> </w:t>
      </w:r>
      <w:r w:rsidR="008B1DC9">
        <w:rPr>
          <w:rFonts w:hint="eastAsia"/>
          <w:b/>
          <w:bCs/>
          <w:sz w:val="20"/>
          <w:szCs w:val="20"/>
        </w:rPr>
        <w:t>模式、平台与行业应用</w:t>
      </w:r>
      <w:r w:rsidR="008B1DC9">
        <w:rPr>
          <w:rFonts w:hint="eastAsia"/>
          <w:sz w:val="20"/>
          <w:szCs w:val="20"/>
        </w:rPr>
        <w:t>》张向南编著</w:t>
      </w:r>
      <w:r w:rsidR="008B1DC9">
        <w:rPr>
          <w:rFonts w:hint="eastAsia"/>
          <w:sz w:val="20"/>
          <w:szCs w:val="20"/>
        </w:rPr>
        <w:t xml:space="preserve"> </w:t>
      </w:r>
      <w:r w:rsidR="008B1DC9">
        <w:rPr>
          <w:rFonts w:hint="eastAsia"/>
          <w:sz w:val="20"/>
          <w:szCs w:val="20"/>
        </w:rPr>
        <w:t>人民邮电出版社</w:t>
      </w:r>
      <w:r w:rsidR="008B1DC9">
        <w:rPr>
          <w:rFonts w:hint="eastAsia"/>
          <w:sz w:val="20"/>
          <w:szCs w:val="20"/>
        </w:rPr>
        <w:t xml:space="preserve"> 2017.11</w:t>
      </w:r>
      <w:r w:rsidR="008B1DC9">
        <w:rPr>
          <w:sz w:val="20"/>
          <w:szCs w:val="20"/>
        </w:rPr>
        <w:t>】</w:t>
      </w:r>
    </w:p>
    <w:p w:rsidR="009C1895" w:rsidRDefault="0009332A" w:rsidP="0009332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辅助教材</w:t>
      </w:r>
      <w:r>
        <w:rPr>
          <w:rFonts w:hint="eastAsia"/>
          <w:sz w:val="20"/>
          <w:szCs w:val="20"/>
        </w:rPr>
        <w:t>：</w:t>
      </w:r>
    </w:p>
    <w:p w:rsidR="009C1895" w:rsidRPr="00151C75" w:rsidRDefault="009C1895" w:rsidP="00151C7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sz w:val="20"/>
          <w:szCs w:val="20"/>
        </w:rPr>
        <w:t>【</w:t>
      </w:r>
      <w:r w:rsidR="00151C75">
        <w:rPr>
          <w:rFonts w:hint="eastAsia"/>
          <w:color w:val="000000"/>
          <w:sz w:val="20"/>
          <w:szCs w:val="20"/>
        </w:rPr>
        <w:t>新媒体营销，刘芸畅，中国文史出版社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【</w:t>
      </w:r>
      <w:r w:rsidR="00151C75">
        <w:rPr>
          <w:rFonts w:hint="eastAsia"/>
          <w:color w:val="000000"/>
          <w:sz w:val="20"/>
          <w:szCs w:val="20"/>
        </w:rPr>
        <w:t>新媒体运营，谭贤，人民邮电出版社</w:t>
      </w:r>
      <w:r>
        <w:rPr>
          <w:sz w:val="20"/>
          <w:szCs w:val="20"/>
        </w:rPr>
        <w:t>】</w:t>
      </w:r>
    </w:p>
    <w:p w:rsidR="00BF1CF5" w:rsidRDefault="00BF1CF5" w:rsidP="00BF1CF5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BF1CF5">
        <w:rPr>
          <w:rFonts w:hint="eastAsia"/>
          <w:sz w:val="20"/>
          <w:szCs w:val="20"/>
        </w:rPr>
        <w:t>【</w:t>
      </w:r>
      <w:r w:rsidR="00151C75">
        <w:rPr>
          <w:rFonts w:hint="eastAsia"/>
          <w:color w:val="000000"/>
          <w:sz w:val="20"/>
          <w:szCs w:val="20"/>
        </w:rPr>
        <w:t>新媒体营销运营，谭静，人民邮电出版社</w:t>
      </w:r>
      <w:r w:rsidRPr="00BF1CF5">
        <w:rPr>
          <w:rFonts w:hint="eastAsia"/>
          <w:sz w:val="20"/>
          <w:szCs w:val="20"/>
        </w:rPr>
        <w:t>】</w:t>
      </w:r>
    </w:p>
    <w:p w:rsidR="009A0C6E" w:rsidRPr="00596980" w:rsidRDefault="009A0C6E" w:rsidP="009A0C6E">
      <w:pPr>
        <w:snapToGrid w:val="0"/>
        <w:spacing w:line="288" w:lineRule="auto"/>
        <w:ind w:firstLineChars="196" w:firstLine="412"/>
        <w:rPr>
          <w:color w:val="000000"/>
          <w:szCs w:val="21"/>
        </w:rPr>
      </w:pPr>
      <w:r w:rsidRPr="00596980">
        <w:rPr>
          <w:rFonts w:hint="eastAsia"/>
          <w:color w:val="000000"/>
          <w:szCs w:val="21"/>
        </w:rPr>
        <w:t>课程网站网址：</w:t>
      </w:r>
    </w:p>
    <w:p w:rsidR="009A0C6E" w:rsidRPr="00596980" w:rsidRDefault="009E4375" w:rsidP="009A0C6E">
      <w:pPr>
        <w:snapToGrid w:val="0"/>
        <w:spacing w:line="288" w:lineRule="auto"/>
        <w:ind w:firstLineChars="196" w:firstLine="412"/>
        <w:rPr>
          <w:b/>
          <w:bCs/>
          <w:color w:val="000000"/>
          <w:szCs w:val="21"/>
          <w:highlight w:val="yellow"/>
        </w:rPr>
      </w:pPr>
      <w:hyperlink r:id="rId7" w:history="1">
        <w:r w:rsidR="00D3202A" w:rsidRPr="00C1790B">
          <w:rPr>
            <w:rStyle w:val="a9"/>
            <w:sz w:val="20"/>
            <w:szCs w:val="20"/>
          </w:rPr>
          <w:t>https://elearning.gench.edu.cn:8443/webapps/portal/execute/tabs/tabAction?tab_tab_group_id=_1_1</w:t>
        </w:r>
      </w:hyperlink>
    </w:p>
    <w:p w:rsidR="0009332A" w:rsidRDefault="0009332A" w:rsidP="00BD766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09332A" w:rsidRDefault="00725485" w:rsidP="00BD7663">
      <w:pPr>
        <w:widowControl/>
        <w:spacing w:beforeLines="50" w:before="156" w:afterLines="50" w:after="156" w:line="288" w:lineRule="auto"/>
        <w:ind w:firstLineChars="250" w:firstLine="5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全媒体营销是新闻学</w:t>
      </w:r>
      <w:r w:rsidR="009A0C6E">
        <w:rPr>
          <w:rFonts w:hint="eastAsia"/>
          <w:sz w:val="20"/>
          <w:szCs w:val="20"/>
        </w:rPr>
        <w:t>、广告学、传播学、秘书学</w:t>
      </w:r>
      <w:r>
        <w:rPr>
          <w:rFonts w:hint="eastAsia"/>
          <w:sz w:val="20"/>
          <w:szCs w:val="20"/>
        </w:rPr>
        <w:t>本科专业</w:t>
      </w:r>
      <w:r w:rsidR="009A0C6E">
        <w:rPr>
          <w:rFonts w:hint="eastAsia"/>
          <w:sz w:val="20"/>
          <w:szCs w:val="20"/>
        </w:rPr>
        <w:t>选修</w:t>
      </w:r>
      <w:r>
        <w:rPr>
          <w:rFonts w:hint="eastAsia"/>
          <w:sz w:val="20"/>
          <w:szCs w:val="20"/>
        </w:rPr>
        <w:t>课程。</w:t>
      </w:r>
      <w:r w:rsidR="0009332A">
        <w:rPr>
          <w:rFonts w:hint="eastAsia"/>
          <w:sz w:val="20"/>
          <w:szCs w:val="20"/>
        </w:rPr>
        <w:t>本课程主要讲授</w:t>
      </w:r>
      <w:r w:rsidR="00E55BC1">
        <w:rPr>
          <w:rFonts w:hint="eastAsia"/>
          <w:sz w:val="20"/>
          <w:szCs w:val="20"/>
        </w:rPr>
        <w:t>全媒体</w:t>
      </w:r>
      <w:r w:rsidR="006E43B7">
        <w:rPr>
          <w:rFonts w:hint="eastAsia"/>
          <w:sz w:val="20"/>
          <w:szCs w:val="20"/>
        </w:rPr>
        <w:t>营销</w:t>
      </w:r>
      <w:r w:rsidR="0009332A">
        <w:rPr>
          <w:rFonts w:hint="eastAsia"/>
          <w:sz w:val="20"/>
          <w:szCs w:val="20"/>
        </w:rPr>
        <w:t>的</w:t>
      </w:r>
      <w:r w:rsidR="0016606E">
        <w:rPr>
          <w:rFonts w:hint="eastAsia"/>
          <w:sz w:val="20"/>
          <w:szCs w:val="20"/>
        </w:rPr>
        <w:t>相关策略</w:t>
      </w:r>
      <w:r w:rsidR="006E43B7">
        <w:rPr>
          <w:rFonts w:hint="eastAsia"/>
          <w:sz w:val="20"/>
          <w:szCs w:val="20"/>
        </w:rPr>
        <w:t>、</w:t>
      </w:r>
      <w:r w:rsidR="0009332A">
        <w:rPr>
          <w:rFonts w:hint="eastAsia"/>
          <w:sz w:val="20"/>
          <w:szCs w:val="20"/>
        </w:rPr>
        <w:t>以及</w:t>
      </w:r>
      <w:r w:rsidR="006E43B7">
        <w:rPr>
          <w:rFonts w:hint="eastAsia"/>
          <w:sz w:val="20"/>
          <w:szCs w:val="20"/>
        </w:rPr>
        <w:t>最新媒体营销的相关趋势等</w:t>
      </w:r>
      <w:r w:rsidR="00B8363E">
        <w:rPr>
          <w:rFonts w:hint="eastAsia"/>
          <w:sz w:val="20"/>
          <w:szCs w:val="20"/>
        </w:rPr>
        <w:t>。</w:t>
      </w:r>
      <w:r w:rsidR="00380F3C">
        <w:rPr>
          <w:rFonts w:hint="eastAsia"/>
          <w:sz w:val="20"/>
          <w:szCs w:val="20"/>
        </w:rPr>
        <w:t>通</w:t>
      </w:r>
      <w:r w:rsidR="00D745F9">
        <w:rPr>
          <w:rFonts w:hint="eastAsia"/>
          <w:sz w:val="20"/>
          <w:szCs w:val="20"/>
        </w:rPr>
        <w:t>过本课程的案例教学及实践模拟，学生能够掌握媒体营销的一些基本知识；并能</w:t>
      </w:r>
      <w:r w:rsidR="00EC74F6">
        <w:rPr>
          <w:rFonts w:hint="eastAsia"/>
          <w:sz w:val="20"/>
          <w:szCs w:val="20"/>
        </w:rPr>
        <w:t>在相关</w:t>
      </w:r>
      <w:r w:rsidR="006E43B7">
        <w:rPr>
          <w:rFonts w:hint="eastAsia"/>
          <w:sz w:val="20"/>
          <w:szCs w:val="20"/>
        </w:rPr>
        <w:t>营销</w:t>
      </w:r>
      <w:r w:rsidR="00EC74F6">
        <w:rPr>
          <w:rFonts w:hint="eastAsia"/>
          <w:sz w:val="20"/>
          <w:szCs w:val="20"/>
        </w:rPr>
        <w:t>策略的</w:t>
      </w:r>
      <w:r w:rsidR="0009332A">
        <w:rPr>
          <w:rFonts w:hint="eastAsia"/>
          <w:sz w:val="20"/>
          <w:szCs w:val="20"/>
        </w:rPr>
        <w:t>指引下，</w:t>
      </w:r>
      <w:r w:rsidR="0016606E">
        <w:rPr>
          <w:rFonts w:hint="eastAsia"/>
          <w:sz w:val="20"/>
          <w:szCs w:val="20"/>
        </w:rPr>
        <w:t>进行</w:t>
      </w:r>
      <w:r w:rsidR="00B8363E">
        <w:rPr>
          <w:rFonts w:hint="eastAsia"/>
          <w:sz w:val="20"/>
          <w:szCs w:val="20"/>
        </w:rPr>
        <w:t>某模拟项目的</w:t>
      </w:r>
      <w:r w:rsidR="00E55BC1">
        <w:rPr>
          <w:rFonts w:hint="eastAsia"/>
          <w:sz w:val="20"/>
          <w:szCs w:val="20"/>
        </w:rPr>
        <w:t>全媒体</w:t>
      </w:r>
      <w:r w:rsidR="006E43B7">
        <w:rPr>
          <w:rFonts w:hint="eastAsia"/>
          <w:sz w:val="20"/>
          <w:szCs w:val="20"/>
        </w:rPr>
        <w:t>营销</w:t>
      </w:r>
      <w:r w:rsidR="00B8363E">
        <w:rPr>
          <w:rFonts w:hint="eastAsia"/>
          <w:sz w:val="20"/>
          <w:szCs w:val="20"/>
        </w:rPr>
        <w:t>策划书的撰写工作，使其适合线上线下生活的整体营销推广</w:t>
      </w:r>
      <w:r w:rsidR="00D745F9">
        <w:rPr>
          <w:rFonts w:hint="eastAsia"/>
          <w:sz w:val="20"/>
          <w:szCs w:val="20"/>
        </w:rPr>
        <w:t>；</w:t>
      </w:r>
      <w:r w:rsidR="001F1906">
        <w:rPr>
          <w:rFonts w:hint="eastAsia"/>
          <w:sz w:val="20"/>
          <w:szCs w:val="20"/>
        </w:rPr>
        <w:t>同时</w:t>
      </w:r>
      <w:r w:rsidR="00B8363E">
        <w:rPr>
          <w:rFonts w:hint="eastAsia"/>
          <w:sz w:val="20"/>
          <w:szCs w:val="20"/>
        </w:rPr>
        <w:t>完成提案等相关工作</w:t>
      </w:r>
      <w:r w:rsidR="0009332A">
        <w:rPr>
          <w:rFonts w:hint="eastAsia"/>
          <w:sz w:val="20"/>
          <w:szCs w:val="20"/>
        </w:rPr>
        <w:t>。</w:t>
      </w:r>
    </w:p>
    <w:p w:rsidR="00725485" w:rsidRDefault="00725485" w:rsidP="00BD7663">
      <w:pPr>
        <w:widowControl/>
        <w:spacing w:beforeLines="50" w:before="156" w:afterLines="50" w:after="156" w:line="288" w:lineRule="auto"/>
        <w:ind w:firstLineChars="250" w:firstLine="5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本课程以个案教学法和项目教学法相结合的方式，通过个案研究和项目模拟，促使学生</w:t>
      </w:r>
      <w:r w:rsidR="002A4CAE">
        <w:rPr>
          <w:rFonts w:hint="eastAsia"/>
          <w:sz w:val="20"/>
          <w:szCs w:val="20"/>
        </w:rPr>
        <w:t>灵活地运用相关媒介，进行相关</w:t>
      </w:r>
      <w:r>
        <w:rPr>
          <w:rFonts w:hint="eastAsia"/>
          <w:sz w:val="20"/>
          <w:szCs w:val="20"/>
        </w:rPr>
        <w:t>营销策划，为本专业其他课程学习打下坚实的专业基础。</w:t>
      </w:r>
    </w:p>
    <w:p w:rsidR="0009332A" w:rsidRDefault="0009332A" w:rsidP="00BD766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09332A" w:rsidRDefault="0009332A" w:rsidP="0009332A">
      <w:pPr>
        <w:snapToGrid w:val="0"/>
        <w:spacing w:line="288" w:lineRule="auto"/>
        <w:ind w:firstLineChars="200" w:firstLine="400"/>
        <w:rPr>
          <w:szCs w:val="21"/>
        </w:rPr>
      </w:pPr>
      <w:r>
        <w:rPr>
          <w:rFonts w:hint="eastAsia"/>
          <w:sz w:val="20"/>
          <w:szCs w:val="20"/>
        </w:rPr>
        <w:t>适合</w:t>
      </w:r>
      <w:r w:rsidR="009A0C6E">
        <w:rPr>
          <w:rFonts w:hint="eastAsia"/>
          <w:sz w:val="20"/>
          <w:szCs w:val="20"/>
        </w:rPr>
        <w:t>新闻学、广告学、传播学、秘书学</w:t>
      </w:r>
      <w:r>
        <w:rPr>
          <w:rFonts w:hint="eastAsia"/>
          <w:sz w:val="20"/>
          <w:szCs w:val="20"/>
        </w:rPr>
        <w:t>专业学生学习。</w:t>
      </w:r>
      <w:r w:rsidR="001F0279">
        <w:rPr>
          <w:rFonts w:hint="eastAsia"/>
          <w:sz w:val="20"/>
          <w:szCs w:val="20"/>
        </w:rPr>
        <w:t>建议课程排课时，需要</w:t>
      </w:r>
      <w:r w:rsidR="00D745F9">
        <w:rPr>
          <w:rFonts w:hint="eastAsia"/>
          <w:sz w:val="20"/>
          <w:szCs w:val="20"/>
        </w:rPr>
        <w:t>单科独进</w:t>
      </w:r>
      <w:r w:rsidR="001F0279">
        <w:rPr>
          <w:rFonts w:hint="eastAsia"/>
          <w:sz w:val="20"/>
          <w:szCs w:val="20"/>
        </w:rPr>
        <w:t>四节课连上，方便案例讨论及作业展示。</w:t>
      </w:r>
    </w:p>
    <w:p w:rsidR="00D01A3D" w:rsidRDefault="002A4CAE" w:rsidP="00BD766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四、课程与专业毕业要求</w:t>
      </w:r>
      <w:r w:rsidR="009E7C1F">
        <w:rPr>
          <w:rFonts w:ascii="黑体" w:eastAsia="黑体" w:hAnsi="宋体" w:hint="eastAsia"/>
          <w:sz w:val="24"/>
        </w:rPr>
        <w:t>的关联性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155"/>
        <w:gridCol w:w="1649"/>
      </w:tblGrid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F59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●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L031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从海量信息中准确进行有针对性的采集，去芜存菁。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对信息进行性质辨识和价值判断。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根据选定的主题对信息进行整合。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●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通过观察、倾听、提问、记录、感受、思考等方式，完成采访工作。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熟悉传统的新闻体例，并能与时俱进地应用新媒体写作方式。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进行有传播价值的文稿写作。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LO333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能针对不同媒体介质灵活进行文稿编辑。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能够把握好新闻宣传规律。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围绕主题进行策划。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LO34</w:t>
            </w: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能有效地执行策划方案。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●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熟悉传统媒介并关注新媒介与时俱进的新变化。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娴熟掌握至少两种传播媒介应用技能。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了解行业前沿知识技术。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能使用合适的软件来搜集和分析所需的信息数据。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能把现代信息技术融入到新闻宣传工作各个环节。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●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●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能用国际视野来分析评判具体的新闻事件。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</w:tbl>
    <w:p w:rsidR="009A0C6E" w:rsidRDefault="009A0C6E" w:rsidP="00BD7663">
      <w:pPr>
        <w:widowControl/>
        <w:spacing w:beforeLines="50" w:before="156" w:afterLines="50" w:after="156" w:line="288" w:lineRule="auto"/>
        <w:rPr>
          <w:rFonts w:ascii="黑体" w:eastAsia="黑体" w:hAnsi="宋体"/>
          <w:sz w:val="24"/>
        </w:rPr>
      </w:pPr>
    </w:p>
    <w:p w:rsidR="00FE3AF4" w:rsidRDefault="00FE3AF4" w:rsidP="00BD7663">
      <w:pPr>
        <w:widowControl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</w:rPr>
      </w:pPr>
      <w:r w:rsidRPr="00925858">
        <w:rPr>
          <w:rFonts w:ascii="黑体" w:eastAsia="黑体" w:hAnsi="宋体" w:hint="eastAsia"/>
          <w:sz w:val="24"/>
        </w:rPr>
        <w:lastRenderedPageBreak/>
        <w:t>五、课程目标/课程预期学习成果（必填项）（预期学习成果要可测量/能够证明）</w:t>
      </w:r>
    </w:p>
    <w:tbl>
      <w:tblPr>
        <w:tblW w:w="80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82"/>
        <w:gridCol w:w="2526"/>
        <w:gridCol w:w="1876"/>
        <w:gridCol w:w="1876"/>
      </w:tblGrid>
      <w:tr w:rsidR="00151C75" w:rsidTr="001F596A">
        <w:tc>
          <w:tcPr>
            <w:tcW w:w="539" w:type="dxa"/>
          </w:tcPr>
          <w:p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151C75" w:rsidTr="001F596A">
        <w:tc>
          <w:tcPr>
            <w:tcW w:w="539" w:type="dxa"/>
          </w:tcPr>
          <w:p w:rsidR="00151C75" w:rsidRPr="00D74991" w:rsidRDefault="00151C75" w:rsidP="001F596A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 w:rsidRPr="00D74991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2" w:type="dxa"/>
          </w:tcPr>
          <w:p w:rsidR="00151C75" w:rsidRPr="00D74991" w:rsidRDefault="00151C75" w:rsidP="001F596A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 w:rsidRPr="00D74991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L0112</w:t>
            </w:r>
          </w:p>
        </w:tc>
        <w:tc>
          <w:tcPr>
            <w:tcW w:w="2526" w:type="dxa"/>
            <w:vAlign w:val="center"/>
          </w:tcPr>
          <w:p w:rsidR="00151C75" w:rsidRPr="009304A7" w:rsidRDefault="00151C75" w:rsidP="001F596A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9304A7">
              <w:rPr>
                <w:rFonts w:ascii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1876" w:type="dxa"/>
            <w:vAlign w:val="center"/>
          </w:tcPr>
          <w:p w:rsidR="00151C75" w:rsidRPr="00C319CB" w:rsidRDefault="00151C75" w:rsidP="001F596A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C319CB">
              <w:rPr>
                <w:rFonts w:ascii="宋体" w:hAnsi="宋体" w:cs="宋体" w:hint="eastAsia"/>
                <w:bCs/>
                <w:color w:val="000000"/>
                <w:szCs w:val="21"/>
              </w:rPr>
              <w:t>课堂讨论，个人口头汇报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  <w:tc>
          <w:tcPr>
            <w:tcW w:w="1876" w:type="dxa"/>
            <w:vAlign w:val="center"/>
          </w:tcPr>
          <w:p w:rsidR="00151C75" w:rsidRPr="00C319CB" w:rsidRDefault="00151C75" w:rsidP="001F596A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C319CB">
              <w:rPr>
                <w:rFonts w:ascii="宋体" w:hAnsi="宋体" w:cs="宋体" w:hint="eastAsia"/>
                <w:bCs/>
                <w:color w:val="000000"/>
                <w:szCs w:val="21"/>
              </w:rPr>
              <w:t>个人阐述新媒体的发展趋势</w:t>
            </w:r>
          </w:p>
        </w:tc>
      </w:tr>
      <w:tr w:rsidR="00151C75" w:rsidTr="001F596A">
        <w:tc>
          <w:tcPr>
            <w:tcW w:w="539" w:type="dxa"/>
          </w:tcPr>
          <w:p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151C75" w:rsidRDefault="00151C75" w:rsidP="001F596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0312</w:t>
            </w:r>
          </w:p>
        </w:tc>
        <w:tc>
          <w:tcPr>
            <w:tcW w:w="2526" w:type="dxa"/>
            <w:vAlign w:val="center"/>
          </w:tcPr>
          <w:p w:rsidR="00151C75" w:rsidRPr="00D74991" w:rsidRDefault="00151C75" w:rsidP="001F596A">
            <w:pPr>
              <w:snapToGrid w:val="0"/>
              <w:rPr>
                <w:rFonts w:ascii="宋体"/>
                <w:color w:val="000000"/>
                <w:szCs w:val="21"/>
              </w:rPr>
            </w:pPr>
            <w:r w:rsidRPr="00D74991">
              <w:rPr>
                <w:rFonts w:ascii="宋体" w:hint="eastAsia"/>
                <w:color w:val="000000"/>
                <w:kern w:val="0"/>
                <w:szCs w:val="21"/>
              </w:rPr>
              <w:t>能顺畅地与人交流和沟通，并能因人而异采取不同沟通策略</w:t>
            </w:r>
          </w:p>
        </w:tc>
        <w:tc>
          <w:tcPr>
            <w:tcW w:w="1876" w:type="dxa"/>
            <w:vAlign w:val="center"/>
          </w:tcPr>
          <w:p w:rsidR="00151C75" w:rsidRDefault="00151C75" w:rsidP="001F596A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课堂教学，操作示范。</w:t>
            </w:r>
          </w:p>
        </w:tc>
        <w:tc>
          <w:tcPr>
            <w:tcW w:w="1876" w:type="dxa"/>
            <w:vAlign w:val="center"/>
          </w:tcPr>
          <w:p w:rsidR="00151C75" w:rsidRDefault="00151C75" w:rsidP="001F596A">
            <w:pPr>
              <w:snapToGrid w:val="0"/>
              <w:rPr>
                <w:rFonts w:ascii="宋体"/>
              </w:rPr>
            </w:pPr>
            <w:r>
              <w:rPr>
                <w:rFonts w:ascii="宋体"/>
              </w:rPr>
              <w:t>小组展示运用不同新媒体类型进行产品营销</w:t>
            </w:r>
            <w:r>
              <w:rPr>
                <w:rFonts w:ascii="宋体" w:hint="eastAsia"/>
              </w:rPr>
              <w:t>。</w:t>
            </w:r>
          </w:p>
        </w:tc>
      </w:tr>
      <w:tr w:rsidR="00151C75" w:rsidTr="001F596A">
        <w:trPr>
          <w:trHeight w:val="597"/>
        </w:trPr>
        <w:tc>
          <w:tcPr>
            <w:tcW w:w="539" w:type="dxa"/>
          </w:tcPr>
          <w:p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282" w:type="dxa"/>
            <w:vAlign w:val="center"/>
          </w:tcPr>
          <w:p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526" w:type="dxa"/>
            <w:vAlign w:val="center"/>
          </w:tcPr>
          <w:p w:rsidR="00151C75" w:rsidRPr="00D74991" w:rsidRDefault="00151C75" w:rsidP="001F596A">
            <w:pPr>
              <w:snapToGrid w:val="0"/>
              <w:rPr>
                <w:rFonts w:ascii="宋体"/>
                <w:color w:val="000000"/>
                <w:szCs w:val="21"/>
              </w:rPr>
            </w:pPr>
            <w:r w:rsidRPr="00D74991">
              <w:rPr>
                <w:rFonts w:ascii="宋体" w:hint="eastAsia"/>
                <w:color w:val="000000"/>
                <w:kern w:val="0"/>
                <w:szCs w:val="21"/>
              </w:rPr>
              <w:t>能有效地执行策划方案。</w:t>
            </w:r>
          </w:p>
        </w:tc>
        <w:tc>
          <w:tcPr>
            <w:tcW w:w="1876" w:type="dxa"/>
            <w:vAlign w:val="center"/>
          </w:tcPr>
          <w:p w:rsidR="00151C75" w:rsidRPr="00C319CB" w:rsidRDefault="00151C75" w:rsidP="001F596A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运用新媒体对产品营销进行策划</w:t>
            </w:r>
          </w:p>
        </w:tc>
        <w:tc>
          <w:tcPr>
            <w:tcW w:w="1876" w:type="dxa"/>
            <w:vAlign w:val="center"/>
          </w:tcPr>
          <w:p w:rsidR="00151C75" w:rsidRDefault="00151C75" w:rsidP="001F596A">
            <w:pPr>
              <w:snapToGrid w:val="0"/>
              <w:rPr>
                <w:rFonts w:ascii="宋体"/>
              </w:rPr>
            </w:pPr>
            <w:r>
              <w:rPr>
                <w:rFonts w:ascii="宋体"/>
              </w:rPr>
              <w:t>能够写一份全媒体营销的策划文案及写出实施步骤</w:t>
            </w:r>
            <w:r>
              <w:rPr>
                <w:rFonts w:ascii="宋体" w:hint="eastAsia"/>
              </w:rPr>
              <w:t>。</w:t>
            </w:r>
          </w:p>
        </w:tc>
      </w:tr>
      <w:tr w:rsidR="00151C75" w:rsidTr="001F596A">
        <w:trPr>
          <w:trHeight w:val="597"/>
        </w:trPr>
        <w:tc>
          <w:tcPr>
            <w:tcW w:w="539" w:type="dxa"/>
          </w:tcPr>
          <w:p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82" w:type="dxa"/>
            <w:vAlign w:val="center"/>
          </w:tcPr>
          <w:p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L0613</w:t>
            </w:r>
          </w:p>
        </w:tc>
        <w:tc>
          <w:tcPr>
            <w:tcW w:w="2526" w:type="dxa"/>
            <w:vAlign w:val="center"/>
          </w:tcPr>
          <w:p w:rsidR="00151C75" w:rsidRPr="00D74991" w:rsidRDefault="00151C75" w:rsidP="001F596A">
            <w:pPr>
              <w:snapToGrid w:val="0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D74991">
              <w:rPr>
                <w:rFonts w:ascii="宋体" w:hint="eastAsia"/>
                <w:color w:val="000000" w:themeColor="text1"/>
                <w:kern w:val="0"/>
                <w:szCs w:val="21"/>
              </w:rPr>
              <w:t>能把现代信息技术融入到新闻宣传工作各个环节。</w:t>
            </w:r>
          </w:p>
        </w:tc>
        <w:tc>
          <w:tcPr>
            <w:tcW w:w="1876" w:type="dxa"/>
            <w:vAlign w:val="center"/>
          </w:tcPr>
          <w:p w:rsidR="00151C75" w:rsidRDefault="00151C75" w:rsidP="001F596A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运用新媒体进行一种产品营销策划全过程。</w:t>
            </w:r>
          </w:p>
        </w:tc>
        <w:tc>
          <w:tcPr>
            <w:tcW w:w="1876" w:type="dxa"/>
            <w:vAlign w:val="center"/>
          </w:tcPr>
          <w:p w:rsidR="00151C75" w:rsidRDefault="00151C75" w:rsidP="001F596A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课堂展示新媒体营销产品的PPT</w:t>
            </w:r>
          </w:p>
        </w:tc>
      </w:tr>
      <w:tr w:rsidR="00151C75" w:rsidTr="001F596A">
        <w:trPr>
          <w:trHeight w:val="597"/>
        </w:trPr>
        <w:tc>
          <w:tcPr>
            <w:tcW w:w="539" w:type="dxa"/>
          </w:tcPr>
          <w:p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282" w:type="dxa"/>
            <w:vAlign w:val="center"/>
          </w:tcPr>
          <w:p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L0712</w:t>
            </w:r>
          </w:p>
        </w:tc>
        <w:tc>
          <w:tcPr>
            <w:tcW w:w="2526" w:type="dxa"/>
            <w:vAlign w:val="center"/>
          </w:tcPr>
          <w:p w:rsidR="00151C75" w:rsidRPr="00D74991" w:rsidRDefault="00151C75" w:rsidP="001F596A">
            <w:pPr>
              <w:snapToGrid w:val="0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D7499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1876" w:type="dxa"/>
            <w:vAlign w:val="center"/>
          </w:tcPr>
          <w:p w:rsidR="00151C75" w:rsidRDefault="00151C75" w:rsidP="001F596A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运用新媒体营销过程中，小组协作完成</w:t>
            </w:r>
          </w:p>
        </w:tc>
        <w:tc>
          <w:tcPr>
            <w:tcW w:w="1876" w:type="dxa"/>
            <w:vAlign w:val="center"/>
          </w:tcPr>
          <w:p w:rsidR="00151C75" w:rsidRDefault="00151C75" w:rsidP="001F596A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小组协作完成一个产品的新媒体营销。</w:t>
            </w:r>
          </w:p>
        </w:tc>
      </w:tr>
    </w:tbl>
    <w:p w:rsidR="000D7EEE" w:rsidRDefault="000D7EEE" w:rsidP="00BD766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09332A" w:rsidRDefault="00494661" w:rsidP="00BD766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 w:rsidR="0009332A">
        <w:rPr>
          <w:rFonts w:ascii="黑体" w:eastAsia="黑体" w:hAnsi="宋体" w:hint="eastAsia"/>
          <w:sz w:val="24"/>
        </w:rPr>
        <w:t>、</w:t>
      </w:r>
      <w:r w:rsidR="0009332A">
        <w:rPr>
          <w:rFonts w:ascii="黑体" w:eastAsia="黑体" w:hAnsi="宋体"/>
          <w:sz w:val="24"/>
        </w:rPr>
        <w:t>课程内容</w:t>
      </w:r>
    </w:p>
    <w:tbl>
      <w:tblPr>
        <w:tblStyle w:val="a8"/>
        <w:tblW w:w="0" w:type="auto"/>
        <w:tblInd w:w="718" w:type="dxa"/>
        <w:tblLook w:val="04A0" w:firstRow="1" w:lastRow="0" w:firstColumn="1" w:lastColumn="0" w:noHBand="0" w:noVBand="1"/>
      </w:tblPr>
      <w:tblGrid>
        <w:gridCol w:w="950"/>
        <w:gridCol w:w="1275"/>
        <w:gridCol w:w="1276"/>
        <w:gridCol w:w="1424"/>
        <w:gridCol w:w="1645"/>
        <w:gridCol w:w="1234"/>
      </w:tblGrid>
      <w:tr w:rsidR="00DD287D" w:rsidTr="00651807">
        <w:tc>
          <w:tcPr>
            <w:tcW w:w="950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275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具体内容</w:t>
            </w:r>
          </w:p>
        </w:tc>
        <w:tc>
          <w:tcPr>
            <w:tcW w:w="1424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能力要求</w:t>
            </w:r>
          </w:p>
        </w:tc>
        <w:tc>
          <w:tcPr>
            <w:tcW w:w="1645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知识要求</w:t>
            </w:r>
          </w:p>
        </w:tc>
        <w:tc>
          <w:tcPr>
            <w:tcW w:w="1234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质量标准</w:t>
            </w:r>
          </w:p>
        </w:tc>
      </w:tr>
      <w:tr w:rsidR="00DD287D" w:rsidTr="00651807">
        <w:trPr>
          <w:trHeight w:val="1348"/>
        </w:trPr>
        <w:tc>
          <w:tcPr>
            <w:tcW w:w="950" w:type="dxa"/>
            <w:vMerge w:val="restart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</w:tcPr>
          <w:p w:rsidR="0099636C" w:rsidRDefault="007C6166" w:rsidP="00057945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第一单元品牌基础</w:t>
            </w:r>
            <w:r w:rsidR="0099636C">
              <w:rPr>
                <w:rFonts w:hint="eastAsia"/>
                <w:sz w:val="20"/>
                <w:szCs w:val="20"/>
              </w:rPr>
              <w:t>（</w:t>
            </w:r>
            <w:r w:rsidR="0099636C">
              <w:rPr>
                <w:rFonts w:hint="eastAsia"/>
                <w:sz w:val="20"/>
                <w:szCs w:val="20"/>
              </w:rPr>
              <w:t>6</w:t>
            </w:r>
            <w:r w:rsidR="0099636C">
              <w:rPr>
                <w:rFonts w:hint="eastAsia"/>
                <w:sz w:val="20"/>
                <w:szCs w:val="20"/>
              </w:rPr>
              <w:t>课时）</w:t>
            </w:r>
          </w:p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166" w:rsidRPr="00D76863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</w:t>
            </w:r>
            <w:r w:rsidR="0099636C" w:rsidRPr="00EB4916">
              <w:rPr>
                <w:rFonts w:hint="eastAsia"/>
                <w:sz w:val="20"/>
                <w:szCs w:val="20"/>
              </w:rPr>
              <w:t>全媒体营销的现状及趋势</w:t>
            </w:r>
          </w:p>
        </w:tc>
        <w:tc>
          <w:tcPr>
            <w:tcW w:w="1424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1-1-1</w:t>
            </w:r>
            <w:r>
              <w:rPr>
                <w:rFonts w:hint="eastAsia"/>
                <w:sz w:val="20"/>
                <w:szCs w:val="20"/>
              </w:rPr>
              <w:t>把握时下最新的</w:t>
            </w:r>
            <w:r w:rsidR="0099636C">
              <w:rPr>
                <w:rFonts w:hint="eastAsia"/>
                <w:sz w:val="20"/>
                <w:szCs w:val="20"/>
              </w:rPr>
              <w:t>媒体营销</w:t>
            </w:r>
            <w:r>
              <w:rPr>
                <w:rFonts w:hint="eastAsia"/>
                <w:sz w:val="20"/>
                <w:szCs w:val="20"/>
              </w:rPr>
              <w:t>趋势。</w:t>
            </w:r>
          </w:p>
          <w:p w:rsidR="007C6166" w:rsidRPr="0078691C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7C6166" w:rsidRPr="00D76863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1-1-1</w:t>
            </w:r>
            <w:r w:rsidR="0099636C">
              <w:rPr>
                <w:rFonts w:hint="eastAsia"/>
                <w:sz w:val="20"/>
                <w:szCs w:val="20"/>
              </w:rPr>
              <w:t>媒体营销趋势</w:t>
            </w:r>
          </w:p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团队协同合作，进行案例分享讨论。掌握时下最新</w:t>
            </w:r>
            <w:r w:rsidR="0099636C">
              <w:rPr>
                <w:rFonts w:hint="eastAsia"/>
                <w:sz w:val="20"/>
                <w:szCs w:val="20"/>
              </w:rPr>
              <w:t>全媒体营销方式与发展趋势</w:t>
            </w:r>
            <w:r>
              <w:rPr>
                <w:rFonts w:hint="eastAsia"/>
                <w:sz w:val="20"/>
                <w:szCs w:val="20"/>
              </w:rPr>
              <w:t>，并对其有自己的认识与看法。</w:t>
            </w:r>
          </w:p>
        </w:tc>
      </w:tr>
      <w:tr w:rsidR="00DD287D" w:rsidTr="00651807">
        <w:trPr>
          <w:trHeight w:val="2706"/>
        </w:trPr>
        <w:tc>
          <w:tcPr>
            <w:tcW w:w="950" w:type="dxa"/>
            <w:vMerge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166" w:rsidRPr="00720C5D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720C5D">
              <w:rPr>
                <w:rFonts w:hint="eastAsia"/>
                <w:sz w:val="20"/>
                <w:szCs w:val="20"/>
              </w:rPr>
              <w:t>1-2</w:t>
            </w:r>
            <w:r w:rsidRPr="00720C5D">
              <w:rPr>
                <w:sz w:val="20"/>
                <w:szCs w:val="20"/>
              </w:rPr>
              <w:t xml:space="preserve"> </w:t>
            </w:r>
            <w:r w:rsidR="0099636C" w:rsidRPr="00EB4916">
              <w:rPr>
                <w:rFonts w:hint="eastAsia"/>
                <w:sz w:val="20"/>
                <w:szCs w:val="20"/>
              </w:rPr>
              <w:t>媒体营销的流程及内容</w:t>
            </w:r>
          </w:p>
        </w:tc>
        <w:tc>
          <w:tcPr>
            <w:tcW w:w="1424" w:type="dxa"/>
          </w:tcPr>
          <w:p w:rsidR="0099636C" w:rsidRPr="00057945" w:rsidRDefault="007C6166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1-2-1</w:t>
            </w:r>
            <w:r w:rsid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掌握媒体营销的</w:t>
            </w:r>
            <w:r w:rsidR="0099636C"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流程及内容：目标、选择、整合。</w:t>
            </w:r>
          </w:p>
          <w:p w:rsidR="007C6166" w:rsidRPr="00057945" w:rsidRDefault="007C6166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5" w:type="dxa"/>
          </w:tcPr>
          <w:p w:rsidR="007C6166" w:rsidRPr="00057945" w:rsidRDefault="007C6166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1-2-1</w:t>
            </w:r>
            <w:r w:rsidR="0099636C"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目标、选择、整合。</w:t>
            </w:r>
          </w:p>
        </w:tc>
        <w:tc>
          <w:tcPr>
            <w:tcW w:w="1234" w:type="dxa"/>
            <w:vMerge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 w:rsidR="005E1D51" w:rsidTr="00651807">
        <w:trPr>
          <w:trHeight w:val="2117"/>
        </w:trPr>
        <w:tc>
          <w:tcPr>
            <w:tcW w:w="950" w:type="dxa"/>
            <w:vMerge w:val="restart"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第二单元</w:t>
            </w:r>
          </w:p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EB4916">
              <w:rPr>
                <w:rFonts w:hint="eastAsia"/>
                <w:sz w:val="20"/>
                <w:szCs w:val="20"/>
              </w:rPr>
              <w:t>媒体营销的方法及策略</w:t>
            </w:r>
          </w:p>
          <w:p w:rsidR="005E1D51" w:rsidRDefault="005E1D51" w:rsidP="00DD287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课时）</w:t>
            </w:r>
          </w:p>
        </w:tc>
        <w:tc>
          <w:tcPr>
            <w:tcW w:w="1276" w:type="dxa"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媒体营销的方法</w:t>
            </w:r>
          </w:p>
        </w:tc>
        <w:tc>
          <w:tcPr>
            <w:tcW w:w="1424" w:type="dxa"/>
          </w:tcPr>
          <w:p w:rsidR="005E1D51" w:rsidRPr="00057945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2-1-1能够运用图形分析现有的社会化媒体，掌握萨式营销轮盘。</w:t>
            </w:r>
          </w:p>
        </w:tc>
        <w:tc>
          <w:tcPr>
            <w:tcW w:w="1645" w:type="dxa"/>
          </w:tcPr>
          <w:p w:rsidR="005E1D51" w:rsidRPr="00057945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2-1-1分析现有传统媒体及社会化数字媒体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整合两者、测试及正式实施。</w:t>
            </w:r>
          </w:p>
        </w:tc>
        <w:tc>
          <w:tcPr>
            <w:tcW w:w="1234" w:type="dxa"/>
            <w:vMerge w:val="restart"/>
          </w:tcPr>
          <w:p w:rsidR="005E1D51" w:rsidRDefault="005E1D51" w:rsidP="00DD287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根据相关要求，完成案例深度学习及媒体全方面的整合。通过案例深</w:t>
            </w:r>
            <w:r>
              <w:rPr>
                <w:rFonts w:hint="eastAsia"/>
                <w:sz w:val="20"/>
                <w:szCs w:val="20"/>
              </w:rPr>
              <w:lastRenderedPageBreak/>
              <w:t>度学习，使用饥饿营销、借势营销等方法策略，制定适合线上线下生活的强有力全媒体整合方式</w:t>
            </w:r>
            <w:r w:rsidRPr="00FE3AF4">
              <w:rPr>
                <w:rFonts w:hint="eastAsia"/>
                <w:sz w:val="20"/>
                <w:szCs w:val="20"/>
              </w:rPr>
              <w:t>，实现特定的目标。</w:t>
            </w:r>
          </w:p>
        </w:tc>
      </w:tr>
      <w:tr w:rsidR="005E1D51" w:rsidTr="00651807">
        <w:trPr>
          <w:trHeight w:val="2580"/>
        </w:trPr>
        <w:tc>
          <w:tcPr>
            <w:tcW w:w="950" w:type="dxa"/>
            <w:vMerge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媒体营销的策略</w:t>
            </w:r>
          </w:p>
        </w:tc>
        <w:tc>
          <w:tcPr>
            <w:tcW w:w="1424" w:type="dxa"/>
          </w:tcPr>
          <w:p w:rsidR="005E1D51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2-2-1让学生知晓如何形成理想的“病毒式营销”。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把握场景营销、IP营销等。</w:t>
            </w:r>
          </w:p>
          <w:p w:rsidR="005E1D51" w:rsidRPr="00057945" w:rsidRDefault="005E1D51" w:rsidP="005E1D51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5" w:type="dxa"/>
          </w:tcPr>
          <w:p w:rsidR="005E1D51" w:rsidRPr="00057945" w:rsidRDefault="005E1D51" w:rsidP="00057945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2-2-1长尾理论、场景营销、IP营销、口碑管理、社会化粉丝经济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等。</w:t>
            </w:r>
          </w:p>
          <w:p w:rsidR="005E1D51" w:rsidRPr="00057945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 w:rsidR="005E1D51" w:rsidTr="00651807">
        <w:trPr>
          <w:trHeight w:val="2580"/>
        </w:trPr>
        <w:tc>
          <w:tcPr>
            <w:tcW w:w="950" w:type="dxa"/>
            <w:vMerge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1D51" w:rsidRDefault="005E1D51" w:rsidP="005E1D51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2-3</w:t>
            </w:r>
            <w:r>
              <w:rPr>
                <w:sz w:val="20"/>
                <w:szCs w:val="20"/>
              </w:rPr>
              <w:t xml:space="preserve"> </w:t>
            </w:r>
            <w:r w:rsidRPr="00A36DA4">
              <w:rPr>
                <w:rFonts w:hint="eastAsia"/>
                <w:sz w:val="20"/>
                <w:szCs w:val="20"/>
              </w:rPr>
              <w:t>现有媒体与社会化媒体整合营销</w:t>
            </w:r>
          </w:p>
        </w:tc>
        <w:tc>
          <w:tcPr>
            <w:tcW w:w="1424" w:type="dxa"/>
          </w:tcPr>
          <w:p w:rsidR="005E1D51" w:rsidRPr="00A36DA4" w:rsidRDefault="005E1D51" w:rsidP="005E1D51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能够在媒体渠道和内容信息方面进行时效、有效的媒体整体营销传播。</w:t>
            </w:r>
          </w:p>
          <w:p w:rsidR="005E1D51" w:rsidRPr="00057945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5" w:type="dxa"/>
          </w:tcPr>
          <w:p w:rsidR="005E1D51" w:rsidRPr="00057945" w:rsidRDefault="005E1D51" w:rsidP="00057945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2-3-1媒体整合</w:t>
            </w:r>
          </w:p>
        </w:tc>
        <w:tc>
          <w:tcPr>
            <w:tcW w:w="1234" w:type="dxa"/>
            <w:vMerge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 w:rsidR="00DD287D" w:rsidTr="00651807">
        <w:trPr>
          <w:trHeight w:val="624"/>
        </w:trPr>
        <w:tc>
          <w:tcPr>
            <w:tcW w:w="950" w:type="dxa"/>
            <w:vMerge w:val="restart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</w:tcPr>
          <w:p w:rsidR="007C6166" w:rsidRDefault="007C6166" w:rsidP="00DD287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第三单元</w:t>
            </w:r>
            <w:r w:rsidR="00DD287D" w:rsidRPr="007D5275">
              <w:rPr>
                <w:rFonts w:hint="eastAsia"/>
                <w:sz w:val="20"/>
                <w:szCs w:val="20"/>
              </w:rPr>
              <w:t>模拟项目营销及提案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DD287D"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课时）</w:t>
            </w:r>
          </w:p>
        </w:tc>
        <w:tc>
          <w:tcPr>
            <w:tcW w:w="1276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</w:t>
            </w:r>
            <w:r w:rsidR="00DD287D">
              <w:rPr>
                <w:rFonts w:hint="eastAsia"/>
                <w:sz w:val="20"/>
                <w:szCs w:val="20"/>
              </w:rPr>
              <w:t>完整的媒体营销方案</w:t>
            </w:r>
          </w:p>
        </w:tc>
        <w:tc>
          <w:tcPr>
            <w:tcW w:w="1424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</w:t>
            </w:r>
            <w:r w:rsidR="00DD287D">
              <w:rPr>
                <w:rFonts w:hint="eastAsia"/>
                <w:sz w:val="20"/>
                <w:szCs w:val="20"/>
              </w:rPr>
              <w:t>掌握营销方案的主要内容，并最终提交一份完整的媒体营销方案</w:t>
            </w:r>
          </w:p>
        </w:tc>
        <w:tc>
          <w:tcPr>
            <w:tcW w:w="1645" w:type="dxa"/>
          </w:tcPr>
          <w:p w:rsidR="007C6166" w:rsidRDefault="007C6166" w:rsidP="00DD287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3-1-1 </w:t>
            </w:r>
            <w:r w:rsidR="00DD287D">
              <w:rPr>
                <w:rFonts w:hint="eastAsia"/>
                <w:sz w:val="20"/>
                <w:szCs w:val="20"/>
              </w:rPr>
              <w:t>媒体营销方案</w:t>
            </w:r>
          </w:p>
        </w:tc>
        <w:tc>
          <w:tcPr>
            <w:tcW w:w="1234" w:type="dxa"/>
            <w:vMerge w:val="restart"/>
          </w:tcPr>
          <w:p w:rsidR="007C6166" w:rsidRDefault="00DD287D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根据要求，结合所学的全媒体营销的相关</w:t>
            </w:r>
            <w:r w:rsidR="007C6166">
              <w:rPr>
                <w:rFonts w:hint="eastAsia"/>
                <w:sz w:val="20"/>
                <w:szCs w:val="20"/>
              </w:rPr>
              <w:t>知识，</w:t>
            </w:r>
            <w:r>
              <w:rPr>
                <w:rFonts w:hint="eastAsia"/>
                <w:sz w:val="20"/>
                <w:szCs w:val="20"/>
              </w:rPr>
              <w:t>提交一份完整的全媒体营销方案</w:t>
            </w:r>
            <w:r w:rsidR="007C6166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DD287D" w:rsidTr="00651807">
        <w:trPr>
          <w:trHeight w:val="983"/>
        </w:trPr>
        <w:tc>
          <w:tcPr>
            <w:tcW w:w="950" w:type="dxa"/>
            <w:vMerge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</w:t>
            </w:r>
            <w:r w:rsidR="00DD287D">
              <w:rPr>
                <w:rFonts w:hint="eastAsia"/>
                <w:sz w:val="20"/>
                <w:szCs w:val="20"/>
              </w:rPr>
              <w:t>提案及相关执行。</w:t>
            </w:r>
          </w:p>
        </w:tc>
        <w:tc>
          <w:tcPr>
            <w:tcW w:w="1424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</w:t>
            </w:r>
            <w:r>
              <w:rPr>
                <w:sz w:val="20"/>
                <w:szCs w:val="20"/>
              </w:rPr>
              <w:t xml:space="preserve"> </w:t>
            </w:r>
            <w:r w:rsidR="00DD287D">
              <w:rPr>
                <w:rFonts w:hint="eastAsia"/>
                <w:sz w:val="20"/>
                <w:szCs w:val="20"/>
              </w:rPr>
              <w:t>掌握营销方案的提案过程，能够完成提案的相关程序</w:t>
            </w:r>
          </w:p>
        </w:tc>
        <w:tc>
          <w:tcPr>
            <w:tcW w:w="1645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3-2-1 </w:t>
            </w:r>
            <w:r w:rsidR="00DD287D">
              <w:rPr>
                <w:rFonts w:hint="eastAsia"/>
                <w:sz w:val="20"/>
                <w:szCs w:val="20"/>
              </w:rPr>
              <w:t>提案</w:t>
            </w:r>
          </w:p>
        </w:tc>
        <w:tc>
          <w:tcPr>
            <w:tcW w:w="1234" w:type="dxa"/>
            <w:vMerge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</w:tbl>
    <w:p w:rsidR="00C7262D" w:rsidRDefault="00C7262D" w:rsidP="00C7262D">
      <w:pPr>
        <w:snapToGrid w:val="0"/>
        <w:spacing w:before="120" w:after="120" w:line="288" w:lineRule="auto"/>
        <w:rPr>
          <w:sz w:val="20"/>
          <w:szCs w:val="20"/>
        </w:rPr>
      </w:pPr>
      <w:bookmarkStart w:id="0" w:name="_GoBack"/>
      <w:bookmarkEnd w:id="0"/>
    </w:p>
    <w:p w:rsidR="0024055C" w:rsidRPr="003B72D7" w:rsidRDefault="0024055C" w:rsidP="003B72D7"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  <w:r>
        <w:rPr>
          <w:rFonts w:ascii="黑体" w:eastAsia="黑体" w:hAnsi="宋体" w:hint="eastAsia"/>
          <w:sz w:val="24"/>
        </w:rPr>
        <w:t xml:space="preserve">  </w:t>
      </w:r>
      <w:r w:rsidR="009719A6">
        <w:rPr>
          <w:rFonts w:ascii="黑体" w:eastAsia="黑体" w:hAnsi="宋体" w:hint="eastAsia"/>
          <w:sz w:val="24"/>
        </w:rPr>
        <w:t>八</w:t>
      </w:r>
      <w:r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3B72D7" w:rsidRPr="00307EB3" w:rsidTr="006136CC">
        <w:tc>
          <w:tcPr>
            <w:tcW w:w="1809" w:type="dxa"/>
            <w:shd w:val="clear" w:color="auto" w:fill="auto"/>
          </w:tcPr>
          <w:p w:rsidR="003B72D7" w:rsidRPr="00307EB3" w:rsidRDefault="003B72D7" w:rsidP="006136CC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307EB3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B72D7" w:rsidRPr="00307EB3" w:rsidRDefault="003B72D7" w:rsidP="006136C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3B72D7" w:rsidRPr="00307EB3" w:rsidRDefault="003B72D7" w:rsidP="006136C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B72D7" w:rsidRPr="00D86077" w:rsidTr="006136CC">
        <w:tc>
          <w:tcPr>
            <w:tcW w:w="1809" w:type="dxa"/>
            <w:shd w:val="clear" w:color="auto" w:fill="auto"/>
          </w:tcPr>
          <w:p w:rsidR="003B72D7" w:rsidRPr="003B72D7" w:rsidRDefault="003B72D7" w:rsidP="003B72D7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3B72D7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3B72D7" w:rsidRPr="003B72D7" w:rsidRDefault="003B72D7" w:rsidP="003B72D7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5B19D1"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:rsidR="003B72D7" w:rsidRPr="003B72D7" w:rsidRDefault="003B72D7" w:rsidP="003B72D7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3B72D7">
              <w:rPr>
                <w:rFonts w:ascii="宋体" w:hAnsi="宋体"/>
                <w:bCs/>
                <w:color w:val="000000"/>
                <w:szCs w:val="20"/>
              </w:rPr>
              <w:t>30</w:t>
            </w:r>
            <w:r w:rsidRPr="003B72D7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3B72D7" w:rsidRPr="00D86077" w:rsidTr="006136CC">
        <w:tc>
          <w:tcPr>
            <w:tcW w:w="1809" w:type="dxa"/>
            <w:shd w:val="clear" w:color="auto" w:fill="auto"/>
          </w:tcPr>
          <w:p w:rsidR="003B72D7" w:rsidRPr="003B72D7" w:rsidRDefault="003B72D7" w:rsidP="003B72D7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3B72D7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3B72D7" w:rsidRPr="003B72D7" w:rsidRDefault="003B72D7" w:rsidP="003B72D7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3B72D7">
              <w:rPr>
                <w:rFonts w:ascii="宋体" w:hAnsi="宋体" w:hint="eastAsia"/>
                <w:bCs/>
                <w:color w:val="000000"/>
                <w:szCs w:val="20"/>
              </w:rPr>
              <w:t>综合展示</w:t>
            </w:r>
          </w:p>
        </w:tc>
        <w:tc>
          <w:tcPr>
            <w:tcW w:w="1843" w:type="dxa"/>
            <w:shd w:val="clear" w:color="auto" w:fill="auto"/>
          </w:tcPr>
          <w:p w:rsidR="003B72D7" w:rsidRPr="003B72D7" w:rsidRDefault="003B72D7" w:rsidP="003B72D7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3B72D7">
              <w:rPr>
                <w:rFonts w:ascii="宋体" w:hAnsi="宋体"/>
                <w:bCs/>
                <w:color w:val="000000"/>
                <w:szCs w:val="20"/>
              </w:rPr>
              <w:t>30</w:t>
            </w:r>
            <w:r w:rsidRPr="003B72D7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3B72D7" w:rsidRPr="00D86077" w:rsidTr="006136CC">
        <w:tc>
          <w:tcPr>
            <w:tcW w:w="1809" w:type="dxa"/>
            <w:shd w:val="clear" w:color="auto" w:fill="auto"/>
          </w:tcPr>
          <w:p w:rsidR="003B72D7" w:rsidRPr="003B72D7" w:rsidRDefault="003B72D7" w:rsidP="003B72D7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3B72D7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3B72D7" w:rsidRPr="003B72D7" w:rsidRDefault="003B72D7" w:rsidP="003B72D7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期末大作业</w:t>
            </w:r>
            <w:r w:rsidRPr="003B72D7">
              <w:rPr>
                <w:rFonts w:ascii="宋体" w:hAnsi="宋体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媒体营销方案</w:t>
            </w:r>
            <w:r w:rsidRPr="003B72D7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3B72D7" w:rsidRPr="003B72D7" w:rsidRDefault="003B72D7" w:rsidP="003B72D7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3B72D7">
              <w:rPr>
                <w:rFonts w:ascii="宋体" w:hAnsi="宋体"/>
                <w:bCs/>
                <w:color w:val="000000"/>
                <w:szCs w:val="20"/>
              </w:rPr>
              <w:t>40</w:t>
            </w:r>
            <w:r w:rsidRPr="003B72D7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:rsidR="0024055C" w:rsidRDefault="0024055C" w:rsidP="003B72D7">
      <w:pPr>
        <w:spacing w:line="288" w:lineRule="auto"/>
      </w:pPr>
    </w:p>
    <w:p w:rsidR="00171A74" w:rsidRDefault="00171A74" w:rsidP="000D7EEE">
      <w:pPr>
        <w:snapToGrid w:val="0"/>
        <w:spacing w:line="288" w:lineRule="auto"/>
      </w:pPr>
    </w:p>
    <w:p w:rsidR="0024055C" w:rsidRPr="006F11C2" w:rsidRDefault="0024055C" w:rsidP="00171A74">
      <w:pPr>
        <w:snapToGrid w:val="0"/>
        <w:spacing w:line="288" w:lineRule="auto"/>
        <w:ind w:firstLineChars="300" w:firstLine="630"/>
      </w:pPr>
      <w:r w:rsidRPr="001307A8">
        <w:rPr>
          <w:rFonts w:hint="eastAsia"/>
        </w:rPr>
        <w:t>撰写：</w:t>
      </w:r>
      <w:r>
        <w:t xml:space="preserve"> </w:t>
      </w:r>
      <w:r w:rsidR="00580010">
        <w:rPr>
          <w:noProof/>
        </w:rPr>
        <w:drawing>
          <wp:inline distT="0" distB="0" distL="0" distR="0" wp14:anchorId="4F84D0BE" wp14:editId="3548D7B3">
            <wp:extent cx="1252523" cy="368733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1111" cy="38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 w:rsidRPr="001307A8">
        <w:rPr>
          <w:rFonts w:hint="eastAsia"/>
        </w:rPr>
        <w:t>系主任审核：</w:t>
      </w:r>
      <w:r w:rsidR="006F11C2">
        <w:rPr>
          <w:noProof/>
        </w:rPr>
        <w:drawing>
          <wp:inline distT="0" distB="0" distL="0" distR="0" wp14:anchorId="6969B4BB" wp14:editId="290D5A68">
            <wp:extent cx="944880" cy="30226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6AD" w:rsidRDefault="002336AD" w:rsidP="002336AD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019.9.2</w:t>
      </w:r>
    </w:p>
    <w:p w:rsidR="00CD6CC1" w:rsidRPr="0009332A" w:rsidRDefault="00CD6CC1"/>
    <w:sectPr w:rsidR="00CD6CC1" w:rsidRPr="0009332A" w:rsidSect="00FD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375" w:rsidRDefault="009E4375" w:rsidP="0009332A">
      <w:r>
        <w:separator/>
      </w:r>
    </w:p>
  </w:endnote>
  <w:endnote w:type="continuationSeparator" w:id="0">
    <w:p w:rsidR="009E4375" w:rsidRDefault="009E4375" w:rsidP="0009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375" w:rsidRDefault="009E4375" w:rsidP="0009332A">
      <w:r>
        <w:separator/>
      </w:r>
    </w:p>
  </w:footnote>
  <w:footnote w:type="continuationSeparator" w:id="0">
    <w:p w:rsidR="009E4375" w:rsidRDefault="009E4375" w:rsidP="0009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3526"/>
    <w:multiLevelType w:val="hybridMultilevel"/>
    <w:tmpl w:val="71D80E80"/>
    <w:lvl w:ilvl="0" w:tplc="AF74A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19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B485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63C3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CFEE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CC4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B528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57C6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4C45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51D"/>
    <w:rsid w:val="000323CD"/>
    <w:rsid w:val="00037061"/>
    <w:rsid w:val="00037810"/>
    <w:rsid w:val="00051FB3"/>
    <w:rsid w:val="00057945"/>
    <w:rsid w:val="0006129B"/>
    <w:rsid w:val="000862F1"/>
    <w:rsid w:val="0009332A"/>
    <w:rsid w:val="0009618E"/>
    <w:rsid w:val="000D7EEE"/>
    <w:rsid w:val="000E4ECA"/>
    <w:rsid w:val="000F41B8"/>
    <w:rsid w:val="00104DDC"/>
    <w:rsid w:val="00105571"/>
    <w:rsid w:val="00115E2D"/>
    <w:rsid w:val="00142E86"/>
    <w:rsid w:val="00151C75"/>
    <w:rsid w:val="0015234F"/>
    <w:rsid w:val="0015477C"/>
    <w:rsid w:val="001563C4"/>
    <w:rsid w:val="0016606E"/>
    <w:rsid w:val="00171A74"/>
    <w:rsid w:val="00177A5E"/>
    <w:rsid w:val="00180B5E"/>
    <w:rsid w:val="0019143C"/>
    <w:rsid w:val="00193BC9"/>
    <w:rsid w:val="001E2B8C"/>
    <w:rsid w:val="001F0279"/>
    <w:rsid w:val="001F1906"/>
    <w:rsid w:val="002336AD"/>
    <w:rsid w:val="0024055C"/>
    <w:rsid w:val="0027551D"/>
    <w:rsid w:val="00283EB7"/>
    <w:rsid w:val="002A047D"/>
    <w:rsid w:val="002A4CAE"/>
    <w:rsid w:val="002B3167"/>
    <w:rsid w:val="002E0E95"/>
    <w:rsid w:val="002F10D0"/>
    <w:rsid w:val="00375F8F"/>
    <w:rsid w:val="00380F3C"/>
    <w:rsid w:val="003840D5"/>
    <w:rsid w:val="00385D5A"/>
    <w:rsid w:val="003B72D7"/>
    <w:rsid w:val="003C57A3"/>
    <w:rsid w:val="003F220E"/>
    <w:rsid w:val="00402A3C"/>
    <w:rsid w:val="00403C73"/>
    <w:rsid w:val="00444FBE"/>
    <w:rsid w:val="004554C1"/>
    <w:rsid w:val="00494661"/>
    <w:rsid w:val="004A7C89"/>
    <w:rsid w:val="004B6C02"/>
    <w:rsid w:val="004F028A"/>
    <w:rsid w:val="00572E8B"/>
    <w:rsid w:val="00580010"/>
    <w:rsid w:val="005918B1"/>
    <w:rsid w:val="005E0B76"/>
    <w:rsid w:val="005E1D51"/>
    <w:rsid w:val="006150AA"/>
    <w:rsid w:val="00650FA7"/>
    <w:rsid w:val="00651807"/>
    <w:rsid w:val="006853DD"/>
    <w:rsid w:val="006D1F26"/>
    <w:rsid w:val="006E43B7"/>
    <w:rsid w:val="006F11C2"/>
    <w:rsid w:val="006F386C"/>
    <w:rsid w:val="00725485"/>
    <w:rsid w:val="00747D1A"/>
    <w:rsid w:val="007516EA"/>
    <w:rsid w:val="007549F9"/>
    <w:rsid w:val="00765928"/>
    <w:rsid w:val="007734AA"/>
    <w:rsid w:val="0078649C"/>
    <w:rsid w:val="007C6166"/>
    <w:rsid w:val="007D5275"/>
    <w:rsid w:val="00806790"/>
    <w:rsid w:val="00813B00"/>
    <w:rsid w:val="00814004"/>
    <w:rsid w:val="0088703E"/>
    <w:rsid w:val="00893DE9"/>
    <w:rsid w:val="00893F35"/>
    <w:rsid w:val="008A101B"/>
    <w:rsid w:val="008B1DC9"/>
    <w:rsid w:val="008C6CA9"/>
    <w:rsid w:val="008F6EA0"/>
    <w:rsid w:val="00905063"/>
    <w:rsid w:val="009571BD"/>
    <w:rsid w:val="00967FED"/>
    <w:rsid w:val="009719A6"/>
    <w:rsid w:val="00975B01"/>
    <w:rsid w:val="0099636C"/>
    <w:rsid w:val="009A0C6E"/>
    <w:rsid w:val="009C1895"/>
    <w:rsid w:val="009E4375"/>
    <w:rsid w:val="009E7C1F"/>
    <w:rsid w:val="00A04B70"/>
    <w:rsid w:val="00A1671C"/>
    <w:rsid w:val="00A31179"/>
    <w:rsid w:val="00A36DA4"/>
    <w:rsid w:val="00A61886"/>
    <w:rsid w:val="00A62017"/>
    <w:rsid w:val="00A64294"/>
    <w:rsid w:val="00A80A21"/>
    <w:rsid w:val="00A816D0"/>
    <w:rsid w:val="00AA2547"/>
    <w:rsid w:val="00AA4443"/>
    <w:rsid w:val="00AB5AC0"/>
    <w:rsid w:val="00AC70A4"/>
    <w:rsid w:val="00AE7CEC"/>
    <w:rsid w:val="00AF76C3"/>
    <w:rsid w:val="00B4077A"/>
    <w:rsid w:val="00B4769B"/>
    <w:rsid w:val="00B53703"/>
    <w:rsid w:val="00B60655"/>
    <w:rsid w:val="00B61D0E"/>
    <w:rsid w:val="00B66D25"/>
    <w:rsid w:val="00B8363E"/>
    <w:rsid w:val="00B86F8D"/>
    <w:rsid w:val="00BC5616"/>
    <w:rsid w:val="00BD7663"/>
    <w:rsid w:val="00BF1CF5"/>
    <w:rsid w:val="00C21A80"/>
    <w:rsid w:val="00C26126"/>
    <w:rsid w:val="00C35CEE"/>
    <w:rsid w:val="00C620E9"/>
    <w:rsid w:val="00C7262D"/>
    <w:rsid w:val="00CD6CC1"/>
    <w:rsid w:val="00D01A3D"/>
    <w:rsid w:val="00D03132"/>
    <w:rsid w:val="00D03B94"/>
    <w:rsid w:val="00D14959"/>
    <w:rsid w:val="00D25819"/>
    <w:rsid w:val="00D3202A"/>
    <w:rsid w:val="00D3789B"/>
    <w:rsid w:val="00D40393"/>
    <w:rsid w:val="00D51EA0"/>
    <w:rsid w:val="00D745F9"/>
    <w:rsid w:val="00DB13CA"/>
    <w:rsid w:val="00DB5561"/>
    <w:rsid w:val="00DB7277"/>
    <w:rsid w:val="00DC4EF5"/>
    <w:rsid w:val="00DD287D"/>
    <w:rsid w:val="00DD4B08"/>
    <w:rsid w:val="00DE0CDE"/>
    <w:rsid w:val="00E55BC1"/>
    <w:rsid w:val="00E62C08"/>
    <w:rsid w:val="00E72C44"/>
    <w:rsid w:val="00E74784"/>
    <w:rsid w:val="00E7492A"/>
    <w:rsid w:val="00E8066F"/>
    <w:rsid w:val="00E83CF2"/>
    <w:rsid w:val="00E936BB"/>
    <w:rsid w:val="00EA0D09"/>
    <w:rsid w:val="00EB4916"/>
    <w:rsid w:val="00EB7ADF"/>
    <w:rsid w:val="00EC194B"/>
    <w:rsid w:val="00EC74F6"/>
    <w:rsid w:val="00EF56CD"/>
    <w:rsid w:val="00F11DAA"/>
    <w:rsid w:val="00F13C24"/>
    <w:rsid w:val="00F149C5"/>
    <w:rsid w:val="00F2400C"/>
    <w:rsid w:val="00F40A06"/>
    <w:rsid w:val="00F569BA"/>
    <w:rsid w:val="00F75CF2"/>
    <w:rsid w:val="00FA6A55"/>
    <w:rsid w:val="00FB46C4"/>
    <w:rsid w:val="00FD6BC6"/>
    <w:rsid w:val="00FE3AF4"/>
    <w:rsid w:val="00FE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86E5B"/>
  <w15:docId w15:val="{4501FA1A-B981-4C97-BE59-67AFEDB3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3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3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32A"/>
    <w:rPr>
      <w:sz w:val="18"/>
      <w:szCs w:val="18"/>
    </w:rPr>
  </w:style>
  <w:style w:type="paragraph" w:styleId="a7">
    <w:name w:val="List Paragraph"/>
    <w:basedOn w:val="a"/>
    <w:uiPriority w:val="34"/>
    <w:qFormat/>
    <w:rsid w:val="00AB5AC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rsid w:val="007C61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D32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learning.gench.edu.cn:8443/webapps/portal/execute/tabs/tabAction?tab_tab_group_id=_1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</dc:creator>
  <cp:lastModifiedBy> </cp:lastModifiedBy>
  <cp:revision>24</cp:revision>
  <dcterms:created xsi:type="dcterms:W3CDTF">2018-09-16T05:24:00Z</dcterms:created>
  <dcterms:modified xsi:type="dcterms:W3CDTF">2019-09-04T04:15:00Z</dcterms:modified>
</cp:coreProperties>
</file>