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-2" w:leftChars="-1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pict>
          <v:shape id="文本框 1" o:spid="_x0000_s1027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PMingLiU" w:cs="Times New Roman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PMingLiU" w:cs="Times New Roman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PMingLiU" w:cs="Times New Roman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 w:eastAsia="PMingLiU" w:cs="Times New Roman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 w:eastAsia="PMingLiU" w:cs="Times New Roman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 w:eastAsia="宋体" w:cs="Times New Roman"/>
                      <w:spacing w:val="20"/>
                      <w:sz w:val="24"/>
                      <w:szCs w:val="24"/>
                      <w:lang w:val="en-US" w:eastAsia="zh-CN"/>
                    </w:rPr>
                    <w:t>33</w:t>
                  </w:r>
                  <w:r>
                    <w:rPr>
                      <w:rFonts w:hint="eastAsia" w:ascii="宋体" w:hAnsi="宋体" w:eastAsia="PMingLiU" w:cs="Times New Roman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PMingLiU" w:cs="Times New Roman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sz w:val="28"/>
          <w:szCs w:val="28"/>
        </w:rPr>
        <w:t>《市场营销学》课程教学大纲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】</w:t>
      </w:r>
    </w:p>
    <w:p>
      <w:pPr>
        <w:jc w:val="center"/>
        <w:rPr>
          <w:b/>
          <w:sz w:val="28"/>
          <w:szCs w:val="30"/>
        </w:rPr>
      </w:pPr>
      <w:r>
        <w:rPr>
          <w:rFonts w:hint="eastAsia" w:ascii="黑体" w:hAnsi="黑体" w:cs="黑体"/>
          <w:b/>
          <w:sz w:val="28"/>
          <w:szCs w:val="30"/>
        </w:rPr>
        <w:t>【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21"/>
          <w:szCs w:val="21"/>
        </w:rPr>
        <w:t>Marketing</w:t>
      </w:r>
      <w:r>
        <w:rPr>
          <w:rFonts w:hint="eastAsia" w:ascii="黑体" w:hAnsi="黑体" w:cs="黑体"/>
          <w:b/>
          <w:sz w:val="28"/>
          <w:szCs w:val="30"/>
        </w:rPr>
        <w:t>】</w:t>
      </w:r>
    </w:p>
    <w:p>
      <w:pPr>
        <w:ind w:firstLine="316" w:firstLineChars="15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ind w:firstLine="316" w:firstLineChars="150"/>
        <w:rPr>
          <w:rFonts w:hint="eastAsia" w:ascii="宋体" w:hAnsi="宋体" w:eastAsia="宋体" w:cs="宋体"/>
          <w:color w:val="00808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一、基本信息</w:t>
      </w:r>
    </w:p>
    <w:p>
      <w:pPr>
        <w:snapToGrid w:val="0"/>
        <w:ind w:firstLine="413" w:firstLineChars="196"/>
        <w:rPr>
          <w:szCs w:val="21"/>
        </w:rPr>
      </w:pPr>
      <w:r>
        <w:rPr>
          <w:rFonts w:hint="eastAsia"/>
          <w:b/>
          <w:bCs/>
          <w:szCs w:val="21"/>
        </w:rPr>
        <w:t>课程代码：</w:t>
      </w:r>
      <w:r>
        <w:rPr>
          <w:rFonts w:hint="eastAsia"/>
          <w:szCs w:val="21"/>
        </w:rPr>
        <w:t>【</w:t>
      </w:r>
      <w:r>
        <w:rPr>
          <w:rFonts w:hint="eastAsia" w:ascii="宋体" w:hAnsi="宋体" w:eastAsia="宋体" w:cs="宋体"/>
          <w:sz w:val="21"/>
          <w:szCs w:val="21"/>
        </w:rPr>
        <w:t>1030040</w:t>
      </w:r>
      <w:bookmarkStart w:id="1" w:name="_GoBack"/>
      <w:bookmarkEnd w:id="1"/>
      <w:r>
        <w:rPr>
          <w:rFonts w:hint="eastAsia"/>
          <w:szCs w:val="21"/>
        </w:rPr>
        <w:t>】</w:t>
      </w:r>
    </w:p>
    <w:p>
      <w:pPr>
        <w:snapToGrid w:val="0"/>
        <w:ind w:firstLine="413" w:firstLineChars="196"/>
        <w:rPr>
          <w:szCs w:val="21"/>
        </w:rPr>
      </w:pPr>
      <w:r>
        <w:rPr>
          <w:rFonts w:hint="eastAsia"/>
          <w:b/>
          <w:bCs/>
          <w:szCs w:val="21"/>
        </w:rPr>
        <w:t>课程学分：</w:t>
      </w:r>
      <w:r>
        <w:rPr>
          <w:rFonts w:hint="eastAsia"/>
          <w:szCs w:val="21"/>
        </w:rPr>
        <w:t>【</w:t>
      </w:r>
      <w:r>
        <w:rPr>
          <w:rFonts w:hint="eastAsia" w:ascii="宋体" w:hAnsi="宋体" w:eastAsia="宋体" w:cs="宋体"/>
          <w:szCs w:val="21"/>
        </w:rPr>
        <w:t>4</w:t>
      </w:r>
      <w:r>
        <w:rPr>
          <w:rFonts w:hint="eastAsia"/>
          <w:szCs w:val="21"/>
        </w:rPr>
        <w:t>】</w:t>
      </w:r>
    </w:p>
    <w:p>
      <w:pPr>
        <w:snapToGrid w:val="0"/>
        <w:ind w:firstLine="413" w:firstLineChars="196"/>
        <w:rPr>
          <w:szCs w:val="21"/>
        </w:rPr>
      </w:pPr>
      <w:r>
        <w:rPr>
          <w:rFonts w:hint="eastAsia"/>
          <w:b/>
          <w:bCs/>
          <w:szCs w:val="21"/>
        </w:rPr>
        <w:t>面向专业：</w:t>
      </w:r>
      <w:r>
        <w:rPr>
          <w:rFonts w:hint="eastAsia"/>
          <w:szCs w:val="21"/>
        </w:rPr>
        <w:t>【广告学】</w:t>
      </w:r>
    </w:p>
    <w:p>
      <w:pPr>
        <w:snapToGrid w:val="0"/>
        <w:ind w:firstLine="413" w:firstLineChars="196"/>
        <w:rPr>
          <w:szCs w:val="21"/>
        </w:rPr>
      </w:pPr>
      <w:r>
        <w:rPr>
          <w:rFonts w:hint="eastAsia"/>
          <w:b/>
          <w:bCs/>
          <w:szCs w:val="21"/>
        </w:rPr>
        <w:t>课程性质：</w:t>
      </w:r>
      <w:r>
        <w:rPr>
          <w:rFonts w:hint="eastAsia"/>
          <w:szCs w:val="21"/>
        </w:rPr>
        <w:t>【专业基础课】</w:t>
      </w:r>
    </w:p>
    <w:p>
      <w:pPr>
        <w:snapToGrid w:val="0"/>
        <w:ind w:firstLine="413" w:firstLineChars="196"/>
        <w:rPr>
          <w:szCs w:val="21"/>
        </w:rPr>
      </w:pPr>
      <w:r>
        <w:rPr>
          <w:rFonts w:hint="eastAsia"/>
          <w:b/>
          <w:bCs/>
          <w:szCs w:val="21"/>
        </w:rPr>
        <w:t>课程类型：</w:t>
      </w:r>
      <w:r>
        <w:rPr>
          <w:rFonts w:hint="eastAsia"/>
          <w:szCs w:val="21"/>
        </w:rPr>
        <w:t>【</w:t>
      </w:r>
      <w:r>
        <w:rPr>
          <w:rFonts w:hint="eastAsia" w:ascii="宋体" w:hAnsi="宋体"/>
        </w:rPr>
        <w:t>理论与实践教学课</w:t>
      </w:r>
      <w:r>
        <w:rPr>
          <w:rFonts w:hint="eastAsia"/>
          <w:szCs w:val="21"/>
        </w:rPr>
        <w:t>】</w:t>
      </w:r>
    </w:p>
    <w:p>
      <w:pPr>
        <w:snapToGrid w:val="0"/>
        <w:ind w:firstLine="413" w:firstLineChars="196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开课院系：</w:t>
      </w:r>
      <w:r>
        <w:rPr>
          <w:rFonts w:hint="eastAsia"/>
          <w:bCs/>
          <w:szCs w:val="21"/>
        </w:rPr>
        <w:t>新闻传播学院</w:t>
      </w:r>
      <w:r>
        <w:rPr>
          <w:rFonts w:hint="eastAsia"/>
          <w:bCs/>
          <w:color w:val="000000"/>
          <w:szCs w:val="21"/>
        </w:rPr>
        <w:t>广告系</w:t>
      </w:r>
    </w:p>
    <w:p>
      <w:pPr>
        <w:ind w:firstLine="422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Cs w:val="21"/>
        </w:rPr>
        <w:t>使用教材：</w:t>
      </w:r>
      <w:r>
        <w:rPr>
          <w:rFonts w:hint="eastAsia" w:ascii="宋体" w:hAnsi="宋体" w:eastAsia="宋体" w:cs="宋体"/>
        </w:rPr>
        <w:t>《市场营销学（第4版）》（二十一世纪普通高等院校实用规划教材）。作者：栾港、宗文宙、李畅宇。出版社</w:t>
      </w:r>
      <w:r>
        <w:rPr>
          <w:rFonts w:hint="eastAsia" w:ascii="宋体" w:hAnsi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清华大学出版社。出版日期：2020年8月1日。ISBN：9787302557586。</w:t>
      </w:r>
    </w:p>
    <w:p>
      <w:pPr>
        <w:ind w:firstLine="422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b/>
          <w:lang w:val="en-US" w:eastAsia="zh-CN"/>
        </w:rPr>
        <w:t>参考书目</w:t>
      </w:r>
      <w:r>
        <w:rPr>
          <w:rFonts w:hint="eastAsia" w:ascii="宋体" w:hAnsi="宋体" w:eastAsia="宋体" w:cs="宋体"/>
          <w:b/>
        </w:rPr>
        <w:t>：</w:t>
      </w:r>
      <w:r>
        <w:rPr>
          <w:rFonts w:hint="eastAsia" w:ascii="宋体" w:hAnsi="宋体" w:eastAsia="宋体" w:cs="宋体"/>
        </w:rPr>
        <w:t>《市场营销学》高等院校精品课程系列教材。张启明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杨龙志等编著。出版社</w:t>
      </w:r>
      <w:r>
        <w:rPr>
          <w:rFonts w:hint="eastAsia" w:ascii="宋体" w:hAnsi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机械工业出版社，出版时间：2020-04-01。ISBN：9787111648215。</w:t>
      </w:r>
    </w:p>
    <w:p>
      <w:pPr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        《市场营销（第3版）》）（21世纪国家精品课程教材）。作者：彭石普。出版社：东北财经大学出版社。出版日期：2015年8月。ISBN：9787565414428。</w:t>
      </w:r>
    </w:p>
    <w:p>
      <w:pPr>
        <w:ind w:firstLine="422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课程网站网址：</w:t>
      </w:r>
    </w:p>
    <w:p>
      <w:pPr>
        <w:snapToGrid w:val="0"/>
        <w:ind w:firstLine="411" w:firstLineChars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auto"/>
          <w:u w:val="none"/>
        </w:rPr>
        <w:t>https://elearning.gench.edu.cn/webapps/discussionboard/do/conference?toggle_mode=edit&amp;action=list_forums&amp;course_id=_70249_1&amp;nav=discussion_board_entry&amp;mode=cpview</w:t>
      </w:r>
    </w:p>
    <w:p>
      <w:pPr>
        <w:snapToGrid w:val="0"/>
        <w:ind w:firstLine="413" w:firstLineChars="196"/>
        <w:rPr>
          <w:rFonts w:cs="宋体"/>
          <w:bCs/>
          <w:color w:val="000000"/>
          <w:kern w:val="0"/>
          <w:szCs w:val="21"/>
        </w:rPr>
      </w:pPr>
      <w:r>
        <w:rPr>
          <w:rFonts w:hint="eastAsia" w:cs="宋体"/>
          <w:b/>
          <w:bCs/>
          <w:color w:val="000000"/>
          <w:kern w:val="0"/>
          <w:szCs w:val="21"/>
        </w:rPr>
        <w:t>先修课程：</w:t>
      </w:r>
      <w:r>
        <w:rPr>
          <w:rFonts w:hint="eastAsia"/>
          <w:szCs w:val="21"/>
        </w:rPr>
        <w:t>《广告学概论</w:t>
      </w:r>
      <w:r>
        <w:rPr>
          <w:rFonts w:hint="eastAsia"/>
        </w:rPr>
        <w:t>》</w:t>
      </w:r>
      <w:r>
        <w:rPr>
          <w:rFonts w:hint="eastAsia" w:cs="宋体"/>
          <w:bCs/>
          <w:color w:val="000000"/>
          <w:kern w:val="0"/>
          <w:szCs w:val="21"/>
        </w:rPr>
        <w:t>。</w:t>
      </w:r>
    </w:p>
    <w:p>
      <w:pPr>
        <w:adjustRightInd w:val="0"/>
        <w:snapToGrid w:val="0"/>
        <w:ind w:firstLine="306" w:firstLineChars="145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adjustRightInd w:val="0"/>
        <w:snapToGrid w:val="0"/>
        <w:ind w:firstLine="306" w:firstLineChars="145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二、课程简介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《市场营销学》是</w:t>
      </w:r>
      <w:r>
        <w:rPr>
          <w:rFonts w:hint="eastAsia" w:ascii="宋体" w:hAnsi="宋体" w:eastAsia="宋体" w:cs="宋体"/>
        </w:rPr>
        <w:t>广告学专业大二学生新文科</w:t>
      </w:r>
      <w:r>
        <w:rPr>
          <w:rFonts w:hint="eastAsia" w:ascii="宋体" w:hAnsi="宋体" w:eastAsia="宋体" w:cs="宋体"/>
          <w:szCs w:val="21"/>
        </w:rPr>
        <w:t>基础课程，《市场营销学》属于商科范畴，但广告</w:t>
      </w:r>
      <w:r>
        <w:rPr>
          <w:rFonts w:hint="eastAsia" w:ascii="宋体" w:hAnsi="宋体" w:eastAsia="宋体" w:cs="宋体"/>
        </w:rPr>
        <w:t>学</w:t>
      </w:r>
      <w:r>
        <w:rPr>
          <w:rFonts w:hint="eastAsia" w:ascii="宋体" w:hAnsi="宋体" w:eastAsia="宋体" w:cs="宋体"/>
          <w:szCs w:val="21"/>
        </w:rPr>
        <w:t>是一门</w:t>
      </w:r>
      <w:r>
        <w:rPr>
          <w:rFonts w:hint="eastAsia" w:ascii="宋体" w:hAnsi="宋体" w:eastAsia="宋体" w:cs="宋体"/>
        </w:rPr>
        <w:t>综合性的</w:t>
      </w:r>
      <w:r>
        <w:rPr>
          <w:rFonts w:hint="eastAsia" w:ascii="宋体" w:hAnsi="宋体" w:eastAsia="宋体" w:cs="宋体"/>
          <w:szCs w:val="21"/>
        </w:rPr>
        <w:t>边缘独立学</w:t>
      </w:r>
      <w:r>
        <w:rPr>
          <w:rFonts w:hint="eastAsia" w:ascii="宋体" w:hAnsi="宋体" w:eastAsia="宋体" w:cs="宋体"/>
        </w:rPr>
        <w:t>科，聚合了经济学、社会学、新闻学、传播学、语言学、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"https://baike.baidu.com/item/%E5%B9%BF%E5%91%8A%E5%BF%83%E7%90%86%E5%AD%A6" \t "_blank"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14"/>
          <w:rFonts w:hint="eastAsia" w:ascii="宋体" w:hAnsi="宋体" w:eastAsia="宋体" w:cs="宋体"/>
        </w:rPr>
        <w:t>心理学</w:t>
      </w:r>
      <w:r>
        <w:rPr>
          <w:rStyle w:val="14"/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、统计学、美学等众多学科的理论精华。</w:t>
      </w:r>
      <w:r>
        <w:rPr>
          <w:rFonts w:hint="eastAsia" w:ascii="宋体" w:hAnsi="宋体" w:eastAsia="宋体" w:cs="宋体"/>
          <w:szCs w:val="21"/>
        </w:rPr>
        <w:t>广告</w:t>
      </w:r>
      <w:r>
        <w:rPr>
          <w:rFonts w:hint="eastAsia" w:ascii="宋体" w:hAnsi="宋体" w:eastAsia="宋体" w:cs="宋体"/>
        </w:rPr>
        <w:t>作为商品经济的产物，主要功能是为企业的</w:t>
      </w:r>
      <w:r>
        <w:rPr>
          <w:rFonts w:hint="eastAsia" w:ascii="宋体" w:hAnsi="宋体" w:eastAsia="宋体" w:cs="宋体"/>
          <w:szCs w:val="21"/>
        </w:rPr>
        <w:t>市场</w:t>
      </w:r>
      <w:r>
        <w:rPr>
          <w:rFonts w:hint="eastAsia" w:ascii="宋体" w:hAnsi="宋体" w:eastAsia="宋体" w:cs="宋体"/>
        </w:rPr>
        <w:t>营销服务，离不开</w:t>
      </w:r>
      <w:r>
        <w:rPr>
          <w:rFonts w:hint="eastAsia" w:ascii="宋体" w:hAnsi="宋体" w:eastAsia="宋体" w:cs="宋体"/>
          <w:szCs w:val="21"/>
        </w:rPr>
        <w:t>《市场营销学》的理论基础，所以，本课程</w:t>
      </w:r>
      <w:r>
        <w:rPr>
          <w:rFonts w:hint="eastAsia" w:ascii="宋体" w:hAnsi="宋体" w:eastAsia="宋体" w:cs="宋体"/>
        </w:rPr>
        <w:t>承担着广告学专业运用和研究</w:t>
      </w:r>
      <w:r>
        <w:rPr>
          <w:rFonts w:hint="eastAsia" w:ascii="宋体" w:hAnsi="宋体" w:eastAsia="宋体" w:cs="宋体"/>
          <w:szCs w:val="21"/>
        </w:rPr>
        <w:t>市场营销理论</w:t>
      </w:r>
      <w:r>
        <w:rPr>
          <w:rFonts w:hint="eastAsia" w:ascii="宋体" w:hAnsi="宋体" w:eastAsia="宋体" w:cs="宋体"/>
        </w:rPr>
        <w:t>的使命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tabs>
          <w:tab w:val="left" w:pos="3402"/>
        </w:tabs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《市场营销学》</w:t>
      </w:r>
      <w:r>
        <w:rPr>
          <w:rFonts w:hint="eastAsia" w:ascii="宋体" w:hAnsi="宋体" w:eastAsia="宋体" w:cs="宋体"/>
        </w:rPr>
        <w:t>课程与</w:t>
      </w:r>
      <w:r>
        <w:rPr>
          <w:rFonts w:hint="eastAsia" w:ascii="宋体" w:hAnsi="宋体" w:eastAsia="宋体" w:cs="宋体"/>
          <w:szCs w:val="21"/>
        </w:rPr>
        <w:t>《广告学概论</w:t>
      </w:r>
      <w:r>
        <w:rPr>
          <w:rFonts w:hint="eastAsia" w:ascii="宋体" w:hAnsi="宋体" w:eastAsia="宋体" w:cs="宋体"/>
        </w:rPr>
        <w:t>》课程关系密切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</w:rPr>
        <w:t>知识应用性强。通过案例分析、话题讨论、演讲陈述、课后自习作业、项目实践等环节引导学生形成“以消费者为中心”的现代营销观念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</w:rPr>
        <w:t>完整系统地掌握市场营销学的基本知识体系与市场营销研究方法，特别是数字营销和数字广告。牢固树立以顾客为中心的市场营销观念，理解市场营销学的有关核心概念，掌握市场营销学的基本原理、战略和策略，学会市场调研，市场分析，消费需求及其行为和动机的分析、市场细分、目标市场选择、市场定位、产品开发、定价、分销、促销等一系列市场营销活动的研究与实践，并且在实践中正确把握市场规律，有效组织企业的营销及其广告活动。同步推进专业的知识技能教育和马克思主义政治经济学的思政教育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</w:rPr>
        <w:t>着力提升学生的综合素质(包括团队协作精神、沟通表达能力、组织协调能力等)</w:t>
      </w:r>
      <w:r>
        <w:rPr>
          <w:rFonts w:hint="eastAsia" w:ascii="宋体" w:hAnsi="宋体" w:eastAsia="宋体" w:cs="宋体"/>
          <w:kern w:val="0"/>
          <w:szCs w:val="21"/>
        </w:rPr>
        <w:t xml:space="preserve"> 。</w:t>
      </w:r>
      <w:r>
        <w:rPr>
          <w:rFonts w:hint="eastAsia" w:ascii="宋体" w:hAnsi="宋体" w:eastAsia="宋体" w:cs="宋体"/>
          <w:szCs w:val="21"/>
        </w:rPr>
        <w:t>为</w:t>
      </w:r>
      <w:r>
        <w:rPr>
          <w:rFonts w:hint="eastAsia" w:ascii="宋体" w:hAnsi="宋体" w:eastAsia="宋体" w:cs="宋体"/>
        </w:rPr>
        <w:t>后续广告学专业学习和个人创业等发展</w:t>
      </w:r>
      <w:r>
        <w:rPr>
          <w:rFonts w:hint="eastAsia" w:ascii="宋体" w:hAnsi="宋体" w:eastAsia="宋体" w:cs="宋体"/>
          <w:szCs w:val="21"/>
        </w:rPr>
        <w:t>打好基础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本课程建议课时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64</w:t>
      </w:r>
      <w:r>
        <w:rPr>
          <w:rFonts w:hint="eastAsia" w:ascii="宋体" w:hAnsi="宋体" w:cs="宋体"/>
          <w:b w:val="0"/>
          <w:bCs w:val="0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其中实践课（</w:t>
      </w:r>
      <w:r>
        <w:rPr>
          <w:rFonts w:hint="eastAsia" w:ascii="宋体" w:hAnsi="宋体" w:eastAsia="宋体" w:cs="宋体"/>
        </w:rPr>
        <w:t>案例分析、话题讨论、演讲陈述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Cs w:val="21"/>
        </w:rPr>
        <w:t>课时，共计4学分。</w:t>
      </w:r>
    </w:p>
    <w:p>
      <w:pPr>
        <w:widowControl/>
        <w:ind w:firstLine="316" w:firstLineChars="150"/>
        <w:jc w:val="lef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widowControl/>
        <w:ind w:firstLine="316" w:firstLineChars="150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三、选课建议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适合新闻传播学院广告专业二年级学生学习。</w:t>
      </w:r>
    </w:p>
    <w:p>
      <w:pPr>
        <w:widowControl/>
        <w:ind w:firstLine="316" w:firstLineChars="150"/>
        <w:jc w:val="lef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widowControl/>
        <w:ind w:firstLine="316" w:firstLineChars="150"/>
        <w:jc w:val="lef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widowControl/>
        <w:ind w:firstLine="316" w:firstLineChars="150"/>
        <w:jc w:val="lef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widowControl/>
        <w:ind w:firstLine="316" w:firstLineChars="150"/>
        <w:jc w:val="lef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widowControl/>
        <w:ind w:firstLine="316" w:firstLineChars="150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四、课程与专业毕业要求的关联性</w:t>
      </w:r>
    </w:p>
    <w:tbl>
      <w:tblPr>
        <w:tblStyle w:val="9"/>
        <w:tblW w:w="92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6708"/>
        <w:gridCol w:w="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专业毕业要求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倾听广告客户的需求和诉求点。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能够熟练的阐述广告方案的意图，亮点</w:t>
            </w:r>
            <w:r>
              <w:rPr>
                <w:rFonts w:hint="default" w:ascii="宋体" w:cs="宋体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及时调整方案的陈述。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学习和借鉴广告大师和成功案例为创意策划提供素材。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对新型广告创作应用技术进行延展学习和应用。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能够进行广告创意联想。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具备广告文案创意、口号创意和图形创意的能力。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具有进行广告发布、推广活动策划能力。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熟悉活动的组织流程，具有活动的相关执行技术和能力。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能进行广告文案、口号的写作。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能进行各类维度的广告作品设计。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LO333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能根据客户的反馈对广告文案和设计作品进行有效的修改。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能够将广告设计方案转化为广告执行方案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熟悉各类广告制作工艺和材料。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具备广告现场执行的监理能力，沟通能力，协调能力。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具备广告客户、业务开发和维护能力。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具有广告消费行为、营销、广告客户心理等方面的基础知识。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L0353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具备良好的品牌开发、传播的能力。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rPr>
          <w:trHeight w:val="29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B050"/>
                <w:szCs w:val="21"/>
              </w:rPr>
            </w:pPr>
            <w:r>
              <w:rPr>
                <w:rFonts w:hint="eastAsia" w:ascii="宋体" w:hAnsi="宋体"/>
                <w:color w:val="00B05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B050"/>
                <w:szCs w:val="21"/>
              </w:rPr>
            </w:pPr>
            <w:r>
              <w:rPr>
                <w:rFonts w:hint="eastAsia" w:ascii="宋体" w:hAnsi="宋体"/>
                <w:color w:val="00B05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了解行业前沿知识技术。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熟练运用各类信息搜索软件和检索工具进行广告客户背景资料搜集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熟练运用数据分析软件进行广告客户需求分析。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B0F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FF0000"/>
                <w:szCs w:val="21"/>
              </w:rPr>
            </w:pPr>
            <w:r>
              <w:rPr>
                <w:rFonts w:hint="eastAsia" w:ascii="宋体"/>
                <w:color w:val="FF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具有良好的广告专业英语听说读写能力。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能从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4A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公司和国外广告公司的案例中汲取经验。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能引进世界先进水平的广告创意、执行和表现手段。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</w:tbl>
    <w:p>
      <w:pPr>
        <w:widowControl/>
        <w:ind w:firstLine="316" w:firstLineChars="150"/>
        <w:jc w:val="left"/>
        <w:rPr>
          <w:rFonts w:ascii="宋体" w:eastAsia="宋体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</w:rPr>
        <w:t>课程目标</w:t>
      </w:r>
      <w:r>
        <w:rPr>
          <w:rFonts w:ascii="宋体" w:hAnsi="宋体" w:eastAsia="宋体" w:cs="宋体"/>
          <w:b/>
          <w:bCs/>
        </w:rPr>
        <w:t>/</w:t>
      </w:r>
      <w:r>
        <w:rPr>
          <w:rFonts w:hint="eastAsia" w:ascii="宋体" w:hAnsi="宋体" w:eastAsia="宋体" w:cs="宋体"/>
          <w:b/>
          <w:bCs/>
        </w:rPr>
        <w:t>课程预期学习成果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sz w:val="21"/>
          <w:szCs w:val="21"/>
        </w:rPr>
      </w:pPr>
    </w:p>
    <w:tbl>
      <w:tblPr>
        <w:tblStyle w:val="9"/>
        <w:tblpPr w:leftFromText="180" w:rightFromText="180" w:vertAnchor="page" w:horzAnchor="margin" w:tblpY="15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85"/>
        <w:gridCol w:w="3797"/>
        <w:gridCol w:w="1168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34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965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课程预期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学习成果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内容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教与学方式</w:t>
            </w: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0" w:type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L0352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</w:rPr>
            </w:pPr>
            <w:r>
              <w:rPr>
                <w:rFonts w:hint="eastAsia" w:ascii="宋体" w:hAnsi="宋体" w:eastAsia="宋体"/>
              </w:rPr>
              <w:t>了解</w:t>
            </w:r>
            <w:r>
              <w:rPr>
                <w:rFonts w:hint="eastAsia" w:eastAsia="宋体"/>
              </w:rPr>
              <w:t>市场营销调研的含义与作用，掌握调研类型及内容、调研方法、调研步骤、调研问卷的设计、调研报告的撰写与呈递理论知识和实际应用技能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讲授、</w:t>
            </w:r>
            <w:r>
              <w:rPr>
                <w:rFonts w:hint="eastAsia" w:eastAsia="宋体"/>
              </w:rPr>
              <w:t>案例分析、讨论、演讲陈述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团队合作</w:t>
            </w:r>
            <w:r>
              <w:rPr>
                <w:rFonts w:hint="eastAsia" w:eastAsia="宋体"/>
              </w:rPr>
              <w:t>演讲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中</w:t>
            </w:r>
            <w:r>
              <w:rPr>
                <w:rFonts w:hint="eastAsia" w:ascii="宋体" w:hAnsi="宋体" w:eastAsia="宋体"/>
                <w:szCs w:val="21"/>
              </w:rPr>
              <w:t>能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正确</w:t>
            </w:r>
            <w:r>
              <w:rPr>
                <w:rFonts w:hint="eastAsia" w:eastAsia="宋体"/>
              </w:rPr>
              <w:t>说明如何根据营销项目要求制定调研方案、调查问卷设计，调查方法，调研报告的。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2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LO713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color w:val="000000"/>
                <w:szCs w:val="21"/>
              </w:rPr>
            </w:pPr>
            <w:r>
              <w:rPr>
                <w:rFonts w:hint="eastAsia" w:eastAsia="宋体"/>
              </w:rPr>
              <w:t>掌握</w:t>
            </w:r>
            <w:r>
              <w:rPr>
                <w:rFonts w:hint="eastAsia" w:eastAsia="宋体"/>
                <w:bCs/>
              </w:rPr>
              <w:t>市场</w:t>
            </w:r>
            <w:r>
              <w:rPr>
                <w:rFonts w:hint="eastAsia" w:eastAsia="宋体"/>
              </w:rPr>
              <w:t>营销</w:t>
            </w:r>
            <w:r>
              <w:rPr>
                <w:rFonts w:hint="eastAsia" w:eastAsia="宋体"/>
                <w:bCs/>
              </w:rPr>
              <w:t>环境主要因素，市场</w:t>
            </w:r>
            <w:r>
              <w:rPr>
                <w:rFonts w:hint="eastAsia" w:eastAsia="宋体"/>
              </w:rPr>
              <w:t>营销环境分析的理论知识和实际应用技能。排列出《</w:t>
            </w:r>
            <w:r>
              <w:rPr>
                <w:rFonts w:hint="default" w:eastAsia="宋体"/>
              </w:rPr>
              <w:t>SWOT</w:t>
            </w:r>
            <w:r>
              <w:rPr>
                <w:rFonts w:hint="eastAsia" w:eastAsia="宋体"/>
              </w:rPr>
              <w:t>矩阵概表》、《机会和威胁分析的矩阵表》、《</w:t>
            </w:r>
            <w:r>
              <w:rPr>
                <w:rFonts w:hint="default" w:eastAsia="宋体"/>
              </w:rPr>
              <w:t>SWOT</w:t>
            </w:r>
            <w:r>
              <w:rPr>
                <w:rFonts w:hint="eastAsia" w:eastAsia="宋体"/>
              </w:rPr>
              <w:t>矩阵分析权重表》。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讲授、</w:t>
            </w:r>
            <w:r>
              <w:rPr>
                <w:rFonts w:hint="eastAsia" w:eastAsia="宋体"/>
              </w:rPr>
              <w:t>案例分析、讨论、演讲陈述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宋体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团队合作</w:t>
            </w:r>
            <w:r>
              <w:rPr>
                <w:rFonts w:hint="eastAsia" w:eastAsia="宋体"/>
              </w:rPr>
              <w:t>演讲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中</w:t>
            </w:r>
            <w:r>
              <w:rPr>
                <w:rFonts w:hint="eastAsia" w:ascii="宋体" w:hAnsi="宋体" w:eastAsia="宋体"/>
                <w:szCs w:val="21"/>
              </w:rPr>
              <w:t>能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正确阐述</w:t>
            </w:r>
            <w:r>
              <w:rPr>
                <w:rFonts w:hint="eastAsia" w:eastAsia="宋体"/>
              </w:rPr>
              <w:t>根据之前的调研报告，如何用</w:t>
            </w:r>
            <w:r>
              <w:rPr>
                <w:rFonts w:hint="default" w:eastAsia="宋体"/>
              </w:rPr>
              <w:t>SWOT</w:t>
            </w:r>
            <w:r>
              <w:rPr>
                <w:rFonts w:hint="eastAsia" w:eastAsia="宋体"/>
              </w:rPr>
              <w:t>分析出内部优势、劣势和外部的机会和威胁等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3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LO322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L0713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eastAsia="宋体"/>
              </w:rPr>
              <w:t>掌握消费者购买动机与购买行为分析、市场细分，选择目标市场，市场定位的理论知识和实际应用技能。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讲授、</w:t>
            </w:r>
            <w:r>
              <w:rPr>
                <w:rFonts w:hint="eastAsia" w:eastAsia="宋体"/>
              </w:rPr>
              <w:t>案例分析、讨论、演讲陈述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i/>
              </w:rPr>
            </w:pPr>
            <w:r>
              <w:rPr>
                <w:rFonts w:hint="eastAsia" w:eastAsia="宋体"/>
              </w:rPr>
              <w:t>团队合作演讲中能够正确阐述</w:t>
            </w:r>
            <w:r>
              <w:rPr>
                <w:rStyle w:val="13"/>
                <w:rFonts w:hint="eastAsia" w:eastAsia="宋体"/>
                <w:i w:val="0"/>
              </w:rPr>
              <w:t>消费者购买动机与购买行为分析、进行市场细分，选择目标市场，市场定位。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4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LO322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L0713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</w:rPr>
            </w:pPr>
            <w:r>
              <w:rPr>
                <w:rFonts w:hint="eastAsia" w:eastAsia="宋体"/>
              </w:rPr>
              <w:t>掌握新产品开发策略</w:t>
            </w:r>
            <w:r>
              <w:rPr>
                <w:rFonts w:hint="eastAsia" w:eastAsia="宋体"/>
                <w:b/>
                <w:bCs/>
              </w:rPr>
              <w:t>，</w:t>
            </w:r>
            <w:r>
              <w:rPr>
                <w:rFonts w:hint="eastAsia" w:eastAsia="宋体"/>
              </w:rPr>
              <w:t>掌握定价策略、渠道策略、促销组合策略的理论知识和实际应用技能，并具有创新思维，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讲授、</w:t>
            </w:r>
            <w:r>
              <w:rPr>
                <w:rFonts w:hint="eastAsia" w:eastAsia="宋体"/>
              </w:rPr>
              <w:t>案例分析、讨论、演讲陈述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</w:rPr>
            </w:pPr>
            <w:r>
              <w:rPr>
                <w:rFonts w:hint="eastAsia" w:eastAsia="宋体"/>
              </w:rPr>
              <w:t>团队合作展示演讲中能够正确阐述</w:t>
            </w:r>
            <w:r>
              <w:rPr>
                <w:rStyle w:val="13"/>
                <w:rFonts w:hint="eastAsia" w:eastAsia="宋体"/>
                <w:i w:val="0"/>
              </w:rPr>
              <w:t>新产品开发策略，定价策略、渠道策略、促销组合策略，竞争战略分析与制定（波特五力分析模型）</w:t>
            </w:r>
          </w:p>
        </w:tc>
      </w:tr>
    </w:tbl>
    <w:p>
      <w:pPr>
        <w:rPr>
          <w:rFonts w:ascii="黑体" w:hAnsi="黑体"/>
          <w:b/>
          <w:sz w:val="24"/>
        </w:rPr>
      </w:pPr>
    </w:p>
    <w:p>
      <w:pPr>
        <w:numPr>
          <w:ilvl w:val="0"/>
          <w:numId w:val="1"/>
        </w:numPr>
        <w:ind w:left="120" w:leftChars="0" w:firstLine="0" w:firstLineChars="0"/>
        <w:rPr>
          <w:rFonts w:hint="eastAsia" w:ascii="黑体" w:hAnsi="黑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课</w:t>
      </w:r>
      <w:r>
        <w:rPr>
          <w:rFonts w:hint="eastAsia" w:ascii="黑体" w:hAnsi="黑体"/>
          <w:b/>
          <w:sz w:val="21"/>
          <w:szCs w:val="21"/>
        </w:rPr>
        <w:t>程内容</w:t>
      </w:r>
    </w:p>
    <w:tbl>
      <w:tblPr>
        <w:tblStyle w:val="9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60"/>
        <w:gridCol w:w="1575"/>
        <w:gridCol w:w="1575"/>
        <w:gridCol w:w="2205"/>
        <w:gridCol w:w="1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单元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具体内容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能力要求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知识要求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质量标准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1</w:t>
            </w:r>
          </w:p>
        </w:tc>
        <w:tc>
          <w:tcPr>
            <w:tcW w:w="1260" w:type="dxa"/>
            <w:vMerge w:val="restart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第一单元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认知</w:t>
            </w:r>
            <w:r>
              <w:rPr>
                <w:rFonts w:hint="eastAsia" w:ascii="宋体" w:hAnsi="宋体" w:eastAsia="宋体"/>
                <w:b/>
                <w:szCs w:val="21"/>
              </w:rPr>
              <w:t>市场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营销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理论</w:t>
            </w:r>
            <w:r>
              <w:rPr>
                <w:rFonts w:hint="default"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课时）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1-1</w:t>
            </w:r>
            <w:r>
              <w:rPr>
                <w:rFonts w:hint="eastAsia" w:ascii="宋体" w:hAnsi="宋体" w:eastAsia="宋体"/>
                <w:szCs w:val="21"/>
              </w:rPr>
              <w:t>市场</w:t>
            </w:r>
            <w:r>
              <w:rPr>
                <w:rFonts w:hint="eastAsia" w:ascii="宋体" w:hAnsi="宋体" w:eastAsia="宋体"/>
                <w:bCs/>
                <w:szCs w:val="21"/>
              </w:rPr>
              <w:t>营销概念及过程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1-1-1</w:t>
            </w:r>
            <w:r>
              <w:rPr>
                <w:rFonts w:hint="eastAsia" w:ascii="宋体" w:hAnsi="宋体" w:eastAsia="宋体"/>
                <w:szCs w:val="21"/>
              </w:rPr>
              <w:t>掌握市场</w:t>
            </w:r>
            <w:r>
              <w:rPr>
                <w:rFonts w:hint="eastAsia" w:ascii="宋体" w:hAnsi="宋体" w:eastAsia="宋体"/>
                <w:bCs/>
                <w:szCs w:val="21"/>
              </w:rPr>
              <w:t>营销概念及</w:t>
            </w:r>
            <w:r>
              <w:rPr>
                <w:rFonts w:hint="eastAsia" w:ascii="宋体" w:hAnsi="宋体" w:eastAsia="宋体"/>
                <w:szCs w:val="21"/>
              </w:rPr>
              <w:t>市场</w:t>
            </w:r>
            <w:r>
              <w:rPr>
                <w:rFonts w:hint="eastAsia" w:ascii="宋体" w:hAnsi="宋体" w:eastAsia="宋体"/>
                <w:bCs/>
                <w:szCs w:val="21"/>
              </w:rPr>
              <w:t>营销的五个核心元素。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1-1-2</w:t>
            </w:r>
            <w:r>
              <w:rPr>
                <w:rFonts w:hint="eastAsia" w:ascii="宋体" w:hAnsi="宋体" w:eastAsia="宋体"/>
                <w:szCs w:val="21"/>
              </w:rPr>
              <w:t>掌握国内外市场</w:t>
            </w:r>
            <w:r>
              <w:rPr>
                <w:rFonts w:hint="eastAsia" w:ascii="宋体" w:hAnsi="宋体" w:eastAsia="宋体"/>
                <w:bCs/>
                <w:szCs w:val="21"/>
              </w:rPr>
              <w:t>营销概念的不同观点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/>
                <w:szCs w:val="21"/>
              </w:rPr>
              <w:t>掌握需要、产品、价值、市场、交换的</w:t>
            </w:r>
            <w:r>
              <w:rPr>
                <w:rFonts w:hint="eastAsia" w:ascii="宋体" w:hAnsi="宋体" w:eastAsia="宋体"/>
                <w:bCs/>
                <w:szCs w:val="21"/>
              </w:rPr>
              <w:t>五个核心元素</w:t>
            </w:r>
            <w:r>
              <w:rPr>
                <w:rFonts w:hint="eastAsia" w:ascii="宋体" w:hAnsi="宋体" w:eastAsia="宋体"/>
                <w:szCs w:val="21"/>
              </w:rPr>
              <w:t>含义</w:t>
            </w:r>
            <w:r>
              <w:rPr>
                <w:rStyle w:val="25"/>
                <w:rFonts w:hint="eastAsia" w:ascii="宋体" w:hAnsi="宋体" w:eastAsia="宋体"/>
                <w:b w:val="0"/>
                <w:sz w:val="21"/>
                <w:szCs w:val="21"/>
              </w:rPr>
              <w:t>及关系。</w:t>
            </w:r>
            <w:r>
              <w:rPr>
                <w:rFonts w:hint="eastAsia" w:ascii="宋体" w:hAnsi="宋体" w:eastAsia="宋体"/>
                <w:szCs w:val="21"/>
              </w:rPr>
              <w:t>了解马斯洛的需要层次理论。</w:t>
            </w:r>
          </w:p>
        </w:tc>
        <w:tc>
          <w:tcPr>
            <w:tcW w:w="17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自习作业测验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735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260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1-2</w:t>
            </w:r>
            <w:r>
              <w:rPr>
                <w:rFonts w:hint="eastAsia" w:ascii="宋体" w:hAnsi="宋体" w:eastAsia="宋体"/>
                <w:szCs w:val="21"/>
              </w:rPr>
              <w:t>市场营销的相关概念</w:t>
            </w:r>
            <w:r>
              <w:rPr>
                <w:rFonts w:hint="default" w:ascii="宋体" w:hAnsi="宋体" w:eastAsia="宋体"/>
                <w:b/>
                <w:bCs/>
                <w:szCs w:val="21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1-2-1</w:t>
            </w:r>
            <w:r>
              <w:rPr>
                <w:rFonts w:hint="eastAsia" w:ascii="宋体" w:hAnsi="宋体" w:eastAsia="宋体"/>
                <w:szCs w:val="21"/>
              </w:rPr>
              <w:t>掌握市场</w:t>
            </w:r>
            <w:r>
              <w:rPr>
                <w:rFonts w:hint="eastAsia" w:ascii="宋体" w:hAnsi="宋体" w:eastAsia="宋体"/>
                <w:bCs/>
                <w:szCs w:val="21"/>
              </w:rPr>
              <w:t>营销</w:t>
            </w:r>
            <w:r>
              <w:rPr>
                <w:rFonts w:hint="eastAsia" w:ascii="宋体" w:hAnsi="宋体" w:eastAsia="宋体"/>
                <w:szCs w:val="21"/>
              </w:rPr>
              <w:t>相关</w:t>
            </w:r>
            <w:r>
              <w:rPr>
                <w:rFonts w:hint="eastAsia" w:ascii="宋体" w:hAnsi="宋体" w:eastAsia="宋体"/>
                <w:bCs/>
                <w:szCs w:val="21"/>
              </w:rPr>
              <w:t>概念</w:t>
            </w:r>
            <w:r>
              <w:rPr>
                <w:rFonts w:hint="eastAsia" w:ascii="宋体" w:hAnsi="宋体" w:eastAsia="宋体"/>
                <w:szCs w:val="21"/>
              </w:rPr>
              <w:t>及营销组合工具。</w:t>
            </w:r>
          </w:p>
        </w:tc>
        <w:tc>
          <w:tcPr>
            <w:tcW w:w="220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1-2-2</w:t>
            </w:r>
            <w:r>
              <w:rPr>
                <w:rFonts w:hint="eastAsia" w:ascii="宋体" w:hAnsi="宋体" w:eastAsia="宋体"/>
                <w:szCs w:val="21"/>
              </w:rPr>
              <w:t>掌握二八定律、长尾理论、传统和互联网营销漏斗、核心竞争力，</w:t>
            </w:r>
            <w:r>
              <w:rPr>
                <w:rFonts w:hint="default" w:ascii="宋体" w:hAnsi="宋体" w:eastAsia="宋体"/>
                <w:szCs w:val="21"/>
              </w:rPr>
              <w:t>4P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hint="default" w:ascii="宋体" w:hAnsi="宋体" w:eastAsia="宋体"/>
                <w:szCs w:val="21"/>
              </w:rPr>
              <w:t>4C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hint="default" w:ascii="宋体" w:hAnsi="宋体" w:eastAsia="宋体"/>
                <w:szCs w:val="21"/>
              </w:rPr>
              <w:t>4S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hint="default" w:ascii="宋体" w:hAnsi="宋体" w:eastAsia="宋体"/>
                <w:szCs w:val="21"/>
              </w:rPr>
              <w:t>4V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hint="default" w:ascii="宋体" w:hAnsi="宋体" w:eastAsia="宋体"/>
                <w:szCs w:val="21"/>
              </w:rPr>
              <w:t>4R</w:t>
            </w:r>
            <w:r>
              <w:rPr>
                <w:rFonts w:hint="eastAsia" w:ascii="宋体" w:hAnsi="宋体" w:eastAsia="宋体"/>
                <w:szCs w:val="21"/>
              </w:rPr>
              <w:t>等含义及关系的理论知识。</w:t>
            </w:r>
          </w:p>
        </w:tc>
        <w:tc>
          <w:tcPr>
            <w:tcW w:w="1785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5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260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1-3</w:t>
            </w:r>
            <w:r>
              <w:rPr>
                <w:rFonts w:hint="eastAsia" w:ascii="宋体" w:hAnsi="宋体" w:eastAsia="宋体"/>
                <w:szCs w:val="21"/>
              </w:rPr>
              <w:t>五种市场营销观念的含义及其区别，四种</w:t>
            </w:r>
            <w:r>
              <w:rPr>
                <w:rFonts w:hint="eastAsia" w:ascii="宋体" w:hAnsi="宋体" w:eastAsia="宋体"/>
                <w:bCs/>
                <w:szCs w:val="21"/>
              </w:rPr>
              <w:t>营销战略，市场营销管理</w:t>
            </w:r>
          </w:p>
        </w:tc>
        <w:tc>
          <w:tcPr>
            <w:tcW w:w="157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1-3-1</w:t>
            </w:r>
            <w:r>
              <w:rPr>
                <w:rFonts w:hint="eastAsia" w:ascii="宋体" w:hAnsi="宋体" w:eastAsia="宋体"/>
                <w:szCs w:val="21"/>
              </w:rPr>
              <w:t>掌握市场营销观念、营销战略的发展，市场营销管理的任务、营销管理的本质、营销管理框架</w:t>
            </w:r>
          </w:p>
        </w:tc>
        <w:tc>
          <w:tcPr>
            <w:tcW w:w="220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1-3-2</w:t>
            </w:r>
            <w:r>
              <w:rPr>
                <w:rFonts w:hint="eastAsia" w:ascii="宋体" w:hAnsi="宋体" w:eastAsia="宋体"/>
                <w:szCs w:val="21"/>
              </w:rPr>
              <w:t>掌握生产观念</w:t>
            </w:r>
            <w:r>
              <w:rPr>
                <w:rFonts w:hint="default"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产品观念</w:t>
            </w:r>
            <w:r>
              <w:rPr>
                <w:rFonts w:hint="default"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推销观念</w:t>
            </w:r>
            <w:r>
              <w:rPr>
                <w:rFonts w:hint="default"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市场营销观念</w:t>
            </w:r>
            <w:r>
              <w:rPr>
                <w:rFonts w:hint="default"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社会营销观念含义及关系。</w:t>
            </w:r>
            <w:r>
              <w:rPr>
                <w:rFonts w:hint="eastAsia" w:ascii="宋体" w:eastAsia="宋体"/>
                <w:szCs w:val="21"/>
              </w:rPr>
              <w:t>“</w:t>
            </w:r>
            <w:r>
              <w:rPr>
                <w:rFonts w:hint="eastAsia" w:ascii="宋体" w:hAnsi="宋体" w:eastAsia="宋体"/>
                <w:szCs w:val="21"/>
              </w:rPr>
              <w:t>黑海</w:t>
            </w:r>
            <w:r>
              <w:rPr>
                <w:rFonts w:hint="eastAsia" w:ascii="宋体" w:eastAsia="宋体"/>
                <w:szCs w:val="21"/>
              </w:rPr>
              <w:t>”“</w:t>
            </w:r>
            <w:r>
              <w:rPr>
                <w:rFonts w:hint="eastAsia" w:ascii="宋体" w:hAnsi="宋体" w:eastAsia="宋体"/>
                <w:szCs w:val="21"/>
              </w:rPr>
              <w:t>红海</w:t>
            </w:r>
            <w:r>
              <w:rPr>
                <w:rFonts w:hint="eastAsia" w:ascii="宋体" w:eastAsia="宋体"/>
                <w:szCs w:val="21"/>
              </w:rPr>
              <w:t>”</w:t>
            </w:r>
            <w:r>
              <w:rPr>
                <w:rFonts w:hint="eastAsia" w:ascii="宋体" w:hAnsi="宋体" w:eastAsia="宋体"/>
                <w:szCs w:val="21"/>
              </w:rPr>
              <w:t>和</w:t>
            </w:r>
            <w:r>
              <w:rPr>
                <w:rFonts w:hint="eastAsia" w:ascii="宋体" w:eastAsia="宋体"/>
                <w:szCs w:val="21"/>
              </w:rPr>
              <w:t>“</w:t>
            </w:r>
            <w:r>
              <w:rPr>
                <w:rFonts w:hint="eastAsia" w:ascii="宋体" w:hAnsi="宋体" w:eastAsia="宋体"/>
                <w:szCs w:val="21"/>
              </w:rPr>
              <w:t>蓝海</w:t>
            </w:r>
            <w:r>
              <w:rPr>
                <w:rFonts w:hint="eastAsia" w:ascii="宋体" w:eastAsia="宋体"/>
                <w:szCs w:val="21"/>
              </w:rPr>
              <w:t>”“</w:t>
            </w:r>
            <w:r>
              <w:rPr>
                <w:rFonts w:hint="eastAsia" w:ascii="宋体" w:hAnsi="宋体" w:eastAsia="宋体"/>
                <w:szCs w:val="21"/>
              </w:rPr>
              <w:t>绿海</w:t>
            </w:r>
            <w:r>
              <w:rPr>
                <w:rFonts w:hint="eastAsia" w:ascii="宋体" w:eastAsia="宋体"/>
                <w:szCs w:val="21"/>
              </w:rPr>
              <w:t>”</w:t>
            </w:r>
            <w:r>
              <w:rPr>
                <w:rFonts w:hint="eastAsia" w:ascii="宋体" w:hAnsi="宋体" w:eastAsia="宋体"/>
                <w:szCs w:val="21"/>
              </w:rPr>
              <w:t>营销战略含义及关系，负需求、</w:t>
            </w:r>
            <w:r>
              <w:rPr>
                <w:rFonts w:hint="eastAsia" w:ascii="宋体" w:hAnsi="宋体" w:eastAsia="宋体"/>
                <w:bCs/>
                <w:szCs w:val="21"/>
              </w:rPr>
              <w:t>无需求、</w:t>
            </w:r>
            <w:r>
              <w:rPr>
                <w:rFonts w:hint="eastAsia" w:ascii="宋体" w:hAnsi="宋体" w:eastAsia="宋体"/>
                <w:szCs w:val="21"/>
              </w:rPr>
              <w:t>潜在需求、衰退需求、饱和需求、过剩需求的含义及管理</w:t>
            </w:r>
            <w:r>
              <w:rPr>
                <w:rFonts w:hint="eastAsia" w:ascii="宋体" w:hAnsi="宋体" w:eastAsia="宋体"/>
                <w:bCs/>
                <w:szCs w:val="21"/>
              </w:rPr>
              <w:t>策略</w:t>
            </w:r>
            <w:r>
              <w:rPr>
                <w:rFonts w:hint="eastAsia" w:ascii="宋体" w:hAnsi="宋体" w:eastAsia="宋体"/>
                <w:szCs w:val="21"/>
              </w:rPr>
              <w:t>的理论知识。</w:t>
            </w:r>
          </w:p>
        </w:tc>
        <w:tc>
          <w:tcPr>
            <w:tcW w:w="1785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2</w:t>
            </w:r>
          </w:p>
        </w:tc>
        <w:tc>
          <w:tcPr>
            <w:tcW w:w="1260" w:type="dxa"/>
            <w:vMerge w:val="restart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第二单元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市场营销调研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理论</w:t>
            </w:r>
            <w:r>
              <w:rPr>
                <w:rFonts w:hint="default"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课时）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实训一（</w:t>
            </w:r>
            <w:r>
              <w:rPr>
                <w:rFonts w:hint="default" w:ascii="宋体" w:hAnsi="宋体" w:eastAsia="宋体"/>
                <w:b/>
                <w:bCs/>
                <w:szCs w:val="21"/>
              </w:rPr>
              <w:t>X1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作业）市场营销调研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default" w:ascii="宋体" w:hAnsi="宋体" w:eastAsia="宋体"/>
                <w:szCs w:val="21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课时）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共</w:t>
            </w:r>
            <w:r>
              <w:rPr>
                <w:rFonts w:hint="default" w:ascii="宋体" w:hAnsi="宋体" w:eastAsia="宋体"/>
                <w:szCs w:val="21"/>
              </w:rPr>
              <w:t>14</w:t>
            </w: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 xml:space="preserve">2-1 </w:t>
            </w:r>
            <w:r>
              <w:rPr>
                <w:rFonts w:hint="eastAsia" w:ascii="宋体" w:hAnsi="宋体" w:eastAsia="宋体"/>
                <w:szCs w:val="21"/>
              </w:rPr>
              <w:t>营销调研的含义与作用，调研的类型及内容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2-1-1</w:t>
            </w:r>
            <w:r>
              <w:rPr>
                <w:rFonts w:hint="eastAsia" w:ascii="宋体" w:hAnsi="宋体" w:eastAsia="宋体"/>
                <w:szCs w:val="21"/>
              </w:rPr>
              <w:t>掌握营销调研的含义与作用，掌握调研的类型及内容应用技能</w:t>
            </w:r>
          </w:p>
        </w:tc>
        <w:tc>
          <w:tcPr>
            <w:tcW w:w="220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2-1-2</w:t>
            </w:r>
            <w:r>
              <w:rPr>
                <w:rFonts w:hint="eastAsia" w:ascii="宋体" w:hAnsi="宋体" w:eastAsia="宋体"/>
                <w:szCs w:val="21"/>
              </w:rPr>
              <w:t>掌握</w:t>
            </w:r>
            <w:r>
              <w:rPr>
                <w:rFonts w:hint="eastAsia" w:ascii="宋体" w:hAnsi="宋体" w:eastAsia="宋体"/>
                <w:bCs/>
                <w:szCs w:val="21"/>
              </w:rPr>
              <w:t>根据不同的调研对象、不同频率、不同的调研目的和形式及性质、不同的市场调研调查对象范围选择</w:t>
            </w:r>
            <w:r>
              <w:rPr>
                <w:rFonts w:hint="eastAsia" w:ascii="宋体" w:hAnsi="宋体" w:eastAsia="宋体"/>
                <w:szCs w:val="21"/>
              </w:rPr>
              <w:t>调研的类型及内容的理论知识</w:t>
            </w:r>
          </w:p>
        </w:tc>
        <w:tc>
          <w:tcPr>
            <w:tcW w:w="1785" w:type="dxa"/>
            <w:vMerge w:val="restart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自习作业测验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实训一（</w:t>
            </w:r>
            <w:r>
              <w:rPr>
                <w:rFonts w:hint="default" w:ascii="宋体" w:hAnsi="宋体" w:eastAsia="宋体"/>
                <w:szCs w:val="21"/>
              </w:rPr>
              <w:t>X1</w:t>
            </w:r>
            <w:r>
              <w:rPr>
                <w:rFonts w:hint="eastAsia" w:ascii="宋体" w:hAnsi="宋体" w:eastAsia="宋体"/>
                <w:szCs w:val="21"/>
              </w:rPr>
              <w:t>作业）市场营销调研。分组为</w:t>
            </w:r>
            <w:r>
              <w:rPr>
                <w:rFonts w:hint="default" w:ascii="宋体" w:hAnsi="宋体" w:eastAsia="宋体"/>
                <w:szCs w:val="21"/>
              </w:rPr>
              <w:t>X</w:t>
            </w:r>
            <w:r>
              <w:rPr>
                <w:rFonts w:hint="eastAsia" w:ascii="宋体" w:hAnsi="宋体" w:eastAsia="宋体"/>
                <w:szCs w:val="21"/>
              </w:rPr>
              <w:t>项目制定市场调研方案和设计调查问卷，并实施调查，写出市场调研报告。以线上调研法（线上问卷，搜索引擎搜索收集数据等）实施调查，写出市场调研报告。分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>组</w:t>
            </w:r>
            <w:r>
              <w:rPr>
                <w:rFonts w:hint="eastAsia" w:ascii="宋体" w:hAnsi="宋体" w:eastAsia="宋体"/>
                <w:szCs w:val="21"/>
              </w:rPr>
              <w:t>以</w:t>
            </w:r>
            <w:r>
              <w:rPr>
                <w:rFonts w:hint="default" w:ascii="宋体" w:hAnsi="宋体" w:eastAsia="宋体"/>
                <w:szCs w:val="21"/>
              </w:rPr>
              <w:t>PPT</w:t>
            </w:r>
            <w:r>
              <w:rPr>
                <w:rFonts w:hint="eastAsia" w:ascii="宋体" w:hAnsi="宋体" w:eastAsia="宋体"/>
                <w:szCs w:val="21"/>
              </w:rPr>
              <w:t>口头汇报。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b/>
                <w:color w:val="FF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735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260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2-2</w:t>
            </w:r>
            <w:r>
              <w:rPr>
                <w:rFonts w:hint="eastAsia" w:ascii="宋体" w:hAnsi="宋体" w:eastAsia="宋体"/>
                <w:szCs w:val="21"/>
              </w:rPr>
              <w:t>调研方法、调研步骤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2-2-1</w:t>
            </w:r>
            <w:r>
              <w:rPr>
                <w:rFonts w:hint="eastAsia" w:ascii="宋体" w:hAnsi="宋体" w:eastAsia="宋体"/>
                <w:szCs w:val="21"/>
              </w:rPr>
              <w:t>掌握调研方法、调研步骤</w:t>
            </w:r>
            <w:r>
              <w:rPr>
                <w:rFonts w:hint="eastAsia" w:ascii="宋体" w:hAnsi="宋体" w:eastAsia="宋体"/>
                <w:bCs/>
                <w:szCs w:val="21"/>
              </w:rPr>
              <w:t>的</w:t>
            </w:r>
            <w:r>
              <w:rPr>
                <w:rFonts w:hint="eastAsia" w:ascii="宋体" w:hAnsi="宋体" w:eastAsia="宋体"/>
                <w:szCs w:val="21"/>
              </w:rPr>
              <w:t>应用技能</w:t>
            </w:r>
          </w:p>
        </w:tc>
        <w:tc>
          <w:tcPr>
            <w:tcW w:w="22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2-2-2</w:t>
            </w:r>
            <w:r>
              <w:rPr>
                <w:rFonts w:hint="eastAsia" w:ascii="宋体" w:hAnsi="宋体" w:eastAsia="宋体"/>
                <w:szCs w:val="21"/>
              </w:rPr>
              <w:t>掌握</w:t>
            </w:r>
            <w:r>
              <w:rPr>
                <w:rFonts w:hint="eastAsia" w:ascii="宋体" w:hAnsi="宋体" w:eastAsia="宋体"/>
                <w:bCs/>
                <w:szCs w:val="21"/>
              </w:rPr>
              <w:t>定量调查、定性调查调研方法、调研基本流程</w:t>
            </w:r>
            <w:r>
              <w:rPr>
                <w:rFonts w:hint="eastAsia" w:ascii="宋体" w:hAnsi="宋体" w:eastAsia="宋体"/>
                <w:szCs w:val="21"/>
              </w:rPr>
              <w:t>的理论知识</w:t>
            </w:r>
          </w:p>
        </w:tc>
        <w:tc>
          <w:tcPr>
            <w:tcW w:w="1785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260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2-3</w:t>
            </w:r>
            <w:r>
              <w:rPr>
                <w:rFonts w:hint="eastAsia" w:ascii="宋体" w:hAnsi="宋体" w:eastAsia="宋体"/>
                <w:szCs w:val="21"/>
              </w:rPr>
              <w:t>制定调研方案、设计调研问卷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2-3-1</w:t>
            </w:r>
            <w:r>
              <w:rPr>
                <w:rFonts w:hint="eastAsia" w:ascii="宋体" w:hAnsi="宋体" w:eastAsia="宋体"/>
                <w:szCs w:val="21"/>
              </w:rPr>
              <w:t>掌握制定出详细、切合实际的调研方案和调研问卷</w:t>
            </w:r>
            <w:r>
              <w:rPr>
                <w:rFonts w:hint="eastAsia" w:ascii="宋体" w:hAnsi="宋体" w:eastAsia="宋体"/>
                <w:bCs/>
                <w:szCs w:val="21"/>
              </w:rPr>
              <w:t>的</w:t>
            </w:r>
            <w:r>
              <w:rPr>
                <w:rFonts w:hint="eastAsia" w:ascii="宋体" w:hAnsi="宋体" w:eastAsia="宋体"/>
                <w:szCs w:val="21"/>
              </w:rPr>
              <w:t>应用技能。</w:t>
            </w:r>
          </w:p>
        </w:tc>
        <w:tc>
          <w:tcPr>
            <w:tcW w:w="22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color w:val="000000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2-3-2</w:t>
            </w:r>
            <w:r>
              <w:rPr>
                <w:rFonts w:hint="eastAsia" w:ascii="宋体" w:hAnsi="宋体" w:eastAsia="宋体"/>
                <w:szCs w:val="21"/>
              </w:rPr>
              <w:t>掌握制定调研方案计划六原则、问卷常见形式和提出</w:t>
            </w:r>
            <w:r>
              <w:rPr>
                <w:rFonts w:hint="eastAsia" w:ascii="宋体" w:hAnsi="宋体" w:eastAsia="宋体"/>
                <w:bCs/>
                <w:szCs w:val="21"/>
              </w:rPr>
              <w:t>封闭式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bCs/>
                <w:szCs w:val="21"/>
              </w:rPr>
              <w:t>开放式问题的</w:t>
            </w:r>
            <w:r>
              <w:rPr>
                <w:rFonts w:hint="eastAsia" w:ascii="宋体" w:hAnsi="宋体" w:eastAsia="宋体"/>
                <w:szCs w:val="21"/>
              </w:rPr>
              <w:t>常见形式的理论知识</w:t>
            </w:r>
          </w:p>
        </w:tc>
        <w:tc>
          <w:tcPr>
            <w:tcW w:w="1785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260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2-4</w:t>
            </w:r>
            <w:r>
              <w:rPr>
                <w:rFonts w:hint="eastAsia" w:ascii="宋体" w:hAnsi="宋体" w:eastAsia="宋体"/>
                <w:szCs w:val="21"/>
              </w:rPr>
              <w:t>调研报告的撰写与呈递</w:t>
            </w:r>
          </w:p>
        </w:tc>
        <w:tc>
          <w:tcPr>
            <w:tcW w:w="157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2-4-1</w:t>
            </w:r>
            <w:r>
              <w:rPr>
                <w:rFonts w:hint="eastAsia" w:ascii="宋体" w:hAnsi="宋体" w:eastAsia="宋体"/>
                <w:szCs w:val="21"/>
              </w:rPr>
              <w:t>掌握市场营销调研分析与结论方法</w:t>
            </w:r>
            <w:r>
              <w:rPr>
                <w:rFonts w:hint="eastAsia" w:ascii="宋体" w:hAnsi="宋体" w:eastAsia="宋体"/>
                <w:bCs/>
                <w:szCs w:val="21"/>
              </w:rPr>
              <w:t>写作调研报告</w:t>
            </w:r>
            <w:r>
              <w:rPr>
                <w:rFonts w:hint="eastAsia" w:ascii="宋体" w:hAnsi="宋体" w:eastAsia="宋体"/>
                <w:szCs w:val="21"/>
              </w:rPr>
              <w:t>应用技能。</w:t>
            </w:r>
          </w:p>
        </w:tc>
        <w:tc>
          <w:tcPr>
            <w:tcW w:w="220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color w:val="000000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2-4-2</w:t>
            </w:r>
            <w:r>
              <w:rPr>
                <w:rFonts w:hint="eastAsia" w:ascii="宋体" w:hAnsi="宋体" w:eastAsia="宋体"/>
                <w:szCs w:val="21"/>
              </w:rPr>
              <w:t>掌握</w:t>
            </w:r>
            <w:r>
              <w:rPr>
                <w:rFonts w:hint="eastAsia" w:ascii="宋体" w:hAnsi="宋体" w:eastAsia="宋体"/>
                <w:bCs/>
                <w:szCs w:val="21"/>
              </w:rPr>
              <w:t>分析信息的一般程序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。</w:t>
            </w:r>
            <w:r>
              <w:rPr>
                <w:rFonts w:hint="eastAsia" w:ascii="宋体" w:hAnsi="宋体" w:eastAsia="宋体"/>
                <w:bCs/>
                <w:szCs w:val="21"/>
              </w:rPr>
              <w:t>调研报告的结构与写作方法</w:t>
            </w:r>
            <w:r>
              <w:rPr>
                <w:rFonts w:hint="eastAsia" w:ascii="宋体" w:hAnsi="宋体" w:eastAsia="宋体"/>
                <w:szCs w:val="21"/>
              </w:rPr>
              <w:t>的理论知识</w:t>
            </w:r>
          </w:p>
        </w:tc>
        <w:tc>
          <w:tcPr>
            <w:tcW w:w="1785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第三单元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市场营销环境分析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理论</w:t>
            </w:r>
            <w:r>
              <w:rPr>
                <w:rFonts w:hint="default"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课时）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实训二（</w:t>
            </w:r>
            <w:r>
              <w:rPr>
                <w:rFonts w:hint="default" w:ascii="宋体" w:hAnsi="宋体" w:eastAsia="宋体"/>
                <w:b/>
                <w:bCs/>
                <w:szCs w:val="21"/>
              </w:rPr>
              <w:t>X2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作业）：市场</w:t>
            </w:r>
            <w:r>
              <w:rPr>
                <w:rFonts w:hint="eastAsia" w:ascii="宋体" w:hAnsi="宋体" w:eastAsia="宋体"/>
                <w:b/>
                <w:szCs w:val="21"/>
              </w:rPr>
              <w:t>营销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环境分析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bCs/>
                <w:color w:val="000000"/>
                <w:szCs w:val="21"/>
              </w:rPr>
              <w:t>6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课时）共</w:t>
            </w:r>
            <w:r>
              <w:rPr>
                <w:rFonts w:hint="default" w:ascii="宋体" w:hAnsi="宋体" w:eastAsia="宋体"/>
                <w:bCs/>
                <w:color w:val="000000"/>
                <w:szCs w:val="21"/>
              </w:rPr>
              <w:t>8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课时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3-1</w:t>
            </w:r>
            <w:r>
              <w:rPr>
                <w:rFonts w:hint="eastAsia" w:ascii="宋体" w:hAnsi="宋体" w:eastAsia="宋体"/>
                <w:szCs w:val="21"/>
              </w:rPr>
              <w:t>认识市场营销环境；市场营销环境分析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3-1-1</w:t>
            </w:r>
            <w:r>
              <w:rPr>
                <w:rFonts w:hint="eastAsia" w:ascii="宋体" w:hAnsi="宋体" w:eastAsia="宋体"/>
                <w:szCs w:val="21"/>
              </w:rPr>
              <w:t>掌握列出《</w:t>
            </w:r>
            <w:r>
              <w:rPr>
                <w:rFonts w:hint="default" w:ascii="宋体" w:hAnsi="宋体" w:eastAsia="宋体"/>
                <w:szCs w:val="21"/>
              </w:rPr>
              <w:t>SWOT</w:t>
            </w:r>
            <w:r>
              <w:rPr>
                <w:rFonts w:hint="eastAsia" w:ascii="宋体" w:hAnsi="宋体" w:eastAsia="宋体"/>
                <w:szCs w:val="21"/>
              </w:rPr>
              <w:t>矩阵概表》、《机会和威胁分析的矩阵表》、《</w:t>
            </w:r>
            <w:r>
              <w:rPr>
                <w:rFonts w:hint="default" w:ascii="宋体" w:hAnsi="宋体" w:eastAsia="宋体"/>
                <w:szCs w:val="21"/>
              </w:rPr>
              <w:t>SWOT</w:t>
            </w:r>
            <w:r>
              <w:rPr>
                <w:rFonts w:hint="eastAsia" w:ascii="宋体" w:hAnsi="宋体" w:eastAsia="宋体"/>
                <w:szCs w:val="21"/>
              </w:rPr>
              <w:t>矩阵分析权重表》应用技能。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3-1-2</w:t>
            </w:r>
            <w:r>
              <w:rPr>
                <w:rFonts w:hint="eastAsia" w:ascii="宋体" w:hAnsi="宋体" w:eastAsia="宋体"/>
                <w:szCs w:val="21"/>
              </w:rPr>
              <w:t>掌握市场营销环境主要因素，市场营销环境</w:t>
            </w:r>
            <w:r>
              <w:rPr>
                <w:rFonts w:hint="default" w:ascii="宋体" w:hAnsi="宋体" w:eastAsia="宋体"/>
                <w:szCs w:val="21"/>
              </w:rPr>
              <w:t>SWOT</w:t>
            </w:r>
            <w:r>
              <w:rPr>
                <w:rFonts w:hint="eastAsia" w:ascii="宋体" w:hAnsi="宋体" w:eastAsia="宋体"/>
                <w:szCs w:val="21"/>
              </w:rPr>
              <w:t>分析的理论知识</w:t>
            </w:r>
          </w:p>
        </w:tc>
        <w:tc>
          <w:tcPr>
            <w:tcW w:w="1785" w:type="dxa"/>
            <w:vMerge w:val="restart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自习作业测验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实训二（</w:t>
            </w:r>
            <w:r>
              <w:rPr>
                <w:rFonts w:hint="default" w:ascii="宋体" w:hAnsi="宋体" w:eastAsia="宋体"/>
                <w:szCs w:val="21"/>
              </w:rPr>
              <w:t>X2</w:t>
            </w:r>
            <w:r>
              <w:rPr>
                <w:rFonts w:hint="eastAsia" w:ascii="宋体" w:hAnsi="宋体" w:eastAsia="宋体"/>
                <w:szCs w:val="21"/>
              </w:rPr>
              <w:t>作业）市场营销环境分析。分组以</w:t>
            </w:r>
            <w:r>
              <w:rPr>
                <w:rFonts w:hint="default" w:ascii="宋体" w:hAnsi="宋体" w:eastAsia="宋体"/>
                <w:szCs w:val="21"/>
              </w:rPr>
              <w:t>SWOT</w:t>
            </w:r>
            <w:r>
              <w:rPr>
                <w:rFonts w:hint="eastAsia" w:ascii="宋体" w:hAnsi="宋体" w:eastAsia="宋体"/>
                <w:szCs w:val="21"/>
              </w:rPr>
              <w:t>分析法对</w:t>
            </w:r>
            <w:r>
              <w:rPr>
                <w:rFonts w:hint="default" w:ascii="宋体" w:hAnsi="宋体" w:eastAsia="宋体"/>
                <w:szCs w:val="21"/>
              </w:rPr>
              <w:t>X</w:t>
            </w:r>
            <w:r>
              <w:rPr>
                <w:rFonts w:hint="eastAsia" w:ascii="宋体" w:hAnsi="宋体" w:eastAsia="宋体"/>
                <w:szCs w:val="21"/>
              </w:rPr>
              <w:t>项目进行营销环境分析，根据调研报告列出内部优势、劣势和外部的机会和威胁等，排列出《矩阵概表》、《机会和威胁分析的矩阵表》、《矩阵分析权重表》。从中得出一系列相应的决策性营销建议。分组</w:t>
            </w:r>
            <w:r>
              <w:rPr>
                <w:rFonts w:hint="default" w:ascii="宋体" w:hAnsi="宋体" w:eastAsia="宋体"/>
                <w:szCs w:val="21"/>
              </w:rPr>
              <w:t>PPT</w:t>
            </w:r>
            <w:r>
              <w:rPr>
                <w:rFonts w:hint="eastAsia" w:ascii="宋体" w:hAnsi="宋体" w:eastAsia="宋体"/>
                <w:szCs w:val="21"/>
              </w:rPr>
              <w:t>口头汇报。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3-2</w:t>
            </w:r>
            <w:r>
              <w:rPr>
                <w:rFonts w:hint="eastAsia" w:ascii="宋体" w:hAnsi="宋体" w:eastAsia="宋体"/>
                <w:szCs w:val="21"/>
              </w:rPr>
              <w:t>市场营销信息系统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3-2-1</w:t>
            </w:r>
            <w:r>
              <w:rPr>
                <w:rFonts w:hint="eastAsia" w:ascii="宋体" w:hAnsi="宋体" w:eastAsia="宋体"/>
                <w:szCs w:val="21"/>
              </w:rPr>
              <w:t>掌握市场营销信息系统的建构与管理应用技能。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3-2-2</w:t>
            </w:r>
            <w:r>
              <w:rPr>
                <w:rFonts w:hint="eastAsia" w:ascii="宋体" w:hAnsi="宋体" w:eastAsia="宋体"/>
                <w:szCs w:val="21"/>
              </w:rPr>
              <w:t>掌握市场营销信息系统的建构与管理的理论知识</w:t>
            </w:r>
          </w:p>
        </w:tc>
        <w:tc>
          <w:tcPr>
            <w:tcW w:w="1785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第四单元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消费者购买行为分析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理论</w:t>
            </w:r>
            <w:r>
              <w:rPr>
                <w:rFonts w:hint="default"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课时）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4-1</w:t>
            </w:r>
            <w:r>
              <w:rPr>
                <w:rFonts w:hint="eastAsia" w:ascii="宋体" w:hAnsi="宋体" w:eastAsia="宋体"/>
                <w:szCs w:val="21"/>
              </w:rPr>
              <w:t>顾客让渡价值；分析消费者需求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4-1-1</w:t>
            </w:r>
            <w:r>
              <w:rPr>
                <w:rFonts w:hint="eastAsia" w:ascii="宋体" w:hAnsi="宋体" w:eastAsia="宋体"/>
                <w:szCs w:val="21"/>
              </w:rPr>
              <w:t>掌握分析消费者需求、顾客让渡价值应用技能。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4-1-2</w:t>
            </w:r>
            <w:r>
              <w:rPr>
                <w:rFonts w:hint="eastAsia" w:ascii="宋体" w:hAnsi="宋体" w:eastAsia="宋体"/>
                <w:szCs w:val="21"/>
              </w:rPr>
              <w:t>掌握顾客让渡价值、消费者需求的理论知识</w:t>
            </w:r>
          </w:p>
        </w:tc>
        <w:tc>
          <w:tcPr>
            <w:tcW w:w="1785" w:type="dxa"/>
            <w:vMerge w:val="restart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自习作业测验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4-2</w:t>
            </w:r>
            <w:r>
              <w:rPr>
                <w:rFonts w:hint="eastAsia" w:ascii="宋体" w:hAnsi="宋体" w:eastAsia="宋体"/>
                <w:szCs w:val="21"/>
              </w:rPr>
              <w:t>分析消费者购买动机与购买行为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4-2-1</w:t>
            </w:r>
            <w:r>
              <w:rPr>
                <w:rFonts w:hint="eastAsia" w:ascii="宋体" w:hAnsi="宋体" w:eastAsia="宋体"/>
                <w:szCs w:val="21"/>
              </w:rPr>
              <w:t>掌握分析消费者购买动机与购买行为应用技能。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4-2-2</w:t>
            </w:r>
            <w:r>
              <w:rPr>
                <w:rFonts w:hint="eastAsia" w:ascii="宋体" w:hAnsi="宋体" w:eastAsia="宋体"/>
                <w:szCs w:val="21"/>
              </w:rPr>
              <w:t>掌握分析消费者购买动机与购买行为、消费者动机与营销策略的理论知识</w:t>
            </w:r>
          </w:p>
        </w:tc>
        <w:tc>
          <w:tcPr>
            <w:tcW w:w="1785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第五单元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目标市场战略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理论</w:t>
            </w:r>
            <w:r>
              <w:rPr>
                <w:rFonts w:hint="default"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课时）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实训三（</w:t>
            </w:r>
            <w:r>
              <w:rPr>
                <w:rFonts w:hint="default" w:ascii="宋体" w:hAnsi="宋体" w:eastAsia="宋体"/>
                <w:b/>
                <w:bCs/>
                <w:szCs w:val="21"/>
              </w:rPr>
              <w:t>X3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）消费分析及</w:t>
            </w:r>
            <w:r>
              <w:rPr>
                <w:rFonts w:hint="eastAsia" w:ascii="宋体" w:hAnsi="宋体" w:eastAsia="宋体"/>
                <w:b/>
                <w:szCs w:val="21"/>
              </w:rPr>
              <w:t>目标市场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战略训练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（实训</w:t>
            </w:r>
            <w:r>
              <w:rPr>
                <w:rFonts w:hint="default" w:ascii="宋体" w:hAnsi="宋体" w:eastAsia="宋体"/>
                <w:bCs/>
                <w:color w:val="000000"/>
                <w:szCs w:val="21"/>
              </w:rPr>
              <w:t>6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课时）共</w:t>
            </w:r>
            <w:r>
              <w:rPr>
                <w:rFonts w:hint="default" w:ascii="宋体" w:hAnsi="宋体" w:eastAsia="宋体"/>
                <w:bCs/>
                <w:color w:val="000000"/>
                <w:szCs w:val="21"/>
              </w:rPr>
              <w:t>8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课时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5-1</w:t>
            </w:r>
            <w:r>
              <w:rPr>
                <w:rFonts w:hint="eastAsia" w:ascii="宋体" w:hAnsi="宋体" w:eastAsia="宋体"/>
                <w:szCs w:val="21"/>
              </w:rPr>
              <w:t>市场细分、目标市场的选择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5-1-1</w:t>
            </w:r>
            <w:r>
              <w:rPr>
                <w:rFonts w:hint="eastAsia" w:ascii="宋体" w:hAnsi="宋体" w:eastAsia="宋体"/>
                <w:szCs w:val="21"/>
              </w:rPr>
              <w:t>掌握市场细分、目标市场的选择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应用技能。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5-1-2</w:t>
            </w:r>
            <w:r>
              <w:rPr>
                <w:rFonts w:hint="eastAsia" w:ascii="宋体" w:hAnsi="宋体" w:eastAsia="宋体"/>
                <w:szCs w:val="21"/>
              </w:rPr>
              <w:t>掌握市场细分的原则（条件</w:t>
            </w:r>
            <w:r>
              <w:rPr>
                <w:rFonts w:hint="default"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）、市场细分的方法、目标市场选择标准、目标市场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>选择</w:t>
            </w:r>
            <w:r>
              <w:rPr>
                <w:rFonts w:hint="eastAsia" w:ascii="宋体" w:hAnsi="宋体" w:eastAsia="宋体"/>
                <w:szCs w:val="21"/>
              </w:rPr>
              <w:t>策略、目标市场营销策略的理论知识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785" w:type="dxa"/>
            <w:vMerge w:val="restart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自习作业测验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实训三（</w:t>
            </w:r>
            <w:r>
              <w:rPr>
                <w:rFonts w:hint="default" w:ascii="宋体" w:hAnsi="宋体" w:eastAsia="宋体"/>
                <w:szCs w:val="21"/>
              </w:rPr>
              <w:t>X3</w:t>
            </w:r>
            <w:r>
              <w:rPr>
                <w:rFonts w:hint="eastAsia" w:ascii="宋体" w:hAnsi="宋体" w:eastAsia="宋体"/>
                <w:szCs w:val="21"/>
              </w:rPr>
              <w:t>）消费分析及目标市场战略训练。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>分组对</w:t>
            </w:r>
            <w:r>
              <w:rPr>
                <w:rFonts w:hint="default" w:ascii="宋体" w:hAnsi="宋体" w:eastAsia="宋体"/>
                <w:szCs w:val="21"/>
              </w:rPr>
              <w:t>X</w:t>
            </w:r>
            <w:r>
              <w:rPr>
                <w:rFonts w:hint="eastAsia" w:ascii="宋体" w:hAnsi="宋体" w:eastAsia="宋体"/>
                <w:szCs w:val="21"/>
              </w:rPr>
              <w:t>项目的消费者购买动机与购买行为分析、进行市场细分，选择目标市场，市场定位。分组</w:t>
            </w:r>
            <w:r>
              <w:rPr>
                <w:rFonts w:hint="default" w:ascii="宋体" w:hAnsi="宋体" w:eastAsia="宋体"/>
                <w:szCs w:val="21"/>
              </w:rPr>
              <w:t>PPT</w:t>
            </w:r>
            <w:r>
              <w:rPr>
                <w:rFonts w:hint="eastAsia" w:ascii="宋体" w:hAnsi="宋体" w:eastAsia="宋体"/>
                <w:szCs w:val="21"/>
              </w:rPr>
              <w:t>方式口头汇报。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35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5-2</w:t>
            </w:r>
            <w:r>
              <w:rPr>
                <w:rFonts w:hint="eastAsia" w:ascii="宋体" w:hAnsi="宋体" w:eastAsia="宋体"/>
                <w:szCs w:val="21"/>
              </w:rPr>
              <w:t>市场定位</w:t>
            </w:r>
          </w:p>
        </w:tc>
        <w:tc>
          <w:tcPr>
            <w:tcW w:w="157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5-2-1</w:t>
            </w:r>
            <w:r>
              <w:rPr>
                <w:rFonts w:hint="eastAsia" w:ascii="宋体" w:hAnsi="宋体" w:eastAsia="宋体"/>
                <w:szCs w:val="21"/>
              </w:rPr>
              <w:t>掌握市场定位应用技能。</w:t>
            </w:r>
          </w:p>
        </w:tc>
        <w:tc>
          <w:tcPr>
            <w:tcW w:w="220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5-2-2</w:t>
            </w:r>
            <w:r>
              <w:rPr>
                <w:rFonts w:hint="eastAsia" w:ascii="宋体" w:hAnsi="宋体" w:eastAsia="宋体"/>
                <w:szCs w:val="21"/>
              </w:rPr>
              <w:t>掌握特劳特的定位理论、瑞夫斯的</w:t>
            </w:r>
            <w:r>
              <w:rPr>
                <w:rFonts w:hint="default" w:ascii="宋体" w:hAnsi="宋体" w:eastAsia="宋体"/>
                <w:szCs w:val="21"/>
              </w:rPr>
              <w:t>USP</w:t>
            </w:r>
            <w:r>
              <w:rPr>
                <w:rFonts w:hint="eastAsia" w:ascii="宋体" w:hAnsi="宋体" w:eastAsia="宋体"/>
                <w:szCs w:val="21"/>
              </w:rPr>
              <w:t>理论、市场定位战略、市场定位步骤、市场定位方法的理论知识</w:t>
            </w:r>
          </w:p>
        </w:tc>
        <w:tc>
          <w:tcPr>
            <w:tcW w:w="1785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5" w:type="dxa"/>
            <w:vMerge w:val="restar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6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第六单元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产品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价格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渠道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促销策略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（理论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14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课时）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（实训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课时）共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20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课时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6-1</w:t>
            </w:r>
            <w:r>
              <w:rPr>
                <w:rFonts w:hint="eastAsia" w:ascii="宋体" w:hAnsi="宋体" w:eastAsia="宋体"/>
                <w:szCs w:val="21"/>
              </w:rPr>
              <w:t>产品策略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6-1-1</w:t>
            </w:r>
            <w:r>
              <w:rPr>
                <w:rFonts w:hint="eastAsia" w:ascii="宋体" w:hAnsi="宋体" w:eastAsia="宋体"/>
                <w:szCs w:val="21"/>
              </w:rPr>
              <w:t>掌握产品组合决策；新产品开发；品牌与包装策略应用技能。</w:t>
            </w:r>
          </w:p>
        </w:tc>
        <w:tc>
          <w:tcPr>
            <w:tcW w:w="22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6-1-2</w:t>
            </w:r>
            <w:r>
              <w:rPr>
                <w:rFonts w:hint="eastAsia" w:ascii="宋体" w:hAnsi="宋体" w:eastAsia="宋体"/>
                <w:szCs w:val="21"/>
              </w:rPr>
              <w:t>掌握产品组合决策；产品市场生命周期策略；新产品开发；品牌与包装策略的理论知识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自习作业测验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实训四：新产品开发、定价、渠道设计、促销组合设计的综合训练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（不记分，融入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X4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大作业中记分）</w:t>
            </w:r>
            <w:r>
              <w:rPr>
                <w:rFonts w:hint="eastAsia" w:ascii="宋体" w:hAnsi="宋体" w:eastAsia="宋体"/>
                <w:szCs w:val="21"/>
              </w:rPr>
              <w:t>为</w:t>
            </w:r>
            <w:r>
              <w:rPr>
                <w:rFonts w:hint="default" w:ascii="宋体" w:hAnsi="宋体" w:eastAsia="宋体"/>
                <w:szCs w:val="21"/>
              </w:rPr>
              <w:t>X</w:t>
            </w:r>
            <w:r>
              <w:rPr>
                <w:rFonts w:hint="eastAsia" w:ascii="宋体" w:hAnsi="宋体" w:eastAsia="宋体"/>
                <w:szCs w:val="21"/>
              </w:rPr>
              <w:t>项目开发新产品及命名、定价、设计渠道、促销组合。分组</w:t>
            </w:r>
            <w:r>
              <w:rPr>
                <w:rFonts w:hint="default" w:ascii="宋体" w:hAnsi="宋体" w:eastAsia="宋体"/>
                <w:szCs w:val="21"/>
              </w:rPr>
              <w:t>PPT</w:t>
            </w:r>
            <w:r>
              <w:rPr>
                <w:rFonts w:hint="eastAsia" w:ascii="宋体" w:hAnsi="宋体" w:eastAsia="宋体"/>
                <w:szCs w:val="21"/>
              </w:rPr>
              <w:t>口头汇报。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vMerge w:val="continue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b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6-2</w:t>
            </w:r>
            <w:r>
              <w:rPr>
                <w:rFonts w:hint="eastAsia" w:ascii="宋体" w:hAnsi="宋体" w:eastAsia="宋体"/>
                <w:szCs w:val="21"/>
              </w:rPr>
              <w:t>价格策略</w:t>
            </w:r>
          </w:p>
        </w:tc>
        <w:tc>
          <w:tcPr>
            <w:tcW w:w="157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6-2-1</w:t>
            </w:r>
            <w:r>
              <w:rPr>
                <w:rFonts w:hint="eastAsia" w:ascii="宋体" w:hAnsi="宋体" w:eastAsia="宋体"/>
                <w:szCs w:val="21"/>
              </w:rPr>
              <w:t>掌握新产品定价应用技能。</w:t>
            </w:r>
          </w:p>
        </w:tc>
        <w:tc>
          <w:tcPr>
            <w:tcW w:w="220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6-2-2</w:t>
            </w:r>
            <w:r>
              <w:rPr>
                <w:rFonts w:hint="eastAsia" w:ascii="宋体" w:hAnsi="宋体" w:eastAsia="宋体"/>
                <w:szCs w:val="21"/>
              </w:rPr>
              <w:t>掌握新产品定价，定价策略、定价方法的理论知识</w:t>
            </w:r>
          </w:p>
        </w:tc>
        <w:tc>
          <w:tcPr>
            <w:tcW w:w="1785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35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260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6-3</w:t>
            </w:r>
            <w:r>
              <w:rPr>
                <w:rFonts w:hint="eastAsia" w:ascii="宋体" w:hAnsi="宋体" w:eastAsia="宋体"/>
                <w:szCs w:val="21"/>
              </w:rPr>
              <w:t>分销渠道策略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 w:cs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6-3-1</w:t>
            </w:r>
            <w:r>
              <w:rPr>
                <w:rFonts w:hint="eastAsia" w:ascii="宋体" w:hAnsi="宋体" w:eastAsia="宋体"/>
                <w:szCs w:val="21"/>
              </w:rPr>
              <w:t>掌握分销渠道的设计和管理应用技能。</w:t>
            </w:r>
          </w:p>
        </w:tc>
        <w:tc>
          <w:tcPr>
            <w:tcW w:w="22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 w:cs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6-3-2</w:t>
            </w:r>
            <w:r>
              <w:rPr>
                <w:rFonts w:hint="eastAsia" w:ascii="宋体" w:hAnsi="宋体" w:eastAsia="宋体"/>
                <w:szCs w:val="21"/>
              </w:rPr>
              <w:t>掌握分销渠道结构及其种类；中间商的功能及其类型、分销渠道的设计，分销渠道基本管理和成本控制的理论知识</w:t>
            </w:r>
          </w:p>
        </w:tc>
        <w:tc>
          <w:tcPr>
            <w:tcW w:w="1785" w:type="dxa"/>
            <w:vMerge w:val="continu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35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6-4</w:t>
            </w:r>
            <w:r>
              <w:rPr>
                <w:rFonts w:hint="eastAsia" w:ascii="宋体" w:hAnsi="宋体" w:eastAsia="宋体"/>
                <w:szCs w:val="21"/>
              </w:rPr>
              <w:t>促销策略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6-4-1</w:t>
            </w:r>
            <w:r>
              <w:rPr>
                <w:rFonts w:hint="eastAsia" w:ascii="宋体" w:hAnsi="宋体" w:eastAsia="宋体"/>
                <w:szCs w:val="21"/>
              </w:rPr>
              <w:t>掌握新产品促销活动创意设计应用技能。</w:t>
            </w:r>
          </w:p>
        </w:tc>
        <w:tc>
          <w:tcPr>
            <w:tcW w:w="22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6-4-2</w:t>
            </w:r>
            <w:r>
              <w:rPr>
                <w:rFonts w:hint="eastAsia" w:ascii="宋体" w:hAnsi="宋体" w:eastAsia="宋体"/>
                <w:szCs w:val="21"/>
              </w:rPr>
              <w:t>掌握人员推销、营业推广、广告、公共关系的理论知识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第七单元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竞争战略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default"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课时）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（实训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4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课时）共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课时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7-1</w:t>
            </w:r>
            <w:r>
              <w:rPr>
                <w:rFonts w:hint="eastAsia" w:ascii="宋体" w:hAnsi="宋体" w:eastAsia="宋体"/>
                <w:szCs w:val="21"/>
              </w:rPr>
              <w:t>竞争战略分析与制定</w:t>
            </w:r>
          </w:p>
        </w:tc>
        <w:tc>
          <w:tcPr>
            <w:tcW w:w="157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7-1-1</w:t>
            </w:r>
            <w:r>
              <w:rPr>
                <w:rFonts w:hint="eastAsia" w:ascii="宋体" w:hAnsi="宋体" w:eastAsia="宋体"/>
                <w:szCs w:val="21"/>
              </w:rPr>
              <w:t>掌握制定竞争战略的应用技能。</w:t>
            </w:r>
          </w:p>
        </w:tc>
        <w:tc>
          <w:tcPr>
            <w:tcW w:w="220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7-1-2</w:t>
            </w:r>
            <w:r>
              <w:rPr>
                <w:rFonts w:hint="eastAsia" w:ascii="宋体" w:hAnsi="宋体" w:eastAsia="宋体"/>
                <w:szCs w:val="21"/>
              </w:rPr>
              <w:t>掌握波特五力分析模型；竞争战略分析与制定的理论知识</w:t>
            </w:r>
          </w:p>
        </w:tc>
        <w:tc>
          <w:tcPr>
            <w:tcW w:w="178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自习作业测验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实训五（</w:t>
            </w:r>
            <w:r>
              <w:rPr>
                <w:rFonts w:hint="default" w:ascii="宋体" w:hAnsi="宋体" w:eastAsia="宋体"/>
                <w:b/>
                <w:bCs/>
                <w:szCs w:val="21"/>
              </w:rPr>
              <w:t>X4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大作业）</w:t>
            </w:r>
            <w:r>
              <w:rPr>
                <w:rFonts w:hint="eastAsia" w:ascii="宋体" w:hAnsi="宋体" w:eastAsia="宋体"/>
                <w:szCs w:val="21"/>
              </w:rPr>
              <w:t>综合</w:t>
            </w:r>
            <w:r>
              <w:rPr>
                <w:rFonts w:hint="eastAsia" w:ascii="宋体" w:hAnsi="宋体" w:eastAsia="宋体"/>
                <w:bCs/>
                <w:szCs w:val="21"/>
              </w:rPr>
              <w:t>训练</w:t>
            </w:r>
            <w:r>
              <w:rPr>
                <w:rFonts w:hint="eastAsia" w:ascii="宋体" w:hAnsi="宋体" w:eastAsia="宋体"/>
                <w:szCs w:val="21"/>
              </w:rPr>
              <w:t>。全面系统地阐述娃哈哈果汁饮品项目的市场调研（调研方案、调查问卷设计，调查方法，调研报告）、营销环境分析（</w:t>
            </w:r>
            <w:r>
              <w:rPr>
                <w:rFonts w:hint="default" w:ascii="宋体" w:hAnsi="宋体" w:eastAsia="宋体"/>
                <w:szCs w:val="21"/>
              </w:rPr>
              <w:t>SWOT</w:t>
            </w:r>
            <w:r>
              <w:rPr>
                <w:rFonts w:hint="eastAsia" w:ascii="宋体" w:hAnsi="宋体" w:eastAsia="宋体"/>
                <w:szCs w:val="21"/>
              </w:rPr>
              <w:t>矩阵）、消费分析（动机、购买行为）、目标市场战略（市场细分，选择目标市场）、新产品开发、定价、渠道设计、促销组合设计、竞争战略分析与制定（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>必须含波特五力分析模型</w:t>
            </w:r>
            <w:r>
              <w:rPr>
                <w:rFonts w:hint="eastAsia" w:ascii="宋体" w:hAnsi="宋体" w:eastAsia="宋体"/>
                <w:szCs w:val="21"/>
              </w:rPr>
              <w:t>）的综合理论知识和实际应用的成果。分组</w:t>
            </w:r>
            <w:r>
              <w:rPr>
                <w:rFonts w:hint="default" w:ascii="宋体" w:hAnsi="宋体" w:eastAsia="宋体"/>
                <w:szCs w:val="21"/>
              </w:rPr>
              <w:t>PPT</w:t>
            </w:r>
            <w:r>
              <w:rPr>
                <w:rFonts w:hint="eastAsia" w:ascii="宋体" w:hAnsi="宋体" w:eastAsia="宋体"/>
                <w:szCs w:val="21"/>
              </w:rPr>
              <w:t>口头汇报</w:t>
            </w:r>
          </w:p>
        </w:tc>
      </w:tr>
    </w:tbl>
    <w:p>
      <w:pPr>
        <w:numPr>
          <w:ilvl w:val="0"/>
          <w:numId w:val="0"/>
        </w:numPr>
        <w:ind w:left="120" w:leftChars="0"/>
        <w:rPr>
          <w:rFonts w:hint="eastAsia" w:ascii="黑体" w:hAnsi="黑体"/>
          <w:b/>
          <w:sz w:val="21"/>
          <w:szCs w:val="21"/>
        </w:rPr>
      </w:pPr>
    </w:p>
    <w:p>
      <w:pPr>
        <w:widowControl/>
        <w:spacing w:beforeLines="50" w:afterLines="50" w:line="288" w:lineRule="auto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七、</w:t>
      </w:r>
      <w:r>
        <w:rPr>
          <w:rFonts w:hint="eastAsia" w:ascii="宋体" w:hAnsi="宋体" w:eastAsia="宋体" w:cs="宋体"/>
          <w:b/>
          <w:sz w:val="21"/>
          <w:szCs w:val="21"/>
        </w:rPr>
        <w:t>评价方式与成绩</w:t>
      </w:r>
    </w:p>
    <w:tbl>
      <w:tblPr>
        <w:tblStyle w:val="9"/>
        <w:tblpPr w:leftFromText="180" w:rightFromText="180" w:vertAnchor="text" w:horzAnchor="margin" w:tblpY="10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24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/>
                <w:bCs/>
                <w:color w:val="000000"/>
                <w:szCs w:val="21"/>
              </w:rPr>
            </w:pPr>
            <w:bookmarkStart w:id="0" w:name="_Hlk33206200"/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总评构成（</w:t>
            </w:r>
            <w:r>
              <w:rPr>
                <w:rFonts w:hint="eastAsia" w:ascii="宋体" w:hAnsi="宋体"/>
                <w:b/>
                <w:bCs w:val="0"/>
                <w:color w:val="000000"/>
                <w:szCs w:val="21"/>
                <w:lang w:val="en-US" w:eastAsia="zh-CN"/>
              </w:rPr>
              <w:t>全“X”</w:t>
            </w: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）</w:t>
            </w:r>
          </w:p>
        </w:tc>
        <w:tc>
          <w:tcPr>
            <w:tcW w:w="5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</w:rPr>
            </w:pPr>
            <w:r>
              <w:rPr>
                <w:rFonts w:hint="eastAsia" w:ascii="宋体" w:hAnsi="宋体"/>
                <w:b/>
                <w:bCs/>
              </w:rPr>
              <w:t>评价方式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1"/>
              </w:rPr>
            </w:pPr>
            <w:r>
              <w:rPr>
                <w:rFonts w:hint="default" w:ascii="宋体" w:hAnsi="宋体"/>
                <w:bCs/>
                <w:color w:val="000000"/>
                <w:szCs w:val="21"/>
              </w:rPr>
              <w:t>X1</w:t>
            </w:r>
          </w:p>
        </w:tc>
        <w:tc>
          <w:tcPr>
            <w:tcW w:w="5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</w:rPr>
            </w:pPr>
            <w:r>
              <w:rPr>
                <w:rFonts w:hint="eastAsia" w:ascii="宋体" w:hAnsi="宋体"/>
              </w:rPr>
              <w:t>分小组</w:t>
            </w:r>
            <w:r>
              <w:rPr>
                <w:rFonts w:hint="eastAsia" w:ascii="宋体" w:hAnsi="宋体"/>
                <w:color w:val="000000"/>
                <w:szCs w:val="21"/>
              </w:rPr>
              <w:t>团队合作</w:t>
            </w:r>
            <w:r>
              <w:rPr>
                <w:rFonts w:hint="eastAsia" w:ascii="宋体" w:hAnsi="宋体"/>
              </w:rPr>
              <w:t>演讲。如何根据营销项目要求制定调研方案、调查问卷设计，调查方法，调研报告的。（包括考勤、课堂互动等表现）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1"/>
              </w:rPr>
            </w:pPr>
            <w:r>
              <w:rPr>
                <w:rFonts w:hint="default" w:ascii="宋体" w:hAnsi="宋体"/>
                <w:bCs/>
                <w:color w:val="000000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1"/>
              </w:rPr>
            </w:pPr>
            <w:r>
              <w:rPr>
                <w:rFonts w:hint="default" w:ascii="宋体" w:hAnsi="宋体"/>
                <w:bCs/>
                <w:color w:val="000000"/>
                <w:szCs w:val="21"/>
              </w:rPr>
              <w:t>X2</w:t>
            </w:r>
          </w:p>
        </w:tc>
        <w:tc>
          <w:tcPr>
            <w:tcW w:w="5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</w:rPr>
            </w:pPr>
            <w:r>
              <w:rPr>
                <w:rFonts w:hint="eastAsia" w:ascii="宋体" w:hAnsi="宋体"/>
              </w:rPr>
              <w:t>分小组</w:t>
            </w:r>
            <w:r>
              <w:rPr>
                <w:rFonts w:hint="eastAsia" w:ascii="宋体" w:hAnsi="宋体"/>
                <w:color w:val="000000"/>
                <w:szCs w:val="21"/>
              </w:rPr>
              <w:t>团队合作</w:t>
            </w:r>
            <w:r>
              <w:rPr>
                <w:rFonts w:hint="eastAsia" w:ascii="宋体" w:hAnsi="宋体"/>
              </w:rPr>
              <w:t>演讲。根据之前的调研报告，如何用</w:t>
            </w:r>
            <w:r>
              <w:rPr>
                <w:rFonts w:hint="default" w:ascii="宋体" w:hAnsi="宋体"/>
              </w:rPr>
              <w:t>SWOT</w:t>
            </w:r>
            <w:r>
              <w:rPr>
                <w:rFonts w:hint="eastAsia" w:ascii="宋体" w:hAnsi="宋体"/>
              </w:rPr>
              <w:t>分析出内部优势、劣势和外部的机会和威胁等（包括考勤、课堂互动等表现）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1"/>
              </w:rPr>
            </w:pPr>
            <w:r>
              <w:rPr>
                <w:rFonts w:hint="default" w:ascii="宋体" w:hAnsi="宋体"/>
                <w:bCs/>
                <w:color w:val="000000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1"/>
              </w:rPr>
            </w:pPr>
            <w:r>
              <w:rPr>
                <w:rFonts w:hint="default" w:ascii="宋体" w:hAnsi="宋体"/>
                <w:bCs/>
                <w:color w:val="000000"/>
                <w:szCs w:val="21"/>
              </w:rPr>
              <w:t>X3</w:t>
            </w:r>
          </w:p>
        </w:tc>
        <w:tc>
          <w:tcPr>
            <w:tcW w:w="5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</w:rPr>
            </w:pPr>
            <w:r>
              <w:rPr>
                <w:rFonts w:hint="eastAsia" w:ascii="宋体" w:hAnsi="宋体"/>
              </w:rPr>
              <w:t>分小组</w:t>
            </w:r>
            <w:r>
              <w:rPr>
                <w:rFonts w:hint="eastAsia" w:ascii="宋体" w:hAnsi="宋体"/>
                <w:color w:val="000000"/>
                <w:szCs w:val="21"/>
              </w:rPr>
              <w:t>团队合作</w:t>
            </w:r>
            <w:r>
              <w:rPr>
                <w:rFonts w:hint="eastAsia" w:ascii="宋体" w:hAnsi="宋体"/>
              </w:rPr>
              <w:t>演讲。消费者购买动机与购买行为分析、进行市场细分，选择目标市场，市场定位。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1"/>
              </w:rPr>
            </w:pPr>
            <w:r>
              <w:rPr>
                <w:rFonts w:hint="default" w:ascii="宋体" w:hAnsi="宋体"/>
                <w:bCs/>
                <w:color w:val="000000"/>
                <w:szCs w:val="21"/>
              </w:rPr>
              <w:t>20%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1"/>
              </w:rPr>
            </w:pPr>
            <w:r>
              <w:rPr>
                <w:rFonts w:hint="default" w:ascii="宋体" w:hAnsi="宋体"/>
                <w:bCs/>
                <w:color w:val="000000"/>
                <w:szCs w:val="21"/>
              </w:rPr>
              <w:t>X4</w:t>
            </w:r>
          </w:p>
        </w:tc>
        <w:tc>
          <w:tcPr>
            <w:tcW w:w="5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</w:rPr>
            </w:pPr>
            <w:r>
              <w:rPr>
                <w:rFonts w:hint="eastAsia" w:ascii="宋体" w:hAnsi="宋体"/>
              </w:rPr>
              <w:t>分小组</w:t>
            </w:r>
            <w:r>
              <w:rPr>
                <w:rFonts w:hint="eastAsia" w:ascii="宋体" w:hAnsi="宋体"/>
                <w:color w:val="000000"/>
                <w:szCs w:val="21"/>
              </w:rPr>
              <w:t>团队合作</w:t>
            </w:r>
            <w:r>
              <w:rPr>
                <w:rFonts w:hint="eastAsia" w:ascii="宋体" w:hAnsi="宋体"/>
              </w:rPr>
              <w:t>演讲。新产品开发策略</w:t>
            </w:r>
            <w:r>
              <w:rPr>
                <w:rFonts w:hint="eastAsia" w:ascii="宋体" w:hAnsi="宋体"/>
                <w:b/>
                <w:bCs/>
              </w:rPr>
              <w:t>，</w:t>
            </w:r>
            <w:r>
              <w:rPr>
                <w:rFonts w:hint="eastAsia" w:ascii="宋体" w:hAnsi="宋体"/>
              </w:rPr>
              <w:t>定价策略、渠道策略、促销组合策略，竞争战略分析与制定（波特五力分析模型）。（包括考勤、课堂互动等表现）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1"/>
              </w:rPr>
            </w:pPr>
            <w:r>
              <w:rPr>
                <w:rFonts w:hint="default" w:ascii="宋体" w:hAnsi="宋体"/>
                <w:bCs/>
                <w:color w:val="000000"/>
                <w:szCs w:val="21"/>
              </w:rPr>
              <w:t>40%</w:t>
            </w:r>
          </w:p>
        </w:tc>
      </w:tr>
    </w:tbl>
    <w:p>
      <w:pPr>
        <w:snapToGrid w:val="0"/>
        <w:spacing w:line="360" w:lineRule="auto"/>
        <w:ind w:firstLine="400" w:firstLineChars="200"/>
        <w:rPr>
          <w:rFonts w:ascii="宋体"/>
          <w:sz w:val="20"/>
          <w:szCs w:val="20"/>
        </w:rPr>
      </w:pPr>
    </w:p>
    <w:p>
      <w:pPr>
        <w:ind w:right="1260"/>
        <w:jc w:val="both"/>
        <w:rPr>
          <w:rFonts w:ascii="宋体" w:hAnsi="宋体" w:eastAsia="宋体" w:cs="宋体"/>
        </w:rPr>
      </w:pPr>
      <w:r>
        <w:rPr>
          <w:rFonts w:hint="eastAsia"/>
        </w:rPr>
        <w:t>撰写：</w:t>
      </w:r>
      <w:r>
        <w:rPr>
          <w:u w:val="none"/>
        </w:rPr>
        <w:pict>
          <v:shape id="_x0000_i1025" o:spt="75" alt="女儿电子签名" type="#_x0000_t75" style="height:21.75pt;width:33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b/>
          <w:u w:val="none"/>
        </w:rPr>
        <w:t xml:space="preserve"> </w:t>
      </w:r>
      <w:r>
        <w:rPr>
          <w:u w:val="none"/>
        </w:rPr>
        <w:t xml:space="preserve"> </w:t>
      </w:r>
      <w:r>
        <w:t xml:space="preserve">             </w:t>
      </w:r>
      <w:r>
        <w:rPr>
          <w:rFonts w:hint="eastAsia"/>
          <w:lang w:val="en-US" w:eastAsia="zh-CN"/>
        </w:rPr>
        <w:t xml:space="preserve">              </w:t>
      </w:r>
      <w:r>
        <w:t xml:space="preserve"> </w:t>
      </w:r>
      <w:r>
        <w:rPr>
          <w:rFonts w:hint="eastAsia" w:ascii="宋体" w:hAnsi="宋体" w:eastAsia="宋体" w:cs="宋体"/>
        </w:rPr>
        <w:t>系主任审核</w:t>
      </w:r>
      <w:r>
        <w:rPr>
          <w:rFonts w:hint="eastAsia" w:ascii="宋体" w:hAnsi="宋体" w:eastAsia="宋体"/>
          <w:szCs w:val="21"/>
          <w:lang w:val="en-US" w:eastAsia="zh-CN"/>
        </w:rPr>
        <w:t>签名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/>
          <w:szCs w:val="21"/>
          <w:lang w:eastAsia="zh-CN"/>
        </w:rPr>
        <w:pict>
          <v:shape id="_x0000_i1026" o:spt="75" alt="微信图片_20211126153548" type="#_x0000_t75" style="height:30.65pt;width:50.15pt;" filled="f" o:preferrelative="t" stroked="f" coordsize="21600,21600">
            <v:path/>
            <v:fill on="f" focussize="0,0"/>
            <v:stroke on="f"/>
            <v:imagedata r:id="rId7" o:title="微信图片_20211126153548"/>
            <o:lock v:ext="edit" aspectratio="t"/>
            <w10:wrap type="none"/>
            <w10:anchorlock/>
          </v:shape>
        </w:pict>
      </w:r>
    </w:p>
    <w:p>
      <w:pPr>
        <w:jc w:val="center"/>
        <w:rPr>
          <w:rFonts w:hint="default" w:eastAsia="宋体"/>
          <w:b w:val="0"/>
          <w:bCs/>
          <w:lang w:val="en-US" w:eastAsia="zh-CN"/>
        </w:rPr>
      </w:pPr>
      <w:r>
        <w:rPr>
          <w:rFonts w:hint="eastAsia" w:eastAsia="宋体"/>
          <w:b w:val="0"/>
          <w:bCs/>
          <w:lang w:val="en-US" w:eastAsia="zh-CN"/>
        </w:rPr>
        <w:t xml:space="preserve">                    审核</w:t>
      </w:r>
      <w:r>
        <w:rPr>
          <w:rFonts w:hint="eastAsia" w:eastAsia="宋体"/>
          <w:b w:val="0"/>
          <w:bCs/>
        </w:rPr>
        <w:t>日期：</w:t>
      </w:r>
      <w:r>
        <w:rPr>
          <w:rFonts w:hint="eastAsia" w:eastAsia="宋体"/>
          <w:b w:val="0"/>
          <w:bCs/>
          <w:lang w:eastAsia="zh-CN"/>
        </w:rPr>
        <w:t>202</w:t>
      </w:r>
      <w:r>
        <w:rPr>
          <w:rFonts w:hint="eastAsia" w:eastAsia="宋体"/>
          <w:b w:val="0"/>
          <w:bCs/>
          <w:lang w:val="en-US" w:eastAsia="zh-CN"/>
        </w:rPr>
        <w:t>2</w:t>
      </w:r>
      <w:r>
        <w:rPr>
          <w:rFonts w:hint="eastAsia" w:eastAsia="宋体"/>
          <w:b w:val="0"/>
          <w:bCs/>
          <w:lang w:eastAsia="zh-CN"/>
        </w:rPr>
        <w:t>.</w:t>
      </w:r>
      <w:r>
        <w:rPr>
          <w:rFonts w:hint="eastAsia" w:eastAsia="宋体"/>
          <w:b w:val="0"/>
          <w:bCs/>
          <w:lang w:val="en-US" w:eastAsia="zh-CN"/>
        </w:rPr>
        <w:t>9</w:t>
      </w:r>
      <w:r>
        <w:rPr>
          <w:rFonts w:hint="eastAsia" w:eastAsia="宋体"/>
          <w:b w:val="0"/>
          <w:bCs/>
          <w:lang w:eastAsia="zh-CN"/>
        </w:rPr>
        <w:t>.</w:t>
      </w:r>
      <w:r>
        <w:rPr>
          <w:rFonts w:hint="eastAsia" w:eastAsia="宋体"/>
          <w:b w:val="0"/>
          <w:bCs/>
          <w:lang w:val="en-US" w:eastAsia="zh-CN"/>
        </w:rPr>
        <w:t>16</w:t>
      </w:r>
    </w:p>
    <w:p>
      <w:pPr>
        <w:snapToGrid w:val="0"/>
        <w:spacing w:line="288" w:lineRule="auto"/>
        <w:ind w:firstLine="630" w:firstLineChars="300"/>
      </w:pPr>
    </w:p>
    <w:sectPr>
      <w:footerReference r:id="rId3" w:type="default"/>
      <w:footerReference r:id="rId4" w:type="even"/>
      <w:pgSz w:w="11906" w:h="16838"/>
      <w:pgMar w:top="1361" w:right="1361" w:bottom="1191" w:left="147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>
    <w:pPr>
      <w:spacing w:line="288" w:lineRule="auto"/>
      <w:ind w:right="360"/>
    </w:pPr>
  </w:p>
  <w:p>
    <w:pPr>
      <w:spacing w:line="288" w:lineRule="auto"/>
      <w:rPr>
        <w:sz w:val="18"/>
        <w:szCs w:val="18"/>
      </w:rPr>
    </w:pPr>
    <w:r>
      <w:rPr>
        <w:rFonts w:hint="eastAsia"/>
        <w:sz w:val="18"/>
        <w:szCs w:val="18"/>
      </w:rPr>
      <w:t>注：教学大纲电子版公布在本学院课程网站上，并发送到教务处存档。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E3BE6A"/>
    <w:multiLevelType w:val="singleLevel"/>
    <w:tmpl w:val="CCE3BE6A"/>
    <w:lvl w:ilvl="0" w:tentative="0">
      <w:start w:val="6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EwMDNiMjZiZWM2YmQ2YzJlODI3MzAzZmUwM2Q1NTEifQ=="/>
  </w:docVars>
  <w:rsids>
    <w:rsidRoot w:val="006F1EF5"/>
    <w:rsid w:val="0000119F"/>
    <w:rsid w:val="000018FA"/>
    <w:rsid w:val="0000262E"/>
    <w:rsid w:val="00013C32"/>
    <w:rsid w:val="0001478E"/>
    <w:rsid w:val="00025094"/>
    <w:rsid w:val="00034895"/>
    <w:rsid w:val="00035D41"/>
    <w:rsid w:val="0004430F"/>
    <w:rsid w:val="0004553A"/>
    <w:rsid w:val="00053BC1"/>
    <w:rsid w:val="00055EBA"/>
    <w:rsid w:val="000620CE"/>
    <w:rsid w:val="000673CF"/>
    <w:rsid w:val="00074155"/>
    <w:rsid w:val="0007732B"/>
    <w:rsid w:val="00090FAE"/>
    <w:rsid w:val="00091A8B"/>
    <w:rsid w:val="0009531D"/>
    <w:rsid w:val="000960E2"/>
    <w:rsid w:val="000A1EB0"/>
    <w:rsid w:val="000B14F7"/>
    <w:rsid w:val="000C5557"/>
    <w:rsid w:val="000C7CEA"/>
    <w:rsid w:val="000D6EF2"/>
    <w:rsid w:val="000E3ADA"/>
    <w:rsid w:val="000E7F29"/>
    <w:rsid w:val="000F56BF"/>
    <w:rsid w:val="00105A25"/>
    <w:rsid w:val="0011192B"/>
    <w:rsid w:val="001134D3"/>
    <w:rsid w:val="00113537"/>
    <w:rsid w:val="00113A06"/>
    <w:rsid w:val="0012476B"/>
    <w:rsid w:val="00125C1E"/>
    <w:rsid w:val="001307A8"/>
    <w:rsid w:val="00132856"/>
    <w:rsid w:val="00133920"/>
    <w:rsid w:val="00134662"/>
    <w:rsid w:val="001362E9"/>
    <w:rsid w:val="00137F2A"/>
    <w:rsid w:val="00141020"/>
    <w:rsid w:val="00142F8C"/>
    <w:rsid w:val="00144983"/>
    <w:rsid w:val="0015543A"/>
    <w:rsid w:val="001627F2"/>
    <w:rsid w:val="00183C6A"/>
    <w:rsid w:val="001862DD"/>
    <w:rsid w:val="0018680A"/>
    <w:rsid w:val="0019029A"/>
    <w:rsid w:val="001939AC"/>
    <w:rsid w:val="001A0627"/>
    <w:rsid w:val="001A2125"/>
    <w:rsid w:val="001A5427"/>
    <w:rsid w:val="001D3213"/>
    <w:rsid w:val="001D46D6"/>
    <w:rsid w:val="001D4ACE"/>
    <w:rsid w:val="001E1C7F"/>
    <w:rsid w:val="00202979"/>
    <w:rsid w:val="00202F4A"/>
    <w:rsid w:val="00205691"/>
    <w:rsid w:val="00230C04"/>
    <w:rsid w:val="00234797"/>
    <w:rsid w:val="0023675B"/>
    <w:rsid w:val="00236F94"/>
    <w:rsid w:val="00246F12"/>
    <w:rsid w:val="00251765"/>
    <w:rsid w:val="0025492B"/>
    <w:rsid w:val="00256EDB"/>
    <w:rsid w:val="0025726F"/>
    <w:rsid w:val="0026026B"/>
    <w:rsid w:val="002634A1"/>
    <w:rsid w:val="002652FC"/>
    <w:rsid w:val="002725B0"/>
    <w:rsid w:val="002825EE"/>
    <w:rsid w:val="00283590"/>
    <w:rsid w:val="00292738"/>
    <w:rsid w:val="002A7C07"/>
    <w:rsid w:val="002B7171"/>
    <w:rsid w:val="002C278A"/>
    <w:rsid w:val="002C3FC8"/>
    <w:rsid w:val="002C436C"/>
    <w:rsid w:val="002C4F4B"/>
    <w:rsid w:val="002C639C"/>
    <w:rsid w:val="002E12C4"/>
    <w:rsid w:val="002E2BB6"/>
    <w:rsid w:val="002F68BD"/>
    <w:rsid w:val="00315E89"/>
    <w:rsid w:val="0033212E"/>
    <w:rsid w:val="003355D1"/>
    <w:rsid w:val="003460AF"/>
    <w:rsid w:val="00346C56"/>
    <w:rsid w:val="00363A50"/>
    <w:rsid w:val="00365541"/>
    <w:rsid w:val="00372463"/>
    <w:rsid w:val="00373E18"/>
    <w:rsid w:val="003821F6"/>
    <w:rsid w:val="00384EF3"/>
    <w:rsid w:val="00385698"/>
    <w:rsid w:val="00385B48"/>
    <w:rsid w:val="00387183"/>
    <w:rsid w:val="00395939"/>
    <w:rsid w:val="003B3BB2"/>
    <w:rsid w:val="003B3D68"/>
    <w:rsid w:val="003C2703"/>
    <w:rsid w:val="003D779A"/>
    <w:rsid w:val="003E54FF"/>
    <w:rsid w:val="003F1CC6"/>
    <w:rsid w:val="003F70E7"/>
    <w:rsid w:val="0040290D"/>
    <w:rsid w:val="004067FA"/>
    <w:rsid w:val="0041209B"/>
    <w:rsid w:val="004178E9"/>
    <w:rsid w:val="00427966"/>
    <w:rsid w:val="004402B5"/>
    <w:rsid w:val="0044644B"/>
    <w:rsid w:val="00447D8E"/>
    <w:rsid w:val="00450AD1"/>
    <w:rsid w:val="00453290"/>
    <w:rsid w:val="00460C6D"/>
    <w:rsid w:val="004611F1"/>
    <w:rsid w:val="00464A02"/>
    <w:rsid w:val="00471FC4"/>
    <w:rsid w:val="0047424F"/>
    <w:rsid w:val="00476924"/>
    <w:rsid w:val="00487E6D"/>
    <w:rsid w:val="00495DEF"/>
    <w:rsid w:val="004A02EB"/>
    <w:rsid w:val="004A10D1"/>
    <w:rsid w:val="004A426F"/>
    <w:rsid w:val="004B6D0A"/>
    <w:rsid w:val="004D27F9"/>
    <w:rsid w:val="004D38D6"/>
    <w:rsid w:val="004E2C7A"/>
    <w:rsid w:val="004E4F29"/>
    <w:rsid w:val="00505041"/>
    <w:rsid w:val="005064E0"/>
    <w:rsid w:val="0051211E"/>
    <w:rsid w:val="00515734"/>
    <w:rsid w:val="005255CF"/>
    <w:rsid w:val="005278CB"/>
    <w:rsid w:val="00534B49"/>
    <w:rsid w:val="005429F8"/>
    <w:rsid w:val="00562D46"/>
    <w:rsid w:val="00583E78"/>
    <w:rsid w:val="005863BE"/>
    <w:rsid w:val="00595E8B"/>
    <w:rsid w:val="00596980"/>
    <w:rsid w:val="00597A8B"/>
    <w:rsid w:val="005A0639"/>
    <w:rsid w:val="005A7571"/>
    <w:rsid w:val="005B1121"/>
    <w:rsid w:val="005C375A"/>
    <w:rsid w:val="005C6538"/>
    <w:rsid w:val="005D539E"/>
    <w:rsid w:val="005D7251"/>
    <w:rsid w:val="005E1926"/>
    <w:rsid w:val="005F22B1"/>
    <w:rsid w:val="00601438"/>
    <w:rsid w:val="00606D06"/>
    <w:rsid w:val="0061553A"/>
    <w:rsid w:val="00616A2F"/>
    <w:rsid w:val="0062111F"/>
    <w:rsid w:val="00625C09"/>
    <w:rsid w:val="00626C5E"/>
    <w:rsid w:val="006327A9"/>
    <w:rsid w:val="00636CD1"/>
    <w:rsid w:val="0063700B"/>
    <w:rsid w:val="0063732C"/>
    <w:rsid w:val="00644CAF"/>
    <w:rsid w:val="00655EE7"/>
    <w:rsid w:val="0067018E"/>
    <w:rsid w:val="0067063F"/>
    <w:rsid w:val="00673746"/>
    <w:rsid w:val="00677264"/>
    <w:rsid w:val="0068017B"/>
    <w:rsid w:val="00684705"/>
    <w:rsid w:val="006859D1"/>
    <w:rsid w:val="00690A74"/>
    <w:rsid w:val="006A1A83"/>
    <w:rsid w:val="006A3AB6"/>
    <w:rsid w:val="006A4573"/>
    <w:rsid w:val="006B02B5"/>
    <w:rsid w:val="006B423C"/>
    <w:rsid w:val="006C5AFE"/>
    <w:rsid w:val="006D1E8F"/>
    <w:rsid w:val="006D45F6"/>
    <w:rsid w:val="006D598B"/>
    <w:rsid w:val="006E0DE2"/>
    <w:rsid w:val="006E5CAD"/>
    <w:rsid w:val="006F1EF5"/>
    <w:rsid w:val="006F46E7"/>
    <w:rsid w:val="006F4DF7"/>
    <w:rsid w:val="00707550"/>
    <w:rsid w:val="00710FF8"/>
    <w:rsid w:val="007167FA"/>
    <w:rsid w:val="00721CBA"/>
    <w:rsid w:val="007358A6"/>
    <w:rsid w:val="00742F64"/>
    <w:rsid w:val="00744C4E"/>
    <w:rsid w:val="00757CAD"/>
    <w:rsid w:val="00760816"/>
    <w:rsid w:val="00775BB1"/>
    <w:rsid w:val="007842D0"/>
    <w:rsid w:val="007967AD"/>
    <w:rsid w:val="0079768D"/>
    <w:rsid w:val="007A010F"/>
    <w:rsid w:val="007A25C3"/>
    <w:rsid w:val="007A3E3B"/>
    <w:rsid w:val="007A7A20"/>
    <w:rsid w:val="007C48AE"/>
    <w:rsid w:val="007C4907"/>
    <w:rsid w:val="007D600D"/>
    <w:rsid w:val="007E4C53"/>
    <w:rsid w:val="007F16D0"/>
    <w:rsid w:val="007F5F3B"/>
    <w:rsid w:val="0080311A"/>
    <w:rsid w:val="00812712"/>
    <w:rsid w:val="00834238"/>
    <w:rsid w:val="0083755D"/>
    <w:rsid w:val="008506F9"/>
    <w:rsid w:val="008517A8"/>
    <w:rsid w:val="00854CA3"/>
    <w:rsid w:val="00854EC4"/>
    <w:rsid w:val="00884A4A"/>
    <w:rsid w:val="008929E6"/>
    <w:rsid w:val="008A28B0"/>
    <w:rsid w:val="008C3593"/>
    <w:rsid w:val="008C7CDB"/>
    <w:rsid w:val="008D0988"/>
    <w:rsid w:val="008D46DE"/>
    <w:rsid w:val="008F037E"/>
    <w:rsid w:val="00907FDB"/>
    <w:rsid w:val="00932707"/>
    <w:rsid w:val="00933102"/>
    <w:rsid w:val="00935617"/>
    <w:rsid w:val="00950881"/>
    <w:rsid w:val="009602A7"/>
    <w:rsid w:val="00960FD6"/>
    <w:rsid w:val="00963A34"/>
    <w:rsid w:val="00975AFA"/>
    <w:rsid w:val="009760AC"/>
    <w:rsid w:val="009825F4"/>
    <w:rsid w:val="00985595"/>
    <w:rsid w:val="00987C5B"/>
    <w:rsid w:val="00996F30"/>
    <w:rsid w:val="0099741B"/>
    <w:rsid w:val="00997ED0"/>
    <w:rsid w:val="009A59CF"/>
    <w:rsid w:val="009B7091"/>
    <w:rsid w:val="009C7503"/>
    <w:rsid w:val="009D37A1"/>
    <w:rsid w:val="009D532D"/>
    <w:rsid w:val="009E14FD"/>
    <w:rsid w:val="009E67D8"/>
    <w:rsid w:val="009F056B"/>
    <w:rsid w:val="009F7B1F"/>
    <w:rsid w:val="00A054EA"/>
    <w:rsid w:val="00A110F6"/>
    <w:rsid w:val="00A13132"/>
    <w:rsid w:val="00A22483"/>
    <w:rsid w:val="00A230E9"/>
    <w:rsid w:val="00A36DA2"/>
    <w:rsid w:val="00A37C6F"/>
    <w:rsid w:val="00A412AA"/>
    <w:rsid w:val="00A45B5F"/>
    <w:rsid w:val="00A573AE"/>
    <w:rsid w:val="00A662BD"/>
    <w:rsid w:val="00A77A81"/>
    <w:rsid w:val="00A90778"/>
    <w:rsid w:val="00AB1FEB"/>
    <w:rsid w:val="00AB460C"/>
    <w:rsid w:val="00AB47DF"/>
    <w:rsid w:val="00AB57BC"/>
    <w:rsid w:val="00AC4A43"/>
    <w:rsid w:val="00AC6AAB"/>
    <w:rsid w:val="00AD0199"/>
    <w:rsid w:val="00AD0F98"/>
    <w:rsid w:val="00AD392D"/>
    <w:rsid w:val="00AD4B5D"/>
    <w:rsid w:val="00AD6B30"/>
    <w:rsid w:val="00AE0FD5"/>
    <w:rsid w:val="00AE5FC8"/>
    <w:rsid w:val="00AF20EC"/>
    <w:rsid w:val="00B11DEA"/>
    <w:rsid w:val="00B16A97"/>
    <w:rsid w:val="00B175A7"/>
    <w:rsid w:val="00B3314E"/>
    <w:rsid w:val="00B36E67"/>
    <w:rsid w:val="00B400BA"/>
    <w:rsid w:val="00B46751"/>
    <w:rsid w:val="00B475C7"/>
    <w:rsid w:val="00B53E06"/>
    <w:rsid w:val="00B5620D"/>
    <w:rsid w:val="00B5631D"/>
    <w:rsid w:val="00B61F12"/>
    <w:rsid w:val="00B63F29"/>
    <w:rsid w:val="00B64DC8"/>
    <w:rsid w:val="00B65D32"/>
    <w:rsid w:val="00B7009C"/>
    <w:rsid w:val="00B770C0"/>
    <w:rsid w:val="00B9301A"/>
    <w:rsid w:val="00B962AE"/>
    <w:rsid w:val="00BB120A"/>
    <w:rsid w:val="00BB4096"/>
    <w:rsid w:val="00BD020C"/>
    <w:rsid w:val="00BE0309"/>
    <w:rsid w:val="00BE7F8B"/>
    <w:rsid w:val="00BF12AB"/>
    <w:rsid w:val="00BF36D3"/>
    <w:rsid w:val="00C016A0"/>
    <w:rsid w:val="00C11CF6"/>
    <w:rsid w:val="00C14397"/>
    <w:rsid w:val="00C234AB"/>
    <w:rsid w:val="00C4004A"/>
    <w:rsid w:val="00C4186D"/>
    <w:rsid w:val="00C44D17"/>
    <w:rsid w:val="00C74273"/>
    <w:rsid w:val="00C76312"/>
    <w:rsid w:val="00C7733E"/>
    <w:rsid w:val="00C820D3"/>
    <w:rsid w:val="00C877E9"/>
    <w:rsid w:val="00C94248"/>
    <w:rsid w:val="00C94B3E"/>
    <w:rsid w:val="00CB5591"/>
    <w:rsid w:val="00CC0883"/>
    <w:rsid w:val="00CC26CA"/>
    <w:rsid w:val="00CD0D92"/>
    <w:rsid w:val="00CD4E58"/>
    <w:rsid w:val="00CE4848"/>
    <w:rsid w:val="00CE78C5"/>
    <w:rsid w:val="00CF61B8"/>
    <w:rsid w:val="00D121B2"/>
    <w:rsid w:val="00D23A0F"/>
    <w:rsid w:val="00D245DE"/>
    <w:rsid w:val="00D325D2"/>
    <w:rsid w:val="00D371B0"/>
    <w:rsid w:val="00D54FC9"/>
    <w:rsid w:val="00D713D9"/>
    <w:rsid w:val="00D76C7B"/>
    <w:rsid w:val="00D942DA"/>
    <w:rsid w:val="00D952FA"/>
    <w:rsid w:val="00DA2700"/>
    <w:rsid w:val="00DB0735"/>
    <w:rsid w:val="00DB623F"/>
    <w:rsid w:val="00DE0DAC"/>
    <w:rsid w:val="00DE1B3B"/>
    <w:rsid w:val="00DF27FD"/>
    <w:rsid w:val="00DF71FF"/>
    <w:rsid w:val="00DF7FF9"/>
    <w:rsid w:val="00E15400"/>
    <w:rsid w:val="00E17EEC"/>
    <w:rsid w:val="00E213B5"/>
    <w:rsid w:val="00E258A8"/>
    <w:rsid w:val="00E3137F"/>
    <w:rsid w:val="00E32596"/>
    <w:rsid w:val="00E3280D"/>
    <w:rsid w:val="00E404BC"/>
    <w:rsid w:val="00E4185F"/>
    <w:rsid w:val="00E44B7A"/>
    <w:rsid w:val="00E46E66"/>
    <w:rsid w:val="00E721BC"/>
    <w:rsid w:val="00E75C1C"/>
    <w:rsid w:val="00E8380F"/>
    <w:rsid w:val="00E907AF"/>
    <w:rsid w:val="00E91653"/>
    <w:rsid w:val="00E94D56"/>
    <w:rsid w:val="00E95BA9"/>
    <w:rsid w:val="00EA323E"/>
    <w:rsid w:val="00EA3F38"/>
    <w:rsid w:val="00EC4D9A"/>
    <w:rsid w:val="00EE20A9"/>
    <w:rsid w:val="00EF48AB"/>
    <w:rsid w:val="00F00C83"/>
    <w:rsid w:val="00F104D4"/>
    <w:rsid w:val="00F13697"/>
    <w:rsid w:val="00F210A2"/>
    <w:rsid w:val="00F262C8"/>
    <w:rsid w:val="00F314E7"/>
    <w:rsid w:val="00F32FA0"/>
    <w:rsid w:val="00F476EA"/>
    <w:rsid w:val="00F47F5A"/>
    <w:rsid w:val="00F52333"/>
    <w:rsid w:val="00F644B2"/>
    <w:rsid w:val="00F72CBD"/>
    <w:rsid w:val="00FA3DC1"/>
    <w:rsid w:val="00FA7E48"/>
    <w:rsid w:val="00FB2DAF"/>
    <w:rsid w:val="00FD336D"/>
    <w:rsid w:val="00FD3D8C"/>
    <w:rsid w:val="00FF05E3"/>
    <w:rsid w:val="00FF5732"/>
    <w:rsid w:val="05B67796"/>
    <w:rsid w:val="070D51BC"/>
    <w:rsid w:val="095E6B6A"/>
    <w:rsid w:val="0DB1464C"/>
    <w:rsid w:val="0E3C686C"/>
    <w:rsid w:val="16920213"/>
    <w:rsid w:val="17BC7890"/>
    <w:rsid w:val="1922234A"/>
    <w:rsid w:val="1B793455"/>
    <w:rsid w:val="1D7E174B"/>
    <w:rsid w:val="237332D9"/>
    <w:rsid w:val="292D5D52"/>
    <w:rsid w:val="34F84519"/>
    <w:rsid w:val="3C7775FF"/>
    <w:rsid w:val="3E747DCD"/>
    <w:rsid w:val="43E227E5"/>
    <w:rsid w:val="45531C0D"/>
    <w:rsid w:val="48AE0562"/>
    <w:rsid w:val="491003CF"/>
    <w:rsid w:val="541E18AB"/>
    <w:rsid w:val="5BF230AF"/>
    <w:rsid w:val="5FFF254F"/>
    <w:rsid w:val="60E9228D"/>
    <w:rsid w:val="60F12FA0"/>
    <w:rsid w:val="61F33E20"/>
    <w:rsid w:val="64A358AC"/>
    <w:rsid w:val="66305102"/>
    <w:rsid w:val="759F3D87"/>
    <w:rsid w:val="76794419"/>
    <w:rsid w:val="7A230972"/>
    <w:rsid w:val="7B23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after="240" w:line="300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11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semiHidden/>
    <w:uiPriority w:val="99"/>
    <w:rPr>
      <w:sz w:val="18"/>
      <w:szCs w:val="18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6">
    <w:name w:val="Subtitle"/>
    <w:basedOn w:val="1"/>
    <w:next w:val="1"/>
    <w:link w:val="24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99"/>
    <w:rPr>
      <w:sz w:val="24"/>
    </w:rPr>
  </w:style>
  <w:style w:type="paragraph" w:styleId="8">
    <w:name w:val="Title"/>
    <w:basedOn w:val="1"/>
    <w:next w:val="1"/>
    <w:link w:val="25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99"/>
    <w:rPr>
      <w:rFonts w:cs="Times New Roman"/>
      <w:i/>
      <w:iCs/>
    </w:rPr>
  </w:style>
  <w:style w:type="character" w:styleId="14">
    <w:name w:val="Hyperlink"/>
    <w:basedOn w:val="11"/>
    <w:qFormat/>
    <w:uiPriority w:val="99"/>
    <w:rPr>
      <w:rFonts w:cs="Times New Roman"/>
      <w:color w:val="000066"/>
      <w:u w:val="none"/>
    </w:rPr>
  </w:style>
  <w:style w:type="character" w:customStyle="1" w:styleId="15">
    <w:name w:val="Heading 1 Char"/>
    <w:basedOn w:val="11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6">
    <w:name w:val="Footer Char"/>
    <w:qFormat/>
    <w:locked/>
    <w:uiPriority w:val="99"/>
    <w:rPr>
      <w:kern w:val="2"/>
      <w:sz w:val="18"/>
    </w:rPr>
  </w:style>
  <w:style w:type="character" w:customStyle="1" w:styleId="17">
    <w:name w:val="short_text"/>
    <w:basedOn w:val="11"/>
    <w:qFormat/>
    <w:uiPriority w:val="99"/>
    <w:rPr>
      <w:rFonts w:cs="Times New Roman"/>
    </w:rPr>
  </w:style>
  <w:style w:type="character" w:customStyle="1" w:styleId="18">
    <w:name w:val="Header Char"/>
    <w:qFormat/>
    <w:locked/>
    <w:uiPriority w:val="99"/>
    <w:rPr>
      <w:kern w:val="2"/>
      <w:sz w:val="18"/>
    </w:rPr>
  </w:style>
  <w:style w:type="character" w:customStyle="1" w:styleId="19">
    <w:name w:val="Footer Char1"/>
    <w:basedOn w:val="11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Header Char1"/>
    <w:basedOn w:val="11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Balloon Text Char"/>
    <w:basedOn w:val="11"/>
    <w:link w:val="3"/>
    <w:semiHidden/>
    <w:qFormat/>
    <w:locked/>
    <w:uiPriority w:val="99"/>
    <w:rPr>
      <w:rFonts w:cs="Times New Roman"/>
      <w:sz w:val="2"/>
    </w:rPr>
  </w:style>
  <w:style w:type="character" w:customStyle="1" w:styleId="22">
    <w:name w:val="keywords-define-title"/>
    <w:basedOn w:val="11"/>
    <w:qFormat/>
    <w:uiPriority w:val="99"/>
    <w:rPr>
      <w:rFonts w:cs="Times New Roman"/>
    </w:rPr>
  </w:style>
  <w:style w:type="character" w:customStyle="1" w:styleId="23">
    <w:name w:val="keywords-define-txt"/>
    <w:basedOn w:val="11"/>
    <w:qFormat/>
    <w:uiPriority w:val="99"/>
    <w:rPr>
      <w:rFonts w:cs="Times New Roman"/>
    </w:rPr>
  </w:style>
  <w:style w:type="character" w:customStyle="1" w:styleId="24">
    <w:name w:val="Subtitle Char"/>
    <w:basedOn w:val="11"/>
    <w:link w:val="6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5">
    <w:name w:val="Title Char"/>
    <w:basedOn w:val="11"/>
    <w:link w:val="8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6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27">
    <w:name w:val="15"/>
    <w:basedOn w:val="1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thtfpc</Company>
  <Pages>6</Pages>
  <Words>4800</Words>
  <Characters>5511</Characters>
  <Lines>1</Lines>
  <Paragraphs>1</Paragraphs>
  <TotalTime>0</TotalTime>
  <ScaleCrop>false</ScaleCrop>
  <LinksUpToDate>false</LinksUpToDate>
  <CharactersWithSpaces>5596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2022-07-26T01:47:00Z</dcterms:created>
  <dc:creator>微软用户</dc:creator>
  <cp:lastModifiedBy>nina</cp:lastModifiedBy>
  <cp:lastPrinted>2015-03-18T05:19:00Z</cp:lastPrinted>
  <dcterms:modified xsi:type="dcterms:W3CDTF">2022-10-10T13:10:43Z</dcterms:modified>
  <dc:title>上海建桥学院本科课程教学大纲模板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4C99AE7F0EAC42C595B7CA5CA5F50A31</vt:lpwstr>
  </property>
</Properties>
</file>